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F9D94" w14:textId="1FCF346A" w:rsidR="00394113" w:rsidRPr="00705F70" w:rsidRDefault="00394113" w:rsidP="002F0107">
      <w:pPr>
        <w:rPr>
          <w:b/>
          <w:bCs/>
          <w:sz w:val="32"/>
          <w:szCs w:val="32"/>
        </w:rPr>
      </w:pPr>
      <w:r w:rsidRPr="00705F70">
        <w:rPr>
          <w:b/>
          <w:bCs/>
          <w:sz w:val="32"/>
          <w:szCs w:val="32"/>
        </w:rPr>
        <w:t xml:space="preserve">Voorbeeld voorbereidingsbesluit van </w:t>
      </w:r>
      <w:r w:rsidR="00042A22" w:rsidRPr="00705F70">
        <w:rPr>
          <w:b/>
          <w:bCs/>
          <w:sz w:val="32"/>
          <w:szCs w:val="32"/>
        </w:rPr>
        <w:t>provincie</w:t>
      </w:r>
      <w:r w:rsidRPr="00705F70">
        <w:rPr>
          <w:b/>
          <w:bCs/>
          <w:sz w:val="32"/>
          <w:szCs w:val="32"/>
        </w:rPr>
        <w:t xml:space="preserve"> </w:t>
      </w:r>
      <w:r w:rsidR="0011267F">
        <w:rPr>
          <w:b/>
          <w:bCs/>
          <w:sz w:val="32"/>
          <w:szCs w:val="32"/>
        </w:rPr>
        <w:t xml:space="preserve">Provincieland </w:t>
      </w:r>
      <w:r w:rsidRPr="00705F70">
        <w:rPr>
          <w:b/>
          <w:bCs/>
          <w:sz w:val="32"/>
          <w:szCs w:val="32"/>
        </w:rPr>
        <w:t>gericht op omgevingspla</w:t>
      </w:r>
      <w:r w:rsidR="00042A22" w:rsidRPr="00705F70">
        <w:rPr>
          <w:b/>
          <w:bCs/>
          <w:sz w:val="32"/>
          <w:szCs w:val="32"/>
        </w:rPr>
        <w:t xml:space="preserve">nnen </w:t>
      </w:r>
      <w:r w:rsidR="00705F70">
        <w:rPr>
          <w:b/>
          <w:bCs/>
          <w:sz w:val="32"/>
          <w:szCs w:val="32"/>
        </w:rPr>
        <w:t xml:space="preserve">alle </w:t>
      </w:r>
      <w:r w:rsidR="00042A22" w:rsidRPr="00705F70">
        <w:rPr>
          <w:b/>
          <w:bCs/>
          <w:sz w:val="32"/>
          <w:szCs w:val="32"/>
        </w:rPr>
        <w:t>gemeenten</w:t>
      </w:r>
      <w:r w:rsidR="00705F70">
        <w:rPr>
          <w:b/>
          <w:bCs/>
          <w:sz w:val="32"/>
          <w:szCs w:val="32"/>
        </w:rPr>
        <w:t xml:space="preserve"> in provincie</w:t>
      </w:r>
      <w:r w:rsidRPr="00705F70">
        <w:rPr>
          <w:b/>
          <w:bCs/>
          <w:sz w:val="32"/>
          <w:szCs w:val="32"/>
        </w:rPr>
        <w:br w:type="page"/>
      </w:r>
    </w:p>
    <w:p w14:paraId="1FDDE79E" w14:textId="01072AE1" w:rsidR="00BD6E21" w:rsidRPr="0011267F" w:rsidRDefault="00CB2653" w:rsidP="002F01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Voorbereidings</w:t>
      </w:r>
      <w:r w:rsidR="00BD6E21" w:rsidRPr="0011267F">
        <w:rPr>
          <w:b/>
          <w:bCs/>
          <w:sz w:val="32"/>
          <w:szCs w:val="32"/>
        </w:rPr>
        <w:t>besluit</w:t>
      </w:r>
      <w:r w:rsidR="00DB497D">
        <w:rPr>
          <w:b/>
          <w:bCs/>
          <w:sz w:val="32"/>
          <w:szCs w:val="32"/>
        </w:rPr>
        <w:t xml:space="preserve"> </w:t>
      </w:r>
      <w:r w:rsidR="00DB497D">
        <w:rPr>
          <w:b/>
          <w:bCs/>
          <w:sz w:val="28"/>
          <w:szCs w:val="28"/>
          <w:highlight w:val="yellow"/>
        </w:rPr>
        <w:t xml:space="preserve">voor alle </w:t>
      </w:r>
      <w:r w:rsidR="00DB497D" w:rsidRPr="00754999">
        <w:rPr>
          <w:b/>
          <w:bCs/>
          <w:sz w:val="28"/>
          <w:szCs w:val="28"/>
          <w:highlight w:val="yellow"/>
        </w:rPr>
        <w:t>gemeente</w:t>
      </w:r>
      <w:r w:rsidR="00DB497D">
        <w:rPr>
          <w:b/>
          <w:bCs/>
          <w:sz w:val="28"/>
          <w:szCs w:val="28"/>
          <w:highlight w:val="yellow"/>
        </w:rPr>
        <w:t>n</w:t>
      </w:r>
      <w:r w:rsidR="00DB497D" w:rsidRPr="00754999">
        <w:rPr>
          <w:b/>
          <w:bCs/>
          <w:sz w:val="28"/>
          <w:szCs w:val="28"/>
          <w:highlight w:val="yellow"/>
        </w:rPr>
        <w:t xml:space="preserve"> </w:t>
      </w:r>
      <w:r w:rsidR="00DB497D" w:rsidRPr="00C82C8A">
        <w:rPr>
          <w:b/>
          <w:bCs/>
          <w:sz w:val="28"/>
          <w:szCs w:val="28"/>
          <w:highlight w:val="yellow"/>
        </w:rPr>
        <w:t>in Provincieland</w:t>
      </w:r>
    </w:p>
    <w:p w14:paraId="21E42155" w14:textId="6EDDBD59" w:rsidR="00257B72" w:rsidRDefault="00257B72" w:rsidP="002F0107"/>
    <w:p w14:paraId="3916C3DA" w14:textId="33F68F90" w:rsidR="003B6C6D" w:rsidRDefault="002749D6" w:rsidP="002F0107">
      <w:r>
        <w:t xml:space="preserve">Provinciale staten </w:t>
      </w:r>
      <w:r w:rsidR="003B6C6D" w:rsidRPr="001F4E84">
        <w:t xml:space="preserve">van de </w:t>
      </w:r>
      <w:r>
        <w:t>provincie Provincieland</w:t>
      </w:r>
      <w:r w:rsidR="00AF7862">
        <w:t>,</w:t>
      </w:r>
    </w:p>
    <w:p w14:paraId="14EE53D1" w14:textId="5EDF998F" w:rsidR="00AF7862" w:rsidRDefault="00AF7862" w:rsidP="002F0107"/>
    <w:p w14:paraId="48E5FDF0" w14:textId="3614E824" w:rsidR="00D06491" w:rsidRDefault="00D06491" w:rsidP="002F0107">
      <w:r>
        <w:t>gelezen het statenvoorstel d.d. 28 november 2020, nr 83-2020,</w:t>
      </w:r>
    </w:p>
    <w:p w14:paraId="4312F24B" w14:textId="77777777" w:rsidR="00D06491" w:rsidRPr="001F4E84" w:rsidRDefault="00D06491" w:rsidP="002F0107"/>
    <w:p w14:paraId="4C549DD2" w14:textId="77777777" w:rsidR="00F42947" w:rsidRDefault="00F403D0" w:rsidP="002F0107">
      <w:r>
        <w:t>o</w:t>
      </w:r>
      <w:r w:rsidRPr="001F4E84">
        <w:t xml:space="preserve">verwegende </w:t>
      </w:r>
      <w:r>
        <w:t xml:space="preserve">dat het wenselijk is om te voorkomen dat </w:t>
      </w:r>
      <w:r w:rsidRPr="007C1252">
        <w:t>de locatie</w:t>
      </w:r>
      <w:r>
        <w:t>s</w:t>
      </w:r>
      <w:r w:rsidRPr="007C1252">
        <w:t xml:space="preserve"> </w:t>
      </w:r>
      <w:r>
        <w:t xml:space="preserve">die tot dit voorbereidingsbesluit behoren, </w:t>
      </w:r>
      <w:r w:rsidRPr="007C1252">
        <w:t>minder geschikt word</w:t>
      </w:r>
      <w:r>
        <w:t>en</w:t>
      </w:r>
      <w:r w:rsidRPr="007C1252">
        <w:t xml:space="preserve"> voor de verwezenlijking van het doel van de </w:t>
      </w:r>
      <w:r>
        <w:t xml:space="preserve">in het omgevingsplan te stellen </w:t>
      </w:r>
      <w:r w:rsidRPr="007C1252">
        <w:t>regel</w:t>
      </w:r>
      <w:r>
        <w:t>s;</w:t>
      </w:r>
    </w:p>
    <w:p w14:paraId="1B0B4BFF" w14:textId="77777777" w:rsidR="00F42947" w:rsidRDefault="00F42947" w:rsidP="002F0107"/>
    <w:p w14:paraId="57FB1029" w14:textId="45284A8A" w:rsidR="003B6C6D" w:rsidRDefault="00C92C43" w:rsidP="002F0107">
      <w:r>
        <w:t>b</w:t>
      </w:r>
      <w:r w:rsidR="003B6C6D" w:rsidRPr="001F4E84">
        <w:t>esluit</w:t>
      </w:r>
      <w:r>
        <w:t>en</w:t>
      </w:r>
      <w:r w:rsidR="003B6C6D" w:rsidRPr="001F4E84">
        <w:t>:</w:t>
      </w:r>
    </w:p>
    <w:p w14:paraId="35C05E0F" w14:textId="77777777" w:rsidR="00255C20" w:rsidRDefault="00255C20" w:rsidP="002F0107"/>
    <w:p w14:paraId="4A315901" w14:textId="77777777" w:rsidR="008E62C7" w:rsidRPr="00FD1538" w:rsidRDefault="008E62C7" w:rsidP="008E62C7">
      <w:pPr>
        <w:pStyle w:val="Default"/>
        <w:ind w:right="1701"/>
        <w:rPr>
          <w:rFonts w:asciiTheme="minorHAnsi" w:hAnsiTheme="minorHAnsi" w:cstheme="minorHAnsi"/>
          <w:sz w:val="22"/>
          <w:szCs w:val="22"/>
          <w:highlight w:val="yellow"/>
        </w:rPr>
      </w:pPr>
      <w:r w:rsidRPr="00FD1538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Artikel I </w:t>
      </w:r>
    </w:p>
    <w:p w14:paraId="1D8A01B6" w14:textId="2A46979F" w:rsidR="008E62C7" w:rsidRPr="00BE0BB7" w:rsidRDefault="008E62C7" w:rsidP="008E62C7">
      <w:pPr>
        <w:rPr>
          <w:highlight w:val="yellow"/>
        </w:rPr>
      </w:pPr>
      <w:r w:rsidRPr="00BE0BB7">
        <w:rPr>
          <w:highlight w:val="yellow"/>
        </w:rPr>
        <w:t>M</w:t>
      </w:r>
      <w:r w:rsidR="003B6C6D" w:rsidRPr="00BE0BB7">
        <w:rPr>
          <w:highlight w:val="yellow"/>
        </w:rPr>
        <w:t xml:space="preserve">et het oog op in </w:t>
      </w:r>
      <w:r w:rsidR="00522199" w:rsidRPr="00BE0BB7">
        <w:rPr>
          <w:highlight w:val="yellow"/>
        </w:rPr>
        <w:t>de</w:t>
      </w:r>
      <w:r w:rsidR="003B6C6D" w:rsidRPr="00BE0BB7">
        <w:rPr>
          <w:highlight w:val="yellow"/>
        </w:rPr>
        <w:t xml:space="preserve"> omgevingsplan</w:t>
      </w:r>
      <w:r w:rsidR="00522199" w:rsidRPr="00BE0BB7">
        <w:rPr>
          <w:highlight w:val="yellow"/>
        </w:rPr>
        <w:t>nen van alle gemeenten in</w:t>
      </w:r>
      <w:r w:rsidR="008F5C20" w:rsidRPr="00BE0BB7">
        <w:rPr>
          <w:highlight w:val="yellow"/>
        </w:rPr>
        <w:t xml:space="preserve"> </w:t>
      </w:r>
      <w:r w:rsidR="007D1EF9" w:rsidRPr="00BE0BB7">
        <w:rPr>
          <w:highlight w:val="yellow"/>
        </w:rPr>
        <w:t>d</w:t>
      </w:r>
      <w:r w:rsidR="008F5C20" w:rsidRPr="00BE0BB7">
        <w:rPr>
          <w:highlight w:val="yellow"/>
        </w:rPr>
        <w:t>e provincie</w:t>
      </w:r>
      <w:r w:rsidR="003B6C6D" w:rsidRPr="00BE0BB7">
        <w:rPr>
          <w:highlight w:val="yellow"/>
        </w:rPr>
        <w:t xml:space="preserve"> </w:t>
      </w:r>
      <w:r w:rsidR="007D1EF9" w:rsidRPr="00BE0BB7">
        <w:rPr>
          <w:highlight w:val="yellow"/>
        </w:rPr>
        <w:t xml:space="preserve">Provincieland </w:t>
      </w:r>
      <w:r w:rsidR="003B6C6D" w:rsidRPr="00BE0BB7">
        <w:rPr>
          <w:highlight w:val="yellow"/>
        </w:rPr>
        <w:t xml:space="preserve">te stellen regels </w:t>
      </w:r>
      <w:r w:rsidRPr="00BE0BB7">
        <w:rPr>
          <w:highlight w:val="yellow"/>
        </w:rPr>
        <w:t xml:space="preserve">wordt </w:t>
      </w:r>
      <w:r w:rsidR="003B6C6D" w:rsidRPr="00BE0BB7">
        <w:rPr>
          <w:highlight w:val="yellow"/>
        </w:rPr>
        <w:t xml:space="preserve">een wijziging van </w:t>
      </w:r>
      <w:r w:rsidR="008F5C20" w:rsidRPr="00BE0BB7">
        <w:rPr>
          <w:highlight w:val="yellow"/>
        </w:rPr>
        <w:t xml:space="preserve">de omgevingsverordening </w:t>
      </w:r>
      <w:r w:rsidR="003B6C6D" w:rsidRPr="00BE0BB7">
        <w:rPr>
          <w:highlight w:val="yellow"/>
        </w:rPr>
        <w:t>voorbereid</w:t>
      </w:r>
      <w:r w:rsidRPr="00BE0BB7">
        <w:rPr>
          <w:highlight w:val="yellow"/>
        </w:rPr>
        <w:t>.</w:t>
      </w:r>
    </w:p>
    <w:p w14:paraId="5C0CE19C" w14:textId="494F022E" w:rsidR="008E62C7" w:rsidRPr="00BE0BB7" w:rsidRDefault="003B6C6D" w:rsidP="008E62C7">
      <w:pPr>
        <w:pStyle w:val="Default"/>
        <w:ind w:right="1701"/>
        <w:rPr>
          <w:rFonts w:asciiTheme="minorHAnsi" w:hAnsiTheme="minorHAnsi" w:cstheme="minorHAnsi"/>
          <w:sz w:val="22"/>
          <w:szCs w:val="22"/>
          <w:highlight w:val="yellow"/>
        </w:rPr>
      </w:pPr>
      <w:r w:rsidRPr="00BE0BB7">
        <w:rPr>
          <w:highlight w:val="yellow"/>
        </w:rPr>
        <w:br/>
      </w:r>
      <w:r w:rsidR="008E62C7" w:rsidRPr="00BE0BB7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Artikel I</w:t>
      </w:r>
      <w:r w:rsidR="008E62C7" w:rsidRPr="00BE0BB7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I</w:t>
      </w:r>
      <w:r w:rsidR="008E62C7" w:rsidRPr="00BE0BB7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</w:p>
    <w:p w14:paraId="5C6C02E6" w14:textId="083105E4" w:rsidR="008E62C7" w:rsidRPr="00BE0BB7" w:rsidRDefault="00BE0BB7" w:rsidP="008E62C7">
      <w:pPr>
        <w:rPr>
          <w:rFonts w:cstheme="minorHAnsi"/>
          <w:b/>
          <w:bCs/>
          <w:highlight w:val="yellow"/>
        </w:rPr>
      </w:pPr>
      <w:r w:rsidRPr="00BE0BB7">
        <w:rPr>
          <w:highlight w:val="yellow"/>
        </w:rPr>
        <w:t>V</w:t>
      </w:r>
      <w:r w:rsidR="003B6C6D" w:rsidRPr="00BE0BB7">
        <w:rPr>
          <w:highlight w:val="yellow"/>
        </w:rPr>
        <w:t xml:space="preserve">oor </w:t>
      </w:r>
      <w:r w:rsidR="004A0E2B" w:rsidRPr="00BE0BB7">
        <w:rPr>
          <w:highlight w:val="yellow"/>
        </w:rPr>
        <w:t xml:space="preserve">de omgevingsplannen van alle gemeenten in </w:t>
      </w:r>
      <w:r w:rsidR="007D1EF9" w:rsidRPr="00BE0BB7">
        <w:rPr>
          <w:highlight w:val="yellow"/>
        </w:rPr>
        <w:t>d</w:t>
      </w:r>
      <w:r w:rsidR="004A0E2B" w:rsidRPr="00BE0BB7">
        <w:rPr>
          <w:highlight w:val="yellow"/>
        </w:rPr>
        <w:t xml:space="preserve">e provincie </w:t>
      </w:r>
      <w:r w:rsidR="007D1EF9" w:rsidRPr="00BE0BB7">
        <w:rPr>
          <w:highlight w:val="yellow"/>
        </w:rPr>
        <w:t xml:space="preserve">Provincieland </w:t>
      </w:r>
      <w:r w:rsidRPr="00BE0BB7">
        <w:rPr>
          <w:highlight w:val="yellow"/>
        </w:rPr>
        <w:t xml:space="preserve">gelden </w:t>
      </w:r>
      <w:r w:rsidR="003B6C6D" w:rsidRPr="00BE0BB7">
        <w:rPr>
          <w:highlight w:val="yellow"/>
        </w:rPr>
        <w:t xml:space="preserve">de voorbeschermingsregels die zijn vastgelegd in bijlage </w:t>
      </w:r>
      <w:r w:rsidRPr="00BE0BB7">
        <w:rPr>
          <w:highlight w:val="yellow"/>
        </w:rPr>
        <w:t>I.</w:t>
      </w:r>
      <w:r w:rsidR="00A601BE" w:rsidRPr="00BE0BB7">
        <w:rPr>
          <w:highlight w:val="yellow"/>
        </w:rPr>
        <w:br/>
      </w:r>
    </w:p>
    <w:p w14:paraId="3EFBCC13" w14:textId="40B6EE63" w:rsidR="008E62C7" w:rsidRPr="00BE0BB7" w:rsidRDefault="008E62C7" w:rsidP="008E62C7">
      <w:pPr>
        <w:pStyle w:val="Default"/>
        <w:ind w:right="1701"/>
        <w:rPr>
          <w:rFonts w:asciiTheme="minorHAnsi" w:hAnsiTheme="minorHAnsi" w:cstheme="minorHAnsi"/>
          <w:sz w:val="22"/>
          <w:szCs w:val="22"/>
          <w:highlight w:val="yellow"/>
        </w:rPr>
      </w:pPr>
      <w:r w:rsidRPr="00BE0BB7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Artikel I</w:t>
      </w:r>
      <w:r w:rsidRPr="00BE0BB7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II</w:t>
      </w:r>
      <w:r w:rsidRPr="00BE0BB7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</w:p>
    <w:p w14:paraId="49E520AD" w14:textId="05E4C6A0" w:rsidR="00A601BE" w:rsidRPr="001F4E84" w:rsidRDefault="00BE0BB7" w:rsidP="008E62C7">
      <w:r w:rsidRPr="00BE0BB7">
        <w:rPr>
          <w:highlight w:val="yellow"/>
        </w:rPr>
        <w:t>D</w:t>
      </w:r>
      <w:r w:rsidR="00A601BE" w:rsidRPr="00BE0BB7">
        <w:rPr>
          <w:highlight w:val="yellow"/>
        </w:rPr>
        <w:t xml:space="preserve">it voorbereidingsbesluit </w:t>
      </w:r>
      <w:r w:rsidRPr="00BE0BB7">
        <w:rPr>
          <w:highlight w:val="yellow"/>
        </w:rPr>
        <w:t xml:space="preserve">treedt </w:t>
      </w:r>
      <w:r w:rsidR="00A601BE" w:rsidRPr="00BE0BB7">
        <w:rPr>
          <w:highlight w:val="yellow"/>
        </w:rPr>
        <w:t>in werking op de dag waarop het bekend wordt gemaakt</w:t>
      </w:r>
      <w:r w:rsidRPr="00BE0BB7">
        <w:rPr>
          <w:highlight w:val="yellow"/>
        </w:rPr>
        <w:t>.</w:t>
      </w:r>
    </w:p>
    <w:p w14:paraId="2D670418" w14:textId="77777777" w:rsidR="003B6C6D" w:rsidRPr="001F4E84" w:rsidRDefault="003B6C6D" w:rsidP="002F0107"/>
    <w:p w14:paraId="6414CE94" w14:textId="77777777" w:rsidR="003B6C6D" w:rsidRPr="001F4E84" w:rsidRDefault="003B6C6D" w:rsidP="002F0107">
      <w:r w:rsidRPr="001F4E84">
        <w:t>Aldus besloten in de vergadering d.d. …</w:t>
      </w:r>
    </w:p>
    <w:p w14:paraId="0D45F702" w14:textId="77777777" w:rsidR="003B6C6D" w:rsidRDefault="003B6C6D" w:rsidP="002F0107">
      <w:r w:rsidRPr="001F4E84">
        <w:t>De griffier,</w:t>
      </w:r>
      <w:r w:rsidRPr="001F4E84">
        <w:tab/>
        <w:t>De voorzitter,</w:t>
      </w:r>
    </w:p>
    <w:p w14:paraId="47DF8B8D" w14:textId="77777777" w:rsidR="00257B72" w:rsidRDefault="00257B72" w:rsidP="002F0107">
      <w:pPr>
        <w:rPr>
          <w:lang w:eastAsia="nl-NL"/>
        </w:rPr>
      </w:pPr>
    </w:p>
    <w:p w14:paraId="65F9799C" w14:textId="0BF65A13" w:rsidR="00770383" w:rsidRDefault="00770383" w:rsidP="002F0107">
      <w:pPr>
        <w:rPr>
          <w:lang w:eastAsia="nl-NL"/>
        </w:rPr>
      </w:pPr>
      <w:r>
        <w:rPr>
          <w:lang w:eastAsia="nl-NL"/>
        </w:rPr>
        <w:br w:type="page"/>
      </w:r>
    </w:p>
    <w:p w14:paraId="656337FF" w14:textId="005B15C7" w:rsidR="00C82C8A" w:rsidRPr="006A6736" w:rsidRDefault="00DB497D" w:rsidP="00C82C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lastRenderedPageBreak/>
        <w:t xml:space="preserve">Bijlage I </w:t>
      </w:r>
      <w:r w:rsidR="00C82C8A" w:rsidRPr="00DB497D">
        <w:rPr>
          <w:b/>
          <w:bCs/>
          <w:sz w:val="28"/>
          <w:szCs w:val="28"/>
          <w:highlight w:val="yellow"/>
        </w:rPr>
        <w:t>Voorbe</w:t>
      </w:r>
      <w:r w:rsidRPr="00DB497D">
        <w:rPr>
          <w:b/>
          <w:bCs/>
          <w:sz w:val="28"/>
          <w:szCs w:val="28"/>
          <w:highlight w:val="yellow"/>
        </w:rPr>
        <w:t>schermingsregels</w:t>
      </w:r>
    </w:p>
    <w:p w14:paraId="606EB1C2" w14:textId="77777777" w:rsidR="008F04B8" w:rsidRPr="00746E8A" w:rsidRDefault="008F04B8" w:rsidP="002F0107">
      <w:pPr>
        <w:pStyle w:val="Kop1"/>
      </w:pPr>
      <w:r w:rsidRPr="002F0107">
        <w:t>Artikel</w:t>
      </w:r>
      <w:r w:rsidRPr="00746E8A">
        <w:t xml:space="preserve"> 1.1 Voorrangsbepaling</w:t>
      </w:r>
    </w:p>
    <w:p w14:paraId="11A63EF0" w14:textId="04CE2BCB" w:rsidR="008F04B8" w:rsidRPr="00746E8A" w:rsidRDefault="008F04B8" w:rsidP="002F0107">
      <w:r w:rsidRPr="002F0107">
        <w:t xml:space="preserve">In aanvulling op en/of in afwijking van </w:t>
      </w:r>
      <w:r w:rsidR="008561B8" w:rsidRPr="002F0107">
        <w:t xml:space="preserve">van de bepalingen in het omgevingsplan </w:t>
      </w:r>
      <w:r w:rsidRPr="002F0107">
        <w:t>gelden de navolgende voorbeschermingsregels. Voorzover deze voorbeschermingsregels afwijken van de regels van het omgevingsplan gelden</w:t>
      </w:r>
      <w:r w:rsidRPr="00746E8A">
        <w:t xml:space="preserve"> alleen de voorbeschermingsregels.</w:t>
      </w:r>
    </w:p>
    <w:p w14:paraId="193AD2CB" w14:textId="512FDB6B" w:rsidR="00316D66" w:rsidRDefault="004B0FDE" w:rsidP="002F0107">
      <w:pPr>
        <w:pStyle w:val="Kop1"/>
      </w:pPr>
      <w:r w:rsidRPr="004B0FDE">
        <w:t xml:space="preserve">Artikel 1.2 </w:t>
      </w:r>
      <w:r w:rsidR="00316D66">
        <w:t>Begrippen</w:t>
      </w:r>
    </w:p>
    <w:p w14:paraId="487D7B16" w14:textId="7F08CD82" w:rsidR="004B0FDE" w:rsidRPr="002F0107" w:rsidRDefault="00316D66" w:rsidP="002F0107">
      <w:pPr>
        <w:pStyle w:val="Kop2"/>
      </w:pPr>
      <w:r w:rsidRPr="00746E8A">
        <w:t xml:space="preserve">1. </w:t>
      </w:r>
      <w:r w:rsidR="004B0FDE" w:rsidRPr="002F0107">
        <w:t>Bestaande oppervlakte dierenverblijf geiten</w:t>
      </w:r>
    </w:p>
    <w:p w14:paraId="1660EF60" w14:textId="77777777" w:rsidR="004B0FDE" w:rsidRPr="002625B2" w:rsidRDefault="004B0FDE" w:rsidP="002F0107">
      <w:r w:rsidRPr="002625B2">
        <w:t>Als bestaande oppervlakte dierenverblijf voor geiten geldt de oppervlakte die:</w:t>
      </w:r>
    </w:p>
    <w:p w14:paraId="1FCBE7B4" w14:textId="1366F2E0" w:rsidR="004B0FDE" w:rsidRPr="002F0107" w:rsidRDefault="004B0FDE" w:rsidP="002F0107">
      <w:pPr>
        <w:pStyle w:val="opsomming"/>
      </w:pPr>
      <w:r w:rsidRPr="002F0107">
        <w:t>als dierenverblijf mag worden gebruikt krachtens een omgevingsvergunning die is verleend op grond van de Wet algemene bepalingen omgevingsrecht; en</w:t>
      </w:r>
    </w:p>
    <w:p w14:paraId="6C84B636" w14:textId="77777777" w:rsidR="004B0FDE" w:rsidRPr="002F0107" w:rsidRDefault="004B0FDE" w:rsidP="002F0107">
      <w:pPr>
        <w:pStyle w:val="opsomming"/>
      </w:pPr>
      <w:r w:rsidRPr="002F0107">
        <w:t>op 7 juli 2017 legaal aanwezig was; of</w:t>
      </w:r>
    </w:p>
    <w:p w14:paraId="3A4F1CF2" w14:textId="1C57F8DC" w:rsidR="004B0FDE" w:rsidRPr="002F0107" w:rsidRDefault="004B0FDE" w:rsidP="002F0107">
      <w:pPr>
        <w:pStyle w:val="opsomming"/>
      </w:pPr>
      <w:r w:rsidRPr="002F0107">
        <w:t xml:space="preserve">mag worden gebouwd krachtens een vóór 7 juli 2017 verleende </w:t>
      </w:r>
      <w:r w:rsidR="004973A6" w:rsidRPr="002F0107">
        <w:t>omgevings</w:t>
      </w:r>
      <w:r w:rsidRPr="002F0107">
        <w:t>vergunning.</w:t>
      </w:r>
    </w:p>
    <w:p w14:paraId="76B9055D" w14:textId="4626D2FB" w:rsidR="00316D66" w:rsidRPr="00316D66" w:rsidRDefault="00316D66" w:rsidP="002F0107">
      <w:pPr>
        <w:pStyle w:val="Kop2"/>
      </w:pPr>
      <w:r w:rsidRPr="00316D66">
        <w:t xml:space="preserve">2. Bestaande oppervlakte gebouwen </w:t>
      </w:r>
    </w:p>
    <w:p w14:paraId="5C1EC8BA" w14:textId="5A78BAF4" w:rsidR="00316D66" w:rsidRPr="002625B2" w:rsidRDefault="00316D66" w:rsidP="002F0107">
      <w:r w:rsidRPr="002625B2">
        <w:t xml:space="preserve">Als bestaande oppervlakte </w:t>
      </w:r>
      <w:r w:rsidR="00DC481A">
        <w:t>v</w:t>
      </w:r>
      <w:r w:rsidRPr="002625B2">
        <w:t>an gebouwen geldt de oppervlakte die:</w:t>
      </w:r>
    </w:p>
    <w:p w14:paraId="24077737" w14:textId="77777777" w:rsidR="00316D66" w:rsidRPr="002625B2" w:rsidRDefault="00316D66" w:rsidP="002F0107">
      <w:pPr>
        <w:pStyle w:val="opsomming"/>
        <w:numPr>
          <w:ilvl w:val="0"/>
          <w:numId w:val="36"/>
        </w:numPr>
        <w:tabs>
          <w:tab w:val="clear" w:pos="360"/>
        </w:tabs>
        <w:ind w:left="567" w:hanging="567"/>
      </w:pPr>
      <w:r w:rsidRPr="002625B2">
        <w:t xml:space="preserve">op 21 september 2013 </w:t>
      </w:r>
      <w:r w:rsidRPr="002F0107">
        <w:t>legaal</w:t>
      </w:r>
      <w:r w:rsidRPr="002625B2">
        <w:t xml:space="preserve"> </w:t>
      </w:r>
      <w:r w:rsidRPr="002F0107">
        <w:t>aanwezig</w:t>
      </w:r>
      <w:r w:rsidRPr="002625B2">
        <w:t xml:space="preserve"> of in uitvoering was; of</w:t>
      </w:r>
    </w:p>
    <w:p w14:paraId="4D75452F" w14:textId="57536E89" w:rsidR="00316D66" w:rsidRDefault="00316D66" w:rsidP="002F0107">
      <w:pPr>
        <w:pStyle w:val="opsomming"/>
      </w:pPr>
      <w:r w:rsidRPr="002625B2">
        <w:t xml:space="preserve">mag worden gebouwd </w:t>
      </w:r>
      <w:r w:rsidRPr="002F0107">
        <w:t>krachtens</w:t>
      </w:r>
      <w:r w:rsidRPr="002625B2">
        <w:t xml:space="preserve"> een </w:t>
      </w:r>
      <w:r w:rsidRPr="002F0107">
        <w:t>vóór</w:t>
      </w:r>
      <w:r w:rsidRPr="002625B2">
        <w:t xml:space="preserve"> 21 september 2013 verleende vergunning.</w:t>
      </w:r>
    </w:p>
    <w:p w14:paraId="27F6EF9A" w14:textId="64A8FF53" w:rsidR="00DC481A" w:rsidRPr="00316D66" w:rsidRDefault="00DC481A" w:rsidP="002F0107">
      <w:pPr>
        <w:pStyle w:val="Kop2"/>
      </w:pPr>
      <w:r>
        <w:t>3</w:t>
      </w:r>
      <w:r w:rsidRPr="00316D66">
        <w:t xml:space="preserve">. Bestaande oppervlakte </w:t>
      </w:r>
      <w:r>
        <w:t>v</w:t>
      </w:r>
      <w:r w:rsidRPr="00316D66">
        <w:t>an bouwwerken, geen gebouwen zijnde</w:t>
      </w:r>
    </w:p>
    <w:p w14:paraId="4752A536" w14:textId="42580771" w:rsidR="00DC481A" w:rsidRPr="002625B2" w:rsidRDefault="00DC481A" w:rsidP="002F0107">
      <w:r w:rsidRPr="002625B2">
        <w:t xml:space="preserve">Als bestaande oppervlakte </w:t>
      </w:r>
      <w:r>
        <w:t>v</w:t>
      </w:r>
      <w:r w:rsidRPr="002625B2">
        <w:t>an bouwwerken, geen gebouwen zijnde, geldt de oppervlakte die:</w:t>
      </w:r>
    </w:p>
    <w:p w14:paraId="4898E048" w14:textId="77777777" w:rsidR="00DC481A" w:rsidRPr="002625B2" w:rsidRDefault="00DC481A" w:rsidP="002F0107">
      <w:pPr>
        <w:pStyle w:val="opsomming"/>
        <w:numPr>
          <w:ilvl w:val="0"/>
          <w:numId w:val="37"/>
        </w:numPr>
        <w:tabs>
          <w:tab w:val="clear" w:pos="360"/>
        </w:tabs>
        <w:ind w:left="567" w:hanging="567"/>
      </w:pPr>
      <w:r w:rsidRPr="002625B2">
        <w:t>op 21 september 2013 legaal aanwezig of in uitvoering was; of</w:t>
      </w:r>
    </w:p>
    <w:p w14:paraId="2BE117EE" w14:textId="7A24A931" w:rsidR="00DC481A" w:rsidRDefault="00DC481A" w:rsidP="002F0107">
      <w:pPr>
        <w:pStyle w:val="opsomming"/>
      </w:pPr>
      <w:r w:rsidRPr="002625B2">
        <w:t xml:space="preserve">mag worden gebouwd krachtens een vóór 21 september 2013 verleende </w:t>
      </w:r>
      <w:r w:rsidR="004973A6">
        <w:t>omgevings</w:t>
      </w:r>
      <w:r w:rsidRPr="002625B2">
        <w:t>vergunning.</w:t>
      </w:r>
    </w:p>
    <w:p w14:paraId="0D08F0FC" w14:textId="2808404C" w:rsidR="004973A6" w:rsidRPr="004973A6" w:rsidRDefault="004973A6" w:rsidP="002F0107">
      <w:pPr>
        <w:pStyle w:val="Kop2"/>
      </w:pPr>
      <w:r w:rsidRPr="004973A6">
        <w:t>4. Bestaande oppervlakte dierenverblijf</w:t>
      </w:r>
      <w:bookmarkStart w:id="0" w:name="_Hlk34116753"/>
      <w:r>
        <w:t>, niet zijnde dierenverblijf geiten</w:t>
      </w:r>
      <w:bookmarkEnd w:id="0"/>
    </w:p>
    <w:p w14:paraId="5248304E" w14:textId="21B1294C" w:rsidR="004973A6" w:rsidRPr="002625B2" w:rsidRDefault="004973A6" w:rsidP="002F0107">
      <w:r w:rsidRPr="002625B2">
        <w:t>Als bestaande oppervlakte dierenverblijf</w:t>
      </w:r>
      <w:r w:rsidRPr="004973A6">
        <w:t>, niet zijnde dierenverblijf geiten</w:t>
      </w:r>
      <w:r>
        <w:t>,</w:t>
      </w:r>
      <w:r w:rsidRPr="002625B2">
        <w:t xml:space="preserve"> geldt de oppervlakte die:</w:t>
      </w:r>
    </w:p>
    <w:p w14:paraId="3671EEB6" w14:textId="3180D750" w:rsidR="004973A6" w:rsidRPr="002625B2" w:rsidRDefault="004973A6" w:rsidP="002F0107">
      <w:pPr>
        <w:pStyle w:val="opsomming"/>
        <w:numPr>
          <w:ilvl w:val="0"/>
          <w:numId w:val="38"/>
        </w:numPr>
        <w:tabs>
          <w:tab w:val="clear" w:pos="360"/>
        </w:tabs>
        <w:ind w:left="567" w:hanging="567"/>
      </w:pPr>
      <w:r w:rsidRPr="002625B2">
        <w:t xml:space="preserve">als dierenverblijf mag worden gebruikt krachtens een omgevingsvergunning </w:t>
      </w:r>
      <w:r>
        <w:t>die is verleend op grond van de</w:t>
      </w:r>
      <w:r w:rsidRPr="002625B2">
        <w:t xml:space="preserve"> Wet algemene bepalingen omgevingsrecht; en</w:t>
      </w:r>
    </w:p>
    <w:p w14:paraId="5F18F6DD" w14:textId="77777777" w:rsidR="004973A6" w:rsidRDefault="004973A6" w:rsidP="002F0107">
      <w:pPr>
        <w:pStyle w:val="opsomming"/>
        <w:rPr>
          <w:lang w:eastAsia="nl-NL"/>
        </w:rPr>
      </w:pPr>
      <w:r w:rsidRPr="004973A6">
        <w:t>op 17 maart 2017 legaal aanwezig was, of </w:t>
      </w:r>
    </w:p>
    <w:p w14:paraId="5B82E9EF" w14:textId="0B2A8B0A" w:rsidR="004973A6" w:rsidRPr="004973A6" w:rsidRDefault="004973A6" w:rsidP="002F0107">
      <w:pPr>
        <w:pStyle w:val="opsomming"/>
        <w:rPr>
          <w:lang w:eastAsia="nl-NL"/>
        </w:rPr>
      </w:pPr>
      <w:r w:rsidRPr="004973A6">
        <w:t xml:space="preserve">mag worden gebouwd krachtens een vóór 17 maart 2017 verleende </w:t>
      </w:r>
      <w:r>
        <w:t>omgevings</w:t>
      </w:r>
      <w:r w:rsidRPr="004973A6">
        <w:t>vergunning.</w:t>
      </w:r>
    </w:p>
    <w:p w14:paraId="137C0F61" w14:textId="347E838C" w:rsidR="00A803E8" w:rsidRPr="002625B2" w:rsidRDefault="00A803E8" w:rsidP="002F0107">
      <w:pPr>
        <w:pStyle w:val="Kop1"/>
      </w:pPr>
      <w:r w:rsidRPr="002625B2">
        <w:t xml:space="preserve">Artikel </w:t>
      </w:r>
      <w:r w:rsidR="004973A6">
        <w:t>1.3</w:t>
      </w:r>
      <w:r w:rsidRPr="002625B2">
        <w:t xml:space="preserve"> </w:t>
      </w:r>
      <w:r w:rsidR="004B0FDE">
        <w:t>G</w:t>
      </w:r>
      <w:r w:rsidRPr="002625B2">
        <w:t xml:space="preserve">eitenhouderijen </w:t>
      </w:r>
    </w:p>
    <w:p w14:paraId="1966CA17" w14:textId="3F8D4DC6" w:rsidR="00A803E8" w:rsidRPr="002625B2" w:rsidRDefault="007B13A4" w:rsidP="002F0107">
      <w:pPr>
        <w:pStyle w:val="Kop2"/>
      </w:pPr>
      <w:r>
        <w:t xml:space="preserve">1. </w:t>
      </w:r>
      <w:r w:rsidR="004B0FDE" w:rsidRPr="00433D7B">
        <w:rPr>
          <w:noProof/>
          <w:lang w:eastAsia="nl-NL"/>
        </w:rPr>
        <w:t xml:space="preserve">Vergunningplicht </w:t>
      </w:r>
      <w:r w:rsidR="005F797F">
        <w:t>toename</w:t>
      </w:r>
      <w:r w:rsidR="000733A0">
        <w:t xml:space="preserve"> oppervlakte dierenverblijf</w:t>
      </w:r>
      <w:r w:rsidR="00A803E8" w:rsidRPr="002625B2">
        <w:t xml:space="preserve"> </w:t>
      </w:r>
    </w:p>
    <w:p w14:paraId="30FBE293" w14:textId="222EAF03" w:rsidR="001F50B7" w:rsidRDefault="001F50B7" w:rsidP="002F0107">
      <w:r>
        <w:t>I</w:t>
      </w:r>
      <w:r w:rsidRPr="002625B2">
        <w:t xml:space="preserve">n </w:t>
      </w:r>
      <w:r w:rsidR="004973A6">
        <w:t>het werkingsgebied '</w:t>
      </w:r>
      <w:r w:rsidRPr="002625B2">
        <w:t>Landelijk gebied</w:t>
      </w:r>
      <w:r w:rsidR="004973A6">
        <w:t>'</w:t>
      </w:r>
      <w:r w:rsidRPr="002625B2">
        <w:t xml:space="preserve"> </w:t>
      </w:r>
      <w:r>
        <w:t xml:space="preserve">is het verboden om </w:t>
      </w:r>
      <w:r w:rsidR="004B0FDE">
        <w:t xml:space="preserve">zonder omgevingsvergunning </w:t>
      </w:r>
      <w:r>
        <w:t xml:space="preserve">de </w:t>
      </w:r>
      <w:r w:rsidRPr="002625B2">
        <w:t>oppervlakte dierenverblijf voor geiten</w:t>
      </w:r>
      <w:r w:rsidR="00CF192E">
        <w:t xml:space="preserve"> bij geitenhouderijen </w:t>
      </w:r>
      <w:r w:rsidR="004B0FDE">
        <w:t xml:space="preserve">uit te breiden </w:t>
      </w:r>
      <w:r w:rsidR="00CF192E">
        <w:t xml:space="preserve">tot een oppervlakte die groter is dan de </w:t>
      </w:r>
      <w:r w:rsidR="00CF192E" w:rsidRPr="002625B2">
        <w:t>bestaande oppervlakte</w:t>
      </w:r>
      <w:r w:rsidR="00CF192E">
        <w:t>.</w:t>
      </w:r>
    </w:p>
    <w:p w14:paraId="6DEA3F3D" w14:textId="675F5069" w:rsidR="00A803E8" w:rsidRPr="002625B2" w:rsidRDefault="004B0FDE" w:rsidP="002F0107">
      <w:pPr>
        <w:pStyle w:val="Kop2"/>
      </w:pPr>
      <w:r>
        <w:t xml:space="preserve">2. Beoordelingsregels </w:t>
      </w:r>
    </w:p>
    <w:p w14:paraId="2EF4C25A" w14:textId="5903E864" w:rsidR="004B0FDE" w:rsidRDefault="004B0FDE" w:rsidP="002F0107">
      <w:r>
        <w:t xml:space="preserve">De in </w:t>
      </w:r>
      <w:r w:rsidR="004973A6">
        <w:t xml:space="preserve">dit </w:t>
      </w:r>
      <w:r>
        <w:t>artikel bedoelde omgevingsvergunning wordt alleen verleend in de volgende gevallen:</w:t>
      </w:r>
    </w:p>
    <w:p w14:paraId="4E88F7A1" w14:textId="72E14ED5" w:rsidR="00A803E8" w:rsidRDefault="00A803E8" w:rsidP="002F0107">
      <w:pPr>
        <w:pStyle w:val="opsomming"/>
        <w:numPr>
          <w:ilvl w:val="0"/>
          <w:numId w:val="39"/>
        </w:numPr>
        <w:tabs>
          <w:tab w:val="clear" w:pos="360"/>
        </w:tabs>
        <w:ind w:left="567" w:hanging="567"/>
      </w:pPr>
      <w:r w:rsidRPr="00316D66">
        <w:t xml:space="preserve">het </w:t>
      </w:r>
      <w:r w:rsidR="00316D66" w:rsidRPr="00316D66">
        <w:t xml:space="preserve">betreft </w:t>
      </w:r>
      <w:r w:rsidRPr="00316D66">
        <w:t>een vestiging of omschakeling vanwege de verplaatsing van een bestaande geitenhouderij vanwege een aantoonbaar belang voor de bescherming van de gezondheid onder een gelijkblijvende omvang van deze geitenhouderij</w:t>
      </w:r>
      <w:r w:rsidR="00316D66">
        <w:t>; of</w:t>
      </w:r>
    </w:p>
    <w:p w14:paraId="6E9D32BF" w14:textId="1F531A3C" w:rsidR="00316D66" w:rsidRPr="00316D66" w:rsidRDefault="00316D66" w:rsidP="002F0107">
      <w:pPr>
        <w:pStyle w:val="opsomming"/>
      </w:pPr>
      <w:r w:rsidRPr="00316D66">
        <w:t>de toename van de oppervlakte dierenverblijf voor de geitenhouderij is ingegeven vanuit een dierenwelzijnsconcept zonder toename van het aantal geiten d</w:t>
      </w:r>
      <w:r>
        <w:t>at</w:t>
      </w:r>
      <w:r w:rsidRPr="00316D66">
        <w:t xml:space="preserve"> de geitenhouderij mag houden op grond van een omgevingsvergunning die is verleend op grond van de Wet algemene bepalingen omgevingsrecht en </w:t>
      </w:r>
      <w:r>
        <w:t xml:space="preserve">de oppervlakte aan </w:t>
      </w:r>
      <w:r w:rsidRPr="00316D66">
        <w:t xml:space="preserve">dierenverblijf ten minste 1,30 m² per aanwezige melkgeit </w:t>
      </w:r>
      <w:r>
        <w:t>bedraagt</w:t>
      </w:r>
      <w:r w:rsidRPr="00316D66">
        <w:t>.</w:t>
      </w:r>
    </w:p>
    <w:p w14:paraId="7494071E" w14:textId="378B39DD" w:rsidR="00A803E8" w:rsidRPr="002625B2" w:rsidRDefault="00A803E8" w:rsidP="002F0107">
      <w:pPr>
        <w:pStyle w:val="Kop1"/>
      </w:pPr>
      <w:r w:rsidRPr="002625B2">
        <w:lastRenderedPageBreak/>
        <w:t xml:space="preserve">Artikel </w:t>
      </w:r>
      <w:r w:rsidR="004973A6">
        <w:t>1</w:t>
      </w:r>
      <w:r w:rsidRPr="002625B2">
        <w:t>.</w:t>
      </w:r>
      <w:r w:rsidR="004973A6">
        <w:t>4</w:t>
      </w:r>
      <w:r w:rsidRPr="002625B2">
        <w:t xml:space="preserve"> </w:t>
      </w:r>
      <w:r w:rsidR="004973A6">
        <w:t>U</w:t>
      </w:r>
      <w:r w:rsidRPr="002625B2">
        <w:t xml:space="preserve">itbreiding veehouderij </w:t>
      </w:r>
    </w:p>
    <w:p w14:paraId="6DE1F2CC" w14:textId="6B75C6A4" w:rsidR="00A803E8" w:rsidRDefault="00DC481A" w:rsidP="002F0107">
      <w:pPr>
        <w:pStyle w:val="Kop2"/>
      </w:pPr>
      <w:r>
        <w:t>1. Verbod</w:t>
      </w:r>
    </w:p>
    <w:p w14:paraId="20527ABD" w14:textId="1BB71768" w:rsidR="00DC481A" w:rsidRPr="002F0107" w:rsidRDefault="00DC481A" w:rsidP="002F0107">
      <w:r>
        <w:t>I</w:t>
      </w:r>
      <w:r w:rsidRPr="002625B2">
        <w:t xml:space="preserve">n </w:t>
      </w:r>
      <w:r>
        <w:t xml:space="preserve">het </w:t>
      </w:r>
      <w:r w:rsidRPr="002F0107">
        <w:t>werkingsgebied 'Stedelijk gebied' en het werkingsgebied 'Beperkingen Veehouderij' is het voor een veehouderij verboden om:</w:t>
      </w:r>
    </w:p>
    <w:p w14:paraId="5A09B6B0" w14:textId="1AE6721A" w:rsidR="00DC481A" w:rsidRDefault="00DC481A" w:rsidP="002F0107">
      <w:pPr>
        <w:pStyle w:val="opsomming"/>
        <w:numPr>
          <w:ilvl w:val="0"/>
          <w:numId w:val="40"/>
        </w:numPr>
        <w:tabs>
          <w:tab w:val="clear" w:pos="360"/>
        </w:tabs>
        <w:ind w:left="567" w:hanging="567"/>
      </w:pPr>
      <w:r w:rsidRPr="002625B2">
        <w:t>de oppervlakte van gebouwen, met uitzondering van de bestaande bedrijfswoning</w:t>
      </w:r>
      <w:r>
        <w:t xml:space="preserve">, uit te breiden tot een oppervlakte die groter is dan de </w:t>
      </w:r>
      <w:r w:rsidRPr="002625B2">
        <w:t>bestaande oppervlakte</w:t>
      </w:r>
      <w:r>
        <w:t xml:space="preserve"> </w:t>
      </w:r>
      <w:r w:rsidRPr="002625B2">
        <w:t>van gebouwen</w:t>
      </w:r>
      <w:r>
        <w:t>;</w:t>
      </w:r>
    </w:p>
    <w:p w14:paraId="4724CBC8" w14:textId="019799A4" w:rsidR="00DC481A" w:rsidRDefault="00DC481A" w:rsidP="002F0107">
      <w:pPr>
        <w:pStyle w:val="opsomming"/>
      </w:pPr>
      <w:r w:rsidRPr="002625B2">
        <w:t>de oppervlakte van gebouwen, geen gebouwen zijnde</w:t>
      </w:r>
      <w:r>
        <w:t xml:space="preserve"> uit te breiden tot een oppervlakte die groter is dan de </w:t>
      </w:r>
      <w:r w:rsidRPr="002625B2">
        <w:t>bestaande oppervlakte</w:t>
      </w:r>
      <w:r>
        <w:t xml:space="preserve"> </w:t>
      </w:r>
      <w:r w:rsidRPr="002625B2">
        <w:t>van gebouwen, geen gebouwen zijnde</w:t>
      </w:r>
      <w:r>
        <w:t>;</w:t>
      </w:r>
    </w:p>
    <w:p w14:paraId="2FEDC8CC" w14:textId="5D9EC6CD" w:rsidR="00DC481A" w:rsidRPr="00DC481A" w:rsidRDefault="00DC481A" w:rsidP="002F0107">
      <w:pPr>
        <w:pStyle w:val="opsomming"/>
      </w:pPr>
      <w:r w:rsidRPr="002625B2">
        <w:t xml:space="preserve">binnen gebouwen dieren -al dan niet in hokken- </w:t>
      </w:r>
      <w:r>
        <w:t xml:space="preserve">anders dan </w:t>
      </w:r>
      <w:r w:rsidRPr="002625B2">
        <w:t xml:space="preserve">op de grond </w:t>
      </w:r>
      <w:r>
        <w:t>t</w:t>
      </w:r>
      <w:r w:rsidRPr="002625B2">
        <w:t>e</w:t>
      </w:r>
      <w:r>
        <w:t xml:space="preserve"> </w:t>
      </w:r>
      <w:r w:rsidRPr="002625B2">
        <w:t>houden, ongeacht voorzieningen voor dierenwelzijn, met uitzondering van volière- en scharrelstallen voor legkippen waar ten hoogste twee bouwlagen gebruikt mogen worden.</w:t>
      </w:r>
    </w:p>
    <w:p w14:paraId="1324F885" w14:textId="2EB16763" w:rsidR="00A803E8" w:rsidRPr="002625B2" w:rsidRDefault="00DC481A" w:rsidP="002F0107">
      <w:pPr>
        <w:pStyle w:val="Kop2"/>
      </w:pPr>
      <w:r>
        <w:t>2. Uitzonderingen verbod</w:t>
      </w:r>
      <w:r w:rsidR="00A803E8" w:rsidRPr="002625B2">
        <w:t xml:space="preserve"> </w:t>
      </w:r>
    </w:p>
    <w:p w14:paraId="0C5EC243" w14:textId="7B46CA78" w:rsidR="00A803E8" w:rsidRPr="002625B2" w:rsidRDefault="00DC481A" w:rsidP="002F0107">
      <w:r>
        <w:t xml:space="preserve">De </w:t>
      </w:r>
      <w:r w:rsidR="00A803E8" w:rsidRPr="002625B2">
        <w:t>verbod</w:t>
      </w:r>
      <w:r>
        <w:t>en</w:t>
      </w:r>
      <w:r w:rsidR="00A803E8" w:rsidRPr="002625B2">
        <w:t xml:space="preserve"> </w:t>
      </w:r>
      <w:r>
        <w:t xml:space="preserve">als </w:t>
      </w:r>
      <w:r w:rsidR="00A803E8" w:rsidRPr="002625B2">
        <w:t>bedoeld in het eerste lid onder a en b geld</w:t>
      </w:r>
      <w:r w:rsidR="004973A6">
        <w:t>en</w:t>
      </w:r>
      <w:r w:rsidR="00A803E8" w:rsidRPr="002625B2">
        <w:t xml:space="preserve"> niet voor een veehouderij </w:t>
      </w:r>
      <w:r w:rsidR="004973A6">
        <w:t xml:space="preserve">die is </w:t>
      </w:r>
      <w:r w:rsidR="00A803E8" w:rsidRPr="002625B2">
        <w:t xml:space="preserve">gevestigd in </w:t>
      </w:r>
      <w:r w:rsidR="004973A6">
        <w:t>het werkingsgebied '</w:t>
      </w:r>
      <w:r w:rsidR="00A803E8" w:rsidRPr="002625B2">
        <w:t>Beperkingen veehouderij</w:t>
      </w:r>
      <w:r w:rsidR="004973A6">
        <w:t>'</w:t>
      </w:r>
      <w:r w:rsidR="00A803E8" w:rsidRPr="002625B2">
        <w:t xml:space="preserve">, </w:t>
      </w:r>
      <w:r w:rsidR="004973A6">
        <w:t xml:space="preserve">mits de veehouderij </w:t>
      </w:r>
      <w:r w:rsidR="00A803E8" w:rsidRPr="002625B2">
        <w:t xml:space="preserve">voldoet aan de voorwaarden van een grondgebonden veehouderij als opgenomen in de </w:t>
      </w:r>
      <w:r w:rsidR="00F74C67">
        <w:t>N</w:t>
      </w:r>
      <w:r w:rsidR="00A803E8" w:rsidRPr="002625B2">
        <w:t>adere regels Brabantse zorgvuldigheidsscore veehouderij.</w:t>
      </w:r>
    </w:p>
    <w:p w14:paraId="2A4F43CE" w14:textId="3C474823" w:rsidR="00A803E8" w:rsidRPr="002625B2" w:rsidRDefault="00A803E8" w:rsidP="002F0107">
      <w:pPr>
        <w:pStyle w:val="Kop1"/>
      </w:pPr>
      <w:r w:rsidRPr="002625B2">
        <w:t xml:space="preserve">Artikel </w:t>
      </w:r>
      <w:r w:rsidR="00F74C67">
        <w:t>1</w:t>
      </w:r>
      <w:r w:rsidRPr="002625B2">
        <w:t>.</w:t>
      </w:r>
      <w:r w:rsidR="00F74C67">
        <w:t>5</w:t>
      </w:r>
      <w:r w:rsidRPr="002625B2">
        <w:t xml:space="preserve"> Zorgvuldige veehouderij </w:t>
      </w:r>
    </w:p>
    <w:p w14:paraId="7543EB53" w14:textId="1F312F92" w:rsidR="004973A6" w:rsidRPr="002625B2" w:rsidRDefault="00A803E8" w:rsidP="002F0107">
      <w:pPr>
        <w:pStyle w:val="Kop2"/>
      </w:pPr>
      <w:r w:rsidRPr="002625B2">
        <w:t>1</w:t>
      </w:r>
      <w:r w:rsidR="004973A6">
        <w:t xml:space="preserve">. </w:t>
      </w:r>
      <w:r w:rsidR="004973A6" w:rsidRPr="00433D7B">
        <w:rPr>
          <w:noProof/>
          <w:lang w:eastAsia="nl-NL"/>
        </w:rPr>
        <w:t xml:space="preserve">Vergunningplicht </w:t>
      </w:r>
      <w:r w:rsidR="004973A6">
        <w:t>toename oppervlakte dierenverblijf</w:t>
      </w:r>
      <w:r w:rsidR="00F74C67">
        <w:t>, niet zijnde dierenverblijf geiten</w:t>
      </w:r>
    </w:p>
    <w:p w14:paraId="3DE909E8" w14:textId="6E49A8B6" w:rsidR="00A803E8" w:rsidRPr="002625B2" w:rsidRDefault="004973A6" w:rsidP="002F0107">
      <w:pPr>
        <w:rPr>
          <w:b/>
          <w:bCs/>
        </w:rPr>
      </w:pPr>
      <w:r>
        <w:t>I</w:t>
      </w:r>
      <w:r w:rsidRPr="002625B2">
        <w:t xml:space="preserve">n </w:t>
      </w:r>
      <w:r w:rsidR="00F74C67">
        <w:t>het werkingsgebied '</w:t>
      </w:r>
      <w:r w:rsidRPr="002625B2">
        <w:t>Landelijk gebied</w:t>
      </w:r>
      <w:r w:rsidR="00F74C67">
        <w:t>'</w:t>
      </w:r>
      <w:r w:rsidRPr="002625B2">
        <w:t xml:space="preserve"> </w:t>
      </w:r>
      <w:r>
        <w:t xml:space="preserve">is het verboden om zonder omgevingsvergunning de </w:t>
      </w:r>
      <w:r w:rsidRPr="002625B2">
        <w:t>oppervlakte dierenverblijf</w:t>
      </w:r>
      <w:r w:rsidR="00F74C67" w:rsidRPr="00F74C67">
        <w:t>, niet zijnde dierenverblijf geiten</w:t>
      </w:r>
      <w:r w:rsidR="00F74C67">
        <w:t>,</w:t>
      </w:r>
      <w:r w:rsidRPr="002625B2">
        <w:t xml:space="preserve"> voor </w:t>
      </w:r>
      <w:r>
        <w:t xml:space="preserve">een veehouderij uit te breiden tot een oppervlakte die groter is dan de </w:t>
      </w:r>
      <w:r w:rsidRPr="002625B2">
        <w:t>bestaande oppervlakte</w:t>
      </w:r>
      <w:r w:rsidR="00F74C67" w:rsidRPr="00F74C67">
        <w:t xml:space="preserve"> dierenverblijf, niet zijnde dierenverblijf geiten</w:t>
      </w:r>
      <w:r>
        <w:t>.</w:t>
      </w:r>
      <w:r w:rsidR="00A803E8" w:rsidRPr="002625B2">
        <w:rPr>
          <w:b/>
          <w:bCs/>
        </w:rPr>
        <w:t xml:space="preserve"> </w:t>
      </w:r>
    </w:p>
    <w:p w14:paraId="6A49BB1F" w14:textId="46D523D7" w:rsidR="00A803E8" w:rsidRPr="002625B2" w:rsidRDefault="00A803E8" w:rsidP="002F0107">
      <w:pPr>
        <w:pStyle w:val="Kop2"/>
      </w:pPr>
      <w:r w:rsidRPr="002625B2">
        <w:t>2</w:t>
      </w:r>
      <w:r w:rsidR="004973A6">
        <w:t xml:space="preserve">. </w:t>
      </w:r>
      <w:r w:rsidRPr="002625B2">
        <w:t xml:space="preserve"> </w:t>
      </w:r>
      <w:r w:rsidR="004973A6">
        <w:t>Beoordelingsregels</w:t>
      </w:r>
    </w:p>
    <w:p w14:paraId="36D2AD9B" w14:textId="77777777" w:rsidR="00F74C67" w:rsidRDefault="00F74C67" w:rsidP="002F0107">
      <w:r>
        <w:t>De in dit artikel bedoelde omgevingsvergunning wordt alleen verleend in de volgende gevallen:</w:t>
      </w:r>
    </w:p>
    <w:p w14:paraId="76A7EE85" w14:textId="02E4F651" w:rsidR="00A803E8" w:rsidRPr="002625B2" w:rsidRDefault="00F74C67" w:rsidP="002F0107">
      <w:pPr>
        <w:pStyle w:val="opsomming"/>
        <w:numPr>
          <w:ilvl w:val="0"/>
          <w:numId w:val="41"/>
        </w:numPr>
        <w:tabs>
          <w:tab w:val="clear" w:pos="360"/>
        </w:tabs>
        <w:ind w:left="567" w:hanging="567"/>
      </w:pPr>
      <w:r>
        <w:t xml:space="preserve">er worden </w:t>
      </w:r>
      <w:r w:rsidR="00A803E8" w:rsidRPr="002625B2">
        <w:t>maatregelen getroffen en in stand gehouden die invulling geven aan een zorgvuldige veehouderij;</w:t>
      </w:r>
    </w:p>
    <w:p w14:paraId="2376645F" w14:textId="3A0B309C" w:rsidR="00A803E8" w:rsidRPr="002625B2" w:rsidRDefault="00A803E8" w:rsidP="002F0107">
      <w:pPr>
        <w:pStyle w:val="opsomming"/>
      </w:pPr>
      <w:r w:rsidRPr="002625B2">
        <w:t xml:space="preserve">de maatregelen </w:t>
      </w:r>
      <w:r w:rsidR="00F74C67">
        <w:t xml:space="preserve">als bedoeld </w:t>
      </w:r>
      <w:r w:rsidRPr="002625B2">
        <w:t xml:space="preserve">onder a. voldoen aan de </w:t>
      </w:r>
      <w:r w:rsidR="00F74C67">
        <w:t xml:space="preserve">criteria als opgenomen in de </w:t>
      </w:r>
      <w:r w:rsidRPr="00F74C67">
        <w:t>Nadere regels zorgvuldige veehouderij;</w:t>
      </w:r>
    </w:p>
    <w:p w14:paraId="0FF55453" w14:textId="5FC39184" w:rsidR="00A803E8" w:rsidRPr="002625B2" w:rsidRDefault="00A803E8" w:rsidP="002F0107">
      <w:pPr>
        <w:pStyle w:val="opsomming"/>
      </w:pPr>
      <w:r w:rsidRPr="002625B2">
        <w:t xml:space="preserve">de ontwikkeling </w:t>
      </w:r>
      <w:r w:rsidR="00F74C67">
        <w:t xml:space="preserve">is </w:t>
      </w:r>
      <w:r w:rsidRPr="002625B2">
        <w:t>vanuit een goede omgevingskwaliteit met een veilige, gezonde leefomgeving, inpasbaar in de omgeving;</w:t>
      </w:r>
    </w:p>
    <w:p w14:paraId="51B0B663" w14:textId="6704AC6C" w:rsidR="00A803E8" w:rsidRPr="002625B2" w:rsidRDefault="00F74C67" w:rsidP="002F0107">
      <w:pPr>
        <w:pStyle w:val="opsomming"/>
      </w:pPr>
      <w:r>
        <w:t xml:space="preserve">er </w:t>
      </w:r>
      <w:r w:rsidR="00A803E8" w:rsidRPr="002625B2">
        <w:t xml:space="preserve">is aangetoond dat de kans op cumulatieve geurhinder (achtergrondbelasting) op geurgevoelige objecten in </w:t>
      </w:r>
      <w:r>
        <w:t>het werkingsgebied</w:t>
      </w:r>
      <w:r w:rsidR="00A803E8" w:rsidRPr="002625B2">
        <w:t xml:space="preserve"> </w:t>
      </w:r>
      <w:r>
        <w:t>'B</w:t>
      </w:r>
      <w:r w:rsidR="00A803E8" w:rsidRPr="002625B2">
        <w:t>ebouwde kom</w:t>
      </w:r>
      <w:r>
        <w:t>'</w:t>
      </w:r>
      <w:r w:rsidR="00A803E8" w:rsidRPr="002625B2">
        <w:t xml:space="preserve"> niet hoger is dan 12 % en in het </w:t>
      </w:r>
      <w:r>
        <w:t>werkingsgebied 'B</w:t>
      </w:r>
      <w:r w:rsidR="00A803E8" w:rsidRPr="002625B2">
        <w:t>uitengebied</w:t>
      </w:r>
      <w:r>
        <w:t>'</w:t>
      </w:r>
      <w:r w:rsidR="00A803E8" w:rsidRPr="002625B2">
        <w:t xml:space="preserve"> niet hoger is dan 20 %, tenzij er -als blijkt dat de achtergrondbelasting hoger is dan voornoemde percentages- maatregelen worden getroffen door de veehouderij die tot een daling leiden van de achtergrondbelasting, </w:t>
      </w:r>
      <w:r>
        <w:t>die</w:t>
      </w:r>
      <w:r w:rsidR="00A803E8" w:rsidRPr="002625B2">
        <w:t xml:space="preserve"> ten minste de eigen bijdrage aan de overschrijding van de achtergrondbelasting compenseert;</w:t>
      </w:r>
    </w:p>
    <w:p w14:paraId="0351E3B0" w14:textId="0C25EAB1" w:rsidR="00A803E8" w:rsidRPr="002625B2" w:rsidRDefault="00F74C67" w:rsidP="002F0107">
      <w:pPr>
        <w:pStyle w:val="opsomming"/>
      </w:pPr>
      <w:r>
        <w:t xml:space="preserve">er </w:t>
      </w:r>
      <w:r w:rsidR="00A803E8" w:rsidRPr="002625B2">
        <w:t xml:space="preserve">is aangetoond dat de achtergrondconcentratie, vermeerderd met de bijdrage van het initiatief, een jaargemiddelde fijnstofconcentratie (PM10) op gevoelige objecten veroorzaakt van </w:t>
      </w:r>
      <w:r>
        <w:t>ten hoogste</w:t>
      </w:r>
      <w:r w:rsidR="00A803E8" w:rsidRPr="002625B2">
        <w:t xml:space="preserve"> 31,2 µg/m3;</w:t>
      </w:r>
    </w:p>
    <w:p w14:paraId="779883BE" w14:textId="5F54A3AF" w:rsidR="00A803E8" w:rsidRPr="002625B2" w:rsidRDefault="00F74C67" w:rsidP="002F0107">
      <w:pPr>
        <w:pStyle w:val="opsomming"/>
      </w:pPr>
      <w:r>
        <w:t xml:space="preserve">er is </w:t>
      </w:r>
      <w:r w:rsidR="00A803E8" w:rsidRPr="002625B2">
        <w:t>een zorgvuldige dialoog gevoerd, gericht op het betrekken van de belangen van de omgeving bij het initiatief;</w:t>
      </w:r>
    </w:p>
    <w:p w14:paraId="5B64C2D5" w14:textId="4D476126" w:rsidR="00A803E8" w:rsidRPr="00F74C67" w:rsidRDefault="00A803E8" w:rsidP="002F0107">
      <w:pPr>
        <w:pStyle w:val="opsomming"/>
      </w:pPr>
      <w:r w:rsidRPr="002625B2">
        <w:t xml:space="preserve">binnen gebouwen </w:t>
      </w:r>
      <w:r w:rsidR="00F74C67">
        <w:t xml:space="preserve">worden </w:t>
      </w:r>
      <w:r w:rsidRPr="002625B2">
        <w:t>dieren -al dan niet in hokken- alleen op de grond gehouden, ongeacht voorzieningen voor dierenwelzijn, met uitzondering van volière- en scharrelstallen voor legkippen waar een tweede bouwlaag gebruikt mag worden</w:t>
      </w:r>
      <w:r w:rsidR="00F74C67">
        <w:t>.</w:t>
      </w:r>
    </w:p>
    <w:p w14:paraId="621CB817" w14:textId="77777777" w:rsidR="00257B72" w:rsidRDefault="00257B72" w:rsidP="002F0107">
      <w:pPr>
        <w:rPr>
          <w:lang w:eastAsia="nl-NL"/>
        </w:rPr>
      </w:pPr>
    </w:p>
    <w:p w14:paraId="1F1DCB3C" w14:textId="5088C898" w:rsidR="00257B72" w:rsidRPr="001D374F" w:rsidRDefault="00257B72" w:rsidP="002F0107">
      <w:pPr>
        <w:rPr>
          <w:lang w:eastAsia="nl-NL"/>
        </w:rPr>
      </w:pPr>
    </w:p>
    <w:sectPr w:rsidR="00257B72" w:rsidRPr="001D3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693D"/>
    <w:multiLevelType w:val="multilevel"/>
    <w:tmpl w:val="ABB26584"/>
    <w:lvl w:ilvl="0">
      <w:start w:val="1"/>
      <w:numFmt w:val="lowerLetter"/>
      <w:pStyle w:val="opsomming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E202CE"/>
    <w:multiLevelType w:val="hybridMultilevel"/>
    <w:tmpl w:val="6A584218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86263F"/>
    <w:multiLevelType w:val="multilevel"/>
    <w:tmpl w:val="DF60FD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47C06DB"/>
    <w:multiLevelType w:val="hybridMultilevel"/>
    <w:tmpl w:val="46DCD08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C17E57"/>
    <w:multiLevelType w:val="hybridMultilevel"/>
    <w:tmpl w:val="9DFC6B8E"/>
    <w:lvl w:ilvl="0" w:tplc="6024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401468"/>
    <w:multiLevelType w:val="multilevel"/>
    <w:tmpl w:val="374821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1732B"/>
    <w:multiLevelType w:val="multilevel"/>
    <w:tmpl w:val="FD8206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A0F0930"/>
    <w:multiLevelType w:val="multilevel"/>
    <w:tmpl w:val="410E33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9774F"/>
    <w:multiLevelType w:val="hybridMultilevel"/>
    <w:tmpl w:val="9DFC6B8E"/>
    <w:lvl w:ilvl="0" w:tplc="6024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724998"/>
    <w:multiLevelType w:val="hybridMultilevel"/>
    <w:tmpl w:val="9DFC6B8E"/>
    <w:lvl w:ilvl="0" w:tplc="6024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35776D"/>
    <w:multiLevelType w:val="hybridMultilevel"/>
    <w:tmpl w:val="9DFC6B8E"/>
    <w:lvl w:ilvl="0" w:tplc="6024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662570"/>
    <w:multiLevelType w:val="multilevel"/>
    <w:tmpl w:val="CC8A6CC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776D5E7B"/>
    <w:multiLevelType w:val="multilevel"/>
    <w:tmpl w:val="AC4A46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9"/>
  </w:num>
  <w:num w:numId="5">
    <w:abstractNumId w:val="7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72"/>
    <w:rsid w:val="00042A22"/>
    <w:rsid w:val="00050CA2"/>
    <w:rsid w:val="000603F9"/>
    <w:rsid w:val="00063CFF"/>
    <w:rsid w:val="000673D2"/>
    <w:rsid w:val="000733A0"/>
    <w:rsid w:val="000B3B37"/>
    <w:rsid w:val="0011267F"/>
    <w:rsid w:val="00123146"/>
    <w:rsid w:val="00137765"/>
    <w:rsid w:val="0019342C"/>
    <w:rsid w:val="001D374F"/>
    <w:rsid w:val="001F4E84"/>
    <w:rsid w:val="001F50B7"/>
    <w:rsid w:val="00255C20"/>
    <w:rsid w:val="00257B72"/>
    <w:rsid w:val="002625B2"/>
    <w:rsid w:val="002749D6"/>
    <w:rsid w:val="00280041"/>
    <w:rsid w:val="00290443"/>
    <w:rsid w:val="002A583B"/>
    <w:rsid w:val="002D1515"/>
    <w:rsid w:val="002F0107"/>
    <w:rsid w:val="00307751"/>
    <w:rsid w:val="00316D66"/>
    <w:rsid w:val="00394113"/>
    <w:rsid w:val="003A424A"/>
    <w:rsid w:val="003B6C6D"/>
    <w:rsid w:val="003D4A26"/>
    <w:rsid w:val="004031D9"/>
    <w:rsid w:val="00417C5F"/>
    <w:rsid w:val="004973A6"/>
    <w:rsid w:val="004A0E2B"/>
    <w:rsid w:val="004B0FDE"/>
    <w:rsid w:val="00522199"/>
    <w:rsid w:val="00541B0D"/>
    <w:rsid w:val="005F797F"/>
    <w:rsid w:val="00644F8B"/>
    <w:rsid w:val="00671587"/>
    <w:rsid w:val="0068448A"/>
    <w:rsid w:val="00705F70"/>
    <w:rsid w:val="00746E8A"/>
    <w:rsid w:val="00770383"/>
    <w:rsid w:val="007B13A4"/>
    <w:rsid w:val="007B74E5"/>
    <w:rsid w:val="007D1EF9"/>
    <w:rsid w:val="007E214F"/>
    <w:rsid w:val="007E31D4"/>
    <w:rsid w:val="008561B8"/>
    <w:rsid w:val="008A7199"/>
    <w:rsid w:val="008C6AE2"/>
    <w:rsid w:val="008E62C7"/>
    <w:rsid w:val="008F04B8"/>
    <w:rsid w:val="008F5C20"/>
    <w:rsid w:val="00936286"/>
    <w:rsid w:val="0099505D"/>
    <w:rsid w:val="009F681A"/>
    <w:rsid w:val="00A10714"/>
    <w:rsid w:val="00A601BE"/>
    <w:rsid w:val="00A803E8"/>
    <w:rsid w:val="00AA1965"/>
    <w:rsid w:val="00AB7FFA"/>
    <w:rsid w:val="00AF0794"/>
    <w:rsid w:val="00AF7862"/>
    <w:rsid w:val="00B0156B"/>
    <w:rsid w:val="00BD6E21"/>
    <w:rsid w:val="00BE0BB7"/>
    <w:rsid w:val="00BF2E18"/>
    <w:rsid w:val="00C626E2"/>
    <w:rsid w:val="00C82C8A"/>
    <w:rsid w:val="00C92C43"/>
    <w:rsid w:val="00CB2653"/>
    <w:rsid w:val="00CE369D"/>
    <w:rsid w:val="00CF192E"/>
    <w:rsid w:val="00CF2AC9"/>
    <w:rsid w:val="00D06491"/>
    <w:rsid w:val="00D20649"/>
    <w:rsid w:val="00D2182C"/>
    <w:rsid w:val="00D6001D"/>
    <w:rsid w:val="00D87CD9"/>
    <w:rsid w:val="00DB497D"/>
    <w:rsid w:val="00DC481A"/>
    <w:rsid w:val="00DD0816"/>
    <w:rsid w:val="00E07843"/>
    <w:rsid w:val="00E50F4A"/>
    <w:rsid w:val="00E65D39"/>
    <w:rsid w:val="00EC0311"/>
    <w:rsid w:val="00F100CE"/>
    <w:rsid w:val="00F403D0"/>
    <w:rsid w:val="00F42947"/>
    <w:rsid w:val="00F62580"/>
    <w:rsid w:val="00F74C67"/>
    <w:rsid w:val="00F8622A"/>
    <w:rsid w:val="00F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08250"/>
  <w15:chartTrackingRefBased/>
  <w15:docId w15:val="{97258A49-8673-434C-AB21-2786CD1D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0107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2F0107"/>
    <w:pPr>
      <w:keepNext/>
      <w:keepLines/>
      <w:spacing w:before="240"/>
      <w:ind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F0107"/>
    <w:pPr>
      <w:keepNext/>
      <w:keepLines/>
      <w:spacing w:before="120"/>
      <w:ind w:left="567" w:hanging="567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qFormat/>
    <w:rsid w:val="00257B72"/>
    <w:pPr>
      <w:spacing w:line="240" w:lineRule="atLeast"/>
      <w:ind w:left="720"/>
      <w:contextualSpacing/>
    </w:pPr>
    <w:rPr>
      <w:rFonts w:ascii="Verdana" w:eastAsia="Times New Roman" w:hAnsi="Verdana" w:cs="Times New Roman"/>
      <w:sz w:val="18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F4E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F4E8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A19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2F010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Geenafstand">
    <w:name w:val="No Spacing"/>
    <w:uiPriority w:val="1"/>
    <w:qFormat/>
    <w:rsid w:val="00746E8A"/>
    <w:pPr>
      <w:spacing w:after="0" w:line="240" w:lineRule="auto"/>
      <w:ind w:left="1134"/>
    </w:pPr>
  </w:style>
  <w:style w:type="character" w:customStyle="1" w:styleId="Kop2Char">
    <w:name w:val="Kop 2 Char"/>
    <w:basedOn w:val="Standaardalinea-lettertype"/>
    <w:link w:val="Kop2"/>
    <w:uiPriority w:val="9"/>
    <w:rsid w:val="002F010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opsomming">
    <w:name w:val="opsomming"/>
    <w:basedOn w:val="Standaard"/>
    <w:link w:val="opsommingChar"/>
    <w:qFormat/>
    <w:rsid w:val="002F0107"/>
    <w:pPr>
      <w:numPr>
        <w:numId w:val="11"/>
      </w:numPr>
      <w:tabs>
        <w:tab w:val="clear" w:pos="360"/>
      </w:tabs>
      <w:spacing w:line="225" w:lineRule="atLeast"/>
      <w:ind w:left="567" w:hanging="567"/>
    </w:pPr>
    <w:rPr>
      <w:rFonts w:cstheme="minorHAnsi"/>
    </w:rPr>
  </w:style>
  <w:style w:type="character" w:customStyle="1" w:styleId="opsommingChar">
    <w:name w:val="opsomming Char"/>
    <w:basedOn w:val="Standaardalinea-lettertype"/>
    <w:link w:val="opsomming"/>
    <w:rsid w:val="002F0107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7E6250-8959-4755-99E5-37B63D68D3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A305BB-E38E-4870-ACCB-AF86D0001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FE8B89-97BE-4154-93E4-9E73545D54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1053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Nienke Jansen</dc:creator>
  <cp:keywords/>
  <dc:description/>
  <cp:lastModifiedBy>Nienke Jansen</cp:lastModifiedBy>
  <cp:revision>59</cp:revision>
  <dcterms:created xsi:type="dcterms:W3CDTF">2020-02-25T05:56:00Z</dcterms:created>
  <dcterms:modified xsi:type="dcterms:W3CDTF">2020-05-11T08:54:00Z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</Properties>
</file>