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6CAE" w14:textId="221700B0" w:rsidR="004A6D24" w:rsidRDefault="00D737DD">
      <w:pPr>
        <w:rPr>
          <w:lang w:val="es-CO"/>
        </w:rPr>
      </w:pPr>
      <w:r>
        <w:rPr>
          <w:lang w:val="es-CO"/>
        </w:rPr>
        <w:t xml:space="preserve">El archivo de </w:t>
      </w:r>
      <w:r w:rsidR="006B071A">
        <w:rPr>
          <w:lang w:val="es-CO"/>
        </w:rPr>
        <w:t xml:space="preserve">la encuesta ODK se compone de 27 </w:t>
      </w:r>
      <w:r w:rsidR="00B13DC9">
        <w:rPr>
          <w:lang w:val="es-CO"/>
        </w:rPr>
        <w:t>módulos</w:t>
      </w:r>
      <w:r w:rsidR="006B071A">
        <w:rPr>
          <w:lang w:val="es-CO"/>
        </w:rPr>
        <w:t xml:space="preserve"> </w:t>
      </w:r>
      <w:r w:rsidR="00B13DC9">
        <w:rPr>
          <w:lang w:val="es-CO"/>
        </w:rPr>
        <w:t>cuyos nombres</w:t>
      </w:r>
      <w:r w:rsidR="004A6D24">
        <w:rPr>
          <w:lang w:val="es-CO"/>
        </w:rPr>
        <w:t xml:space="preserve"> aparecen en la hoja </w:t>
      </w:r>
      <w:r w:rsidR="00B13DC9">
        <w:rPr>
          <w:lang w:val="es-CO"/>
        </w:rPr>
        <w:t>“</w:t>
      </w:r>
      <w:r w:rsidR="004A6D24">
        <w:rPr>
          <w:lang w:val="es-CO"/>
        </w:rPr>
        <w:t>survey</w:t>
      </w:r>
      <w:r w:rsidR="00B13DC9">
        <w:rPr>
          <w:lang w:val="es-CO"/>
        </w:rPr>
        <w:t>”</w:t>
      </w:r>
      <w:r w:rsidR="004A6D24">
        <w:rPr>
          <w:lang w:val="es-CO"/>
        </w:rPr>
        <w:t xml:space="preserve"> del archivo de Excel.</w:t>
      </w:r>
    </w:p>
    <w:p w14:paraId="35106904" w14:textId="3DA709CD" w:rsidR="00DE3980" w:rsidRDefault="00257D53">
      <w:pPr>
        <w:rPr>
          <w:lang w:val="es-CO"/>
        </w:rPr>
      </w:pPr>
      <w:r>
        <w:rPr>
          <w:lang w:val="es-CO"/>
        </w:rPr>
        <w:t xml:space="preserve">La encuesta </w:t>
      </w:r>
      <w:r w:rsidR="00DE3980">
        <w:rPr>
          <w:lang w:val="es-CO"/>
        </w:rPr>
        <w:t>está</w:t>
      </w:r>
      <w:r>
        <w:rPr>
          <w:lang w:val="es-CO"/>
        </w:rPr>
        <w:t xml:space="preserve"> dirigida a futuros o actuales beneficiarios de ayuda humanitaria y alimenticia por lo cual las respuestas esperan reflejar </w:t>
      </w:r>
      <w:r w:rsidR="00DE3980">
        <w:rPr>
          <w:lang w:val="es-CO"/>
        </w:rPr>
        <w:t>su condición de vulnerabilidad en todos los módulos.</w:t>
      </w:r>
    </w:p>
    <w:p w14:paraId="24F8668D" w14:textId="3502A50C" w:rsidR="000D43D9" w:rsidRDefault="00B13DC9">
      <w:pPr>
        <w:rPr>
          <w:lang w:val="es-CO"/>
        </w:rPr>
      </w:pPr>
      <w:r>
        <w:rPr>
          <w:lang w:val="es-CO"/>
        </w:rPr>
        <w:t>L</w:t>
      </w:r>
      <w:r w:rsidR="00CB55AE">
        <w:rPr>
          <w:lang w:val="es-CO"/>
        </w:rPr>
        <w:t>a ayuda entrega</w:t>
      </w:r>
      <w:r>
        <w:rPr>
          <w:lang w:val="es-CO"/>
        </w:rPr>
        <w:t>da</w:t>
      </w:r>
      <w:r w:rsidR="00CB55AE">
        <w:rPr>
          <w:lang w:val="es-CO"/>
        </w:rPr>
        <w:t xml:space="preserve"> es de </w:t>
      </w:r>
      <w:r w:rsidR="00273D15">
        <w:rPr>
          <w:lang w:val="es-CO"/>
        </w:rPr>
        <w:t>largo plazo</w:t>
      </w:r>
      <w:r w:rsidR="00CB55AE">
        <w:rPr>
          <w:lang w:val="es-CO"/>
        </w:rPr>
        <w:t xml:space="preserve"> (</w:t>
      </w:r>
      <w:r w:rsidR="00BD272F">
        <w:rPr>
          <w:lang w:val="es-CO"/>
        </w:rPr>
        <w:t>de 4 a 5 años</w:t>
      </w:r>
      <w:r w:rsidR="00CB55AE">
        <w:rPr>
          <w:lang w:val="es-CO"/>
        </w:rPr>
        <w:t>)</w:t>
      </w:r>
      <w:r w:rsidR="00273D15">
        <w:rPr>
          <w:lang w:val="es-CO"/>
        </w:rPr>
        <w:t xml:space="preserve"> </w:t>
      </w:r>
      <w:r w:rsidR="00CB55AE">
        <w:rPr>
          <w:lang w:val="es-CO"/>
        </w:rPr>
        <w:t>y</w:t>
      </w:r>
      <w:r w:rsidR="00273D15">
        <w:rPr>
          <w:lang w:val="es-CO"/>
        </w:rPr>
        <w:t xml:space="preserve"> </w:t>
      </w:r>
      <w:r w:rsidR="008D7443">
        <w:rPr>
          <w:lang w:val="es-CO"/>
        </w:rPr>
        <w:t xml:space="preserve">se proporciona </w:t>
      </w:r>
      <w:r w:rsidR="00273D15">
        <w:rPr>
          <w:lang w:val="es-CO"/>
        </w:rPr>
        <w:t xml:space="preserve">con el objetivo de </w:t>
      </w:r>
      <w:r w:rsidR="00BD272F">
        <w:rPr>
          <w:lang w:val="es-CO"/>
        </w:rPr>
        <w:t xml:space="preserve">mejorar la resiliencia de hogares </w:t>
      </w:r>
      <w:r w:rsidR="008D7443">
        <w:rPr>
          <w:lang w:val="es-CO"/>
        </w:rPr>
        <w:t xml:space="preserve">vulnerables </w:t>
      </w:r>
      <w:r w:rsidR="00BD272F">
        <w:rPr>
          <w:lang w:val="es-CO"/>
        </w:rPr>
        <w:t xml:space="preserve">a choques climáticos y </w:t>
      </w:r>
      <w:r w:rsidR="008D7443">
        <w:rPr>
          <w:lang w:val="es-CO"/>
        </w:rPr>
        <w:t>otros choques</w:t>
      </w:r>
      <w:r w:rsidR="00BD272F">
        <w:rPr>
          <w:lang w:val="es-CO"/>
        </w:rPr>
        <w:t>, reduciendo así el porcentaje de hogares que re</w:t>
      </w:r>
      <w:r w:rsidR="00C20F4E">
        <w:rPr>
          <w:lang w:val="es-CO"/>
        </w:rPr>
        <w:t xml:space="preserve">quieren asistencia alimentaria. Dado que </w:t>
      </w:r>
      <w:r w:rsidR="00462090">
        <w:rPr>
          <w:lang w:val="es-CO"/>
        </w:rPr>
        <w:t xml:space="preserve">adaptarse, anticiparse o reaccionar de manera informada a los choques </w:t>
      </w:r>
      <w:r w:rsidR="00935C38">
        <w:rPr>
          <w:lang w:val="es-CO"/>
        </w:rPr>
        <w:t xml:space="preserve">es un resultado que </w:t>
      </w:r>
      <w:r w:rsidR="00C20F4E">
        <w:rPr>
          <w:lang w:val="es-CO"/>
        </w:rPr>
        <w:t>requiere tiempo</w:t>
      </w:r>
      <w:r w:rsidR="00935C38">
        <w:rPr>
          <w:lang w:val="es-CO"/>
        </w:rPr>
        <w:t xml:space="preserve"> y acompañamiento</w:t>
      </w:r>
      <w:r w:rsidR="00B63105">
        <w:rPr>
          <w:lang w:val="es-CO"/>
        </w:rPr>
        <w:t xml:space="preserve">, se espera reducir gradualmente de año en año </w:t>
      </w:r>
      <w:r w:rsidR="000D43D9">
        <w:rPr>
          <w:lang w:val="es-CO"/>
        </w:rPr>
        <w:t>el porcentaje de beneficiarios que requiere ayuda alimentaria.</w:t>
      </w:r>
    </w:p>
    <w:p w14:paraId="30B79ACA" w14:textId="04F5E3BE" w:rsidR="004A6B15" w:rsidRDefault="004A6B15">
      <w:pPr>
        <w:rPr>
          <w:lang w:val="es-CO"/>
        </w:rPr>
      </w:pPr>
      <w:r>
        <w:rPr>
          <w:lang w:val="es-CO"/>
        </w:rPr>
        <w:t xml:space="preserve">De este modo los modulos </w:t>
      </w:r>
      <w:r w:rsidR="00693066">
        <w:rPr>
          <w:lang w:val="es-CO"/>
        </w:rPr>
        <w:t>“ClimateShocks_submodule” y “SEINew_submodule”</w:t>
      </w:r>
      <w:r w:rsidR="00F1607E">
        <w:rPr>
          <w:lang w:val="es-CO"/>
        </w:rPr>
        <w:t xml:space="preserve"> capturan la exposición a choques. El primer módulo hace énfasis en choques climáticos y el segundo en choques de otro tipo como conflicto, </w:t>
      </w:r>
      <w:r w:rsidR="00366D34">
        <w:rPr>
          <w:lang w:val="es-CO"/>
        </w:rPr>
        <w:t xml:space="preserve">crisis económica, etc. Un mismo beneficiario puede ser afectado simultáneamente por 1 o más choques climáticos y por choques climáticos al tiempo que por otros tipos de choques. </w:t>
      </w:r>
      <w:r w:rsidR="006624D5">
        <w:rPr>
          <w:lang w:val="es-CO"/>
        </w:rPr>
        <w:t xml:space="preserve">Entre </w:t>
      </w:r>
      <w:r w:rsidR="006707BC">
        <w:rPr>
          <w:lang w:val="es-CO"/>
        </w:rPr>
        <w:t>mayor sea el numero de choques que afectan el mismo hogar mayo</w:t>
      </w:r>
      <w:r w:rsidR="00471B84">
        <w:rPr>
          <w:lang w:val="es-CO"/>
        </w:rPr>
        <w:t xml:space="preserve">r se espera sea la vulnerabilidad alimentaria y entre mayor sea el </w:t>
      </w:r>
      <w:r w:rsidR="00866DFA">
        <w:rPr>
          <w:lang w:val="es-CO"/>
        </w:rPr>
        <w:t>número</w:t>
      </w:r>
      <w:r w:rsidR="00471B84">
        <w:rPr>
          <w:lang w:val="es-CO"/>
        </w:rPr>
        <w:t xml:space="preserve"> de personas afectas por 1 o </w:t>
      </w:r>
      <w:r w:rsidR="00866DFA">
        <w:rPr>
          <w:lang w:val="es-CO"/>
        </w:rPr>
        <w:t>más</w:t>
      </w:r>
      <w:r w:rsidR="00471B84">
        <w:rPr>
          <w:lang w:val="es-CO"/>
        </w:rPr>
        <w:t xml:space="preserve"> choques</w:t>
      </w:r>
      <w:r w:rsidR="00866DFA">
        <w:rPr>
          <w:lang w:val="es-CO"/>
        </w:rPr>
        <w:t xml:space="preserve"> se espera que sea mayor el porcentaje de hogares que requieren asistencia alimentaria.</w:t>
      </w:r>
    </w:p>
    <w:p w14:paraId="00086F1A" w14:textId="2689ABF3" w:rsidR="008C3B3F" w:rsidRDefault="005D2234">
      <w:pPr>
        <w:rPr>
          <w:lang w:val="es-CO"/>
        </w:rPr>
      </w:pPr>
      <w:r>
        <w:rPr>
          <w:lang w:val="es-CO"/>
        </w:rPr>
        <w:t>Los choques climáticos reportados en las encuestas se esperan</w:t>
      </w:r>
      <w:r w:rsidR="00C96C4E">
        <w:rPr>
          <w:lang w:val="es-CO"/>
        </w:rPr>
        <w:t xml:space="preserve"> sean coherentes con el país donde</w:t>
      </w:r>
      <w:r w:rsidR="0008377D">
        <w:rPr>
          <w:lang w:val="es-CO"/>
        </w:rPr>
        <w:t xml:space="preserve"> se colectan los datos y </w:t>
      </w:r>
      <w:r w:rsidR="00C96C4E">
        <w:rPr>
          <w:lang w:val="es-CO"/>
        </w:rPr>
        <w:t>el tipo de choques reportados</w:t>
      </w:r>
      <w:r w:rsidR="0008377D">
        <w:rPr>
          <w:lang w:val="es-CO"/>
        </w:rPr>
        <w:t xml:space="preserve"> par dicho país en </w:t>
      </w:r>
      <w:r>
        <w:rPr>
          <w:lang w:val="es-CO"/>
        </w:rPr>
        <w:t xml:space="preserve">el registro </w:t>
      </w:r>
      <w:r w:rsidRPr="005967BE">
        <w:rPr>
          <w:highlight w:val="yellow"/>
          <w:lang w:val="es-CO"/>
        </w:rPr>
        <w:t>EM-DAT que se encuentra en el archivo de Excel adjunto</w:t>
      </w:r>
      <w:r>
        <w:rPr>
          <w:lang w:val="es-CO"/>
        </w:rPr>
        <w:t>.</w:t>
      </w:r>
    </w:p>
    <w:p w14:paraId="37C36E3C" w14:textId="77777777" w:rsidR="007B606B" w:rsidRDefault="005967BE">
      <w:pPr>
        <w:rPr>
          <w:lang w:val="es-CO"/>
        </w:rPr>
      </w:pPr>
      <w:r>
        <w:rPr>
          <w:lang w:val="es-CO"/>
        </w:rPr>
        <w:t xml:space="preserve">El porcentaje de hogares que requieren ayuda alimentaria se calcula teniendo en cuenta los resultados de los siguientes </w:t>
      </w:r>
      <w:r w:rsidR="007B606B">
        <w:rPr>
          <w:lang w:val="es-CO"/>
        </w:rPr>
        <w:t xml:space="preserve">módulos: </w:t>
      </w:r>
    </w:p>
    <w:p w14:paraId="5EBE4187" w14:textId="4DDCA477" w:rsidR="00694075" w:rsidRDefault="00E85CA8" w:rsidP="00E85CA8">
      <w:pPr>
        <w:pStyle w:val="ListParagraph"/>
        <w:numPr>
          <w:ilvl w:val="0"/>
          <w:numId w:val="1"/>
        </w:numPr>
        <w:rPr>
          <w:lang w:val="es-CO"/>
        </w:rPr>
      </w:pPr>
      <w:r>
        <w:rPr>
          <w:lang w:val="es-CO"/>
        </w:rPr>
        <w:t xml:space="preserve">FC_submodule: es el modulo </w:t>
      </w:r>
      <w:r w:rsidR="00694075">
        <w:rPr>
          <w:lang w:val="es-CO"/>
        </w:rPr>
        <w:t xml:space="preserve">que captura el tipo de alimentos y la frecuencia de consumo de </w:t>
      </w:r>
      <w:r w:rsidR="005E4344">
        <w:rPr>
          <w:lang w:val="es-CO"/>
        </w:rPr>
        <w:t>estos</w:t>
      </w:r>
      <w:r w:rsidR="00694075">
        <w:rPr>
          <w:lang w:val="es-CO"/>
        </w:rPr>
        <w:t xml:space="preserve"> en la </w:t>
      </w:r>
      <w:r w:rsidR="005E4344">
        <w:rPr>
          <w:lang w:val="es-CO"/>
        </w:rPr>
        <w:t>última</w:t>
      </w:r>
      <w:r w:rsidR="00694075">
        <w:rPr>
          <w:lang w:val="es-CO"/>
        </w:rPr>
        <w:t xml:space="preserve"> semana.</w:t>
      </w:r>
      <w:r w:rsidR="005E4344">
        <w:rPr>
          <w:lang w:val="es-CO"/>
        </w:rPr>
        <w:t xml:space="preserve"> Entre más diverso, equilibrado y frecuente sea el consumo de </w:t>
      </w:r>
      <w:r w:rsidR="00E368BD">
        <w:rPr>
          <w:lang w:val="es-CO"/>
        </w:rPr>
        <w:t>alimentos de todas las categorías menos vulnerable se considera el hogar respecto del consumo de alimentos.</w:t>
      </w:r>
    </w:p>
    <w:p w14:paraId="7A4C9A2E" w14:textId="31C54772" w:rsidR="00766740" w:rsidRDefault="004847C8" w:rsidP="00E85CA8">
      <w:pPr>
        <w:pStyle w:val="ListParagraph"/>
        <w:numPr>
          <w:ilvl w:val="0"/>
          <w:numId w:val="1"/>
        </w:numPr>
        <w:rPr>
          <w:lang w:val="es-CO"/>
        </w:rPr>
      </w:pPr>
      <w:r>
        <w:rPr>
          <w:lang w:val="es-CO"/>
        </w:rPr>
        <w:t xml:space="preserve">rCSI_submodule: </w:t>
      </w:r>
      <w:r w:rsidR="00FA072C">
        <w:rPr>
          <w:lang w:val="es-CO"/>
        </w:rPr>
        <w:t>indica la frecuencia con la que se aplican estrategias de supervivencia relativas al consumo de alimentos</w:t>
      </w:r>
      <w:r w:rsidR="00490BC3">
        <w:rPr>
          <w:lang w:val="es-CO"/>
        </w:rPr>
        <w:t xml:space="preserve"> en la ultima semana</w:t>
      </w:r>
      <w:r w:rsidR="00FA072C">
        <w:rPr>
          <w:lang w:val="es-CO"/>
        </w:rPr>
        <w:t xml:space="preserve">. Menor es el uso de estrategias menos vulnerable el </w:t>
      </w:r>
      <w:r w:rsidR="005E4344">
        <w:rPr>
          <w:lang w:val="es-CO"/>
        </w:rPr>
        <w:t>hogar</w:t>
      </w:r>
      <w:r w:rsidR="00E368BD">
        <w:rPr>
          <w:lang w:val="es-CO"/>
        </w:rPr>
        <w:t xml:space="preserve"> respecto del uso de estrategia</w:t>
      </w:r>
      <w:r w:rsidR="00766740">
        <w:rPr>
          <w:lang w:val="es-CO"/>
        </w:rPr>
        <w:t>s de sobrevivencia relativas al consumo de alimentos</w:t>
      </w:r>
      <w:r w:rsidR="005E4344">
        <w:rPr>
          <w:lang w:val="es-CO"/>
        </w:rPr>
        <w:t>.</w:t>
      </w:r>
    </w:p>
    <w:p w14:paraId="4288740F" w14:textId="44E1A292" w:rsidR="005D2234" w:rsidRDefault="00766740" w:rsidP="00E85CA8">
      <w:pPr>
        <w:pStyle w:val="ListParagraph"/>
        <w:numPr>
          <w:ilvl w:val="0"/>
          <w:numId w:val="1"/>
        </w:numPr>
        <w:rPr>
          <w:lang w:val="es-CO"/>
        </w:rPr>
      </w:pPr>
      <w:r>
        <w:rPr>
          <w:lang w:val="es-CO"/>
        </w:rPr>
        <w:t xml:space="preserve">LhCSI_submodule:indica </w:t>
      </w:r>
      <w:r w:rsidR="000B30C0">
        <w:rPr>
          <w:lang w:val="es-CO"/>
        </w:rPr>
        <w:t>la frecuencia de uso de estrategias de su</w:t>
      </w:r>
      <w:r w:rsidR="00490BC3">
        <w:rPr>
          <w:lang w:val="es-CO"/>
        </w:rPr>
        <w:t xml:space="preserve">pervivencia en los últimos 30 dias que tengan un efecto negativo en los medios de vida del hogar entrevistado. Los hogares vulnerables recurren a estas estrategias ante la ausencia </w:t>
      </w:r>
      <w:r w:rsidR="00490BC3">
        <w:rPr>
          <w:lang w:val="es-CO"/>
        </w:rPr>
        <w:lastRenderedPageBreak/>
        <w:t xml:space="preserve">de otros </w:t>
      </w:r>
      <w:r w:rsidR="00C46F6D">
        <w:rPr>
          <w:lang w:val="es-CO"/>
        </w:rPr>
        <w:t>recursos,</w:t>
      </w:r>
      <w:r w:rsidR="00490BC3">
        <w:rPr>
          <w:lang w:val="es-CO"/>
        </w:rPr>
        <w:t xml:space="preserve"> pero el agotamiento de sus medios de vida los hace mas vulnerables y menos resilientes a shocks en el mediano y largo plazo.</w:t>
      </w:r>
      <w:r w:rsidR="00C46F6D">
        <w:rPr>
          <w:lang w:val="es-CO"/>
        </w:rPr>
        <w:t xml:space="preserve"> Entre menor sea el uso de esta estrategia menos vulnerable se considera el hogar entrevistado respecto de sus medios de vida.</w:t>
      </w:r>
      <w:r w:rsidR="007B606B" w:rsidRPr="00E85CA8">
        <w:rPr>
          <w:lang w:val="es-CO"/>
        </w:rPr>
        <w:t xml:space="preserve"> </w:t>
      </w:r>
    </w:p>
    <w:p w14:paraId="043EC09E" w14:textId="0DEB0B87" w:rsidR="009C3DBF" w:rsidRDefault="009C3DBF" w:rsidP="00E85CA8">
      <w:pPr>
        <w:pStyle w:val="ListParagraph"/>
        <w:numPr>
          <w:ilvl w:val="0"/>
          <w:numId w:val="1"/>
        </w:numPr>
        <w:rPr>
          <w:lang w:val="es-CO"/>
        </w:rPr>
      </w:pPr>
      <w:r>
        <w:rPr>
          <w:lang w:val="es-CO"/>
        </w:rPr>
        <w:t xml:space="preserve">Expenditures_module. Colecta información del valor monetario gastado </w:t>
      </w:r>
      <w:r w:rsidR="000C411F">
        <w:rPr>
          <w:lang w:val="es-CO"/>
        </w:rPr>
        <w:t xml:space="preserve">a través de 3 </w:t>
      </w:r>
      <w:r w:rsidR="00BC2573">
        <w:rPr>
          <w:lang w:val="es-CO"/>
        </w:rPr>
        <w:t>sub_</w:t>
      </w:r>
      <w:r w:rsidR="000C411F">
        <w:rPr>
          <w:lang w:val="es-CO"/>
        </w:rPr>
        <w:t>modulos</w:t>
      </w:r>
      <w:r w:rsidR="00BC2573">
        <w:rPr>
          <w:lang w:val="es-CO"/>
        </w:rPr>
        <w:t>: Food_submodule, NonFoodConsumption_</w:t>
      </w:r>
      <w:r w:rsidR="00374F21">
        <w:rPr>
          <w:lang w:val="es-CO"/>
        </w:rPr>
        <w:t>submodule y NonFoodintermediate_submodule. Entre mas alto sea el porcentaje del gasto</w:t>
      </w:r>
      <w:r w:rsidR="00C046A4">
        <w:rPr>
          <w:lang w:val="es-CO"/>
        </w:rPr>
        <w:t xml:space="preserve"> en alimentos respecto del </w:t>
      </w:r>
      <w:r w:rsidR="0024491F">
        <w:rPr>
          <w:lang w:val="es-CO"/>
        </w:rPr>
        <w:t>gasto total sumando los 3 modulos</w:t>
      </w:r>
      <w:r w:rsidR="00627A59">
        <w:rPr>
          <w:lang w:val="es-CO"/>
        </w:rPr>
        <w:t xml:space="preserve">, </w:t>
      </w:r>
      <w:r w:rsidR="0024491F">
        <w:rPr>
          <w:lang w:val="es-CO"/>
        </w:rPr>
        <w:t>más</w:t>
      </w:r>
      <w:r w:rsidR="00627A59">
        <w:rPr>
          <w:lang w:val="es-CO"/>
        </w:rPr>
        <w:t xml:space="preserve"> pobre y vulnerable </w:t>
      </w:r>
      <w:r w:rsidR="0024491F">
        <w:rPr>
          <w:lang w:val="es-CO"/>
        </w:rPr>
        <w:t>se considera el hogar entrevistado.</w:t>
      </w:r>
    </w:p>
    <w:p w14:paraId="02975EAF" w14:textId="1A4E846E" w:rsidR="0024491F" w:rsidRPr="00E85CA8" w:rsidRDefault="00085CE6" w:rsidP="00E85CA8">
      <w:pPr>
        <w:pStyle w:val="ListParagraph"/>
        <w:numPr>
          <w:ilvl w:val="0"/>
          <w:numId w:val="1"/>
        </w:numPr>
        <w:rPr>
          <w:lang w:val="es-CO"/>
        </w:rPr>
      </w:pPr>
      <w:r>
        <w:rPr>
          <w:lang w:val="es-CO"/>
        </w:rPr>
        <w:t>HHS_modu</w:t>
      </w:r>
      <w:r w:rsidR="00316E5B">
        <w:rPr>
          <w:lang w:val="es-CO"/>
        </w:rPr>
        <w:t>l</w:t>
      </w:r>
      <w:r>
        <w:rPr>
          <w:lang w:val="es-CO"/>
        </w:rPr>
        <w:t xml:space="preserve">e: </w:t>
      </w:r>
      <w:r w:rsidR="000A27DD">
        <w:rPr>
          <w:lang w:val="es-CO"/>
        </w:rPr>
        <w:t>pregunta por condiciones extremas de</w:t>
      </w:r>
      <w:r w:rsidR="004C5010">
        <w:rPr>
          <w:lang w:val="es-CO"/>
        </w:rPr>
        <w:t xml:space="preserve"> falta de recursos para </w:t>
      </w:r>
      <w:r w:rsidR="00AD4AB8">
        <w:rPr>
          <w:lang w:val="es-CO"/>
        </w:rPr>
        <w:t xml:space="preserve">acceder </w:t>
      </w:r>
      <w:r w:rsidR="00DD221E">
        <w:rPr>
          <w:lang w:val="es-CO"/>
        </w:rPr>
        <w:t xml:space="preserve">a </w:t>
      </w:r>
      <w:r w:rsidR="004C5010">
        <w:rPr>
          <w:lang w:val="es-CO"/>
        </w:rPr>
        <w:t>alimentos</w:t>
      </w:r>
      <w:r w:rsidR="00DD221E">
        <w:rPr>
          <w:lang w:val="es-CO"/>
        </w:rPr>
        <w:t xml:space="preserve"> diarios</w:t>
      </w:r>
      <w:r w:rsidR="004C5010">
        <w:rPr>
          <w:lang w:val="es-CO"/>
        </w:rPr>
        <w:t xml:space="preserve">. Entre </w:t>
      </w:r>
      <w:r w:rsidR="009410EB">
        <w:rPr>
          <w:lang w:val="es-CO"/>
        </w:rPr>
        <w:t xml:space="preserve">mayor sea </w:t>
      </w:r>
      <w:r w:rsidR="00FB1A60">
        <w:rPr>
          <w:lang w:val="es-CO"/>
        </w:rPr>
        <w:t xml:space="preserve">el </w:t>
      </w:r>
      <w:r w:rsidR="00DD221E">
        <w:rPr>
          <w:lang w:val="es-CO"/>
        </w:rPr>
        <w:t>número</w:t>
      </w:r>
      <w:r w:rsidR="00FB1A60">
        <w:rPr>
          <w:lang w:val="es-CO"/>
        </w:rPr>
        <w:t xml:space="preserve"> de respuestas afirmativas en este </w:t>
      </w:r>
      <w:r w:rsidR="00DD221E">
        <w:rPr>
          <w:lang w:val="es-CO"/>
        </w:rPr>
        <w:t>módulo</w:t>
      </w:r>
      <w:r w:rsidR="00FB1A60">
        <w:rPr>
          <w:lang w:val="es-CO"/>
        </w:rPr>
        <w:t xml:space="preserve"> y mayor la frecuencia </w:t>
      </w:r>
      <w:r w:rsidR="00AD4AB8">
        <w:rPr>
          <w:lang w:val="es-CO"/>
        </w:rPr>
        <w:t xml:space="preserve">de ocurrencia de estas condiciones </w:t>
      </w:r>
      <w:r w:rsidR="00DD221E">
        <w:rPr>
          <w:lang w:val="es-CO"/>
        </w:rPr>
        <w:t>mayor será la vulnerabilidad alimentaria de estos hogares</w:t>
      </w:r>
      <w:r w:rsidR="00A02CF0">
        <w:rPr>
          <w:lang w:val="es-CO"/>
        </w:rPr>
        <w:t xml:space="preserve"> y menor será su capacidad de resiliencia a cualquier tipo de choque.</w:t>
      </w:r>
    </w:p>
    <w:p w14:paraId="1B1066A5" w14:textId="61C03DEC" w:rsidR="00BA04C7" w:rsidRDefault="00BA04C7">
      <w:pPr>
        <w:rPr>
          <w:lang w:val="es-CO"/>
        </w:rPr>
      </w:pPr>
      <w:r>
        <w:rPr>
          <w:lang w:val="es-CO"/>
        </w:rPr>
        <w:t>En términos generales respecto de los resultados esperados de esta encuesta</w:t>
      </w:r>
      <w:r w:rsidR="00567A3C">
        <w:rPr>
          <w:lang w:val="es-CO"/>
        </w:rPr>
        <w:t xml:space="preserve"> debe anotarse que:</w:t>
      </w:r>
    </w:p>
    <w:p w14:paraId="1A1314E1" w14:textId="438C19CD" w:rsidR="00D8765D" w:rsidRDefault="00567A3C" w:rsidP="00567A3C">
      <w:pPr>
        <w:pStyle w:val="ListParagraph"/>
        <w:numPr>
          <w:ilvl w:val="0"/>
          <w:numId w:val="1"/>
        </w:numPr>
        <w:rPr>
          <w:lang w:val="es-CO"/>
        </w:rPr>
      </w:pPr>
      <w:r>
        <w:rPr>
          <w:lang w:val="es-CO"/>
        </w:rPr>
        <w:t>Los mismos hogares son entrevistados anualmente durante 4 años</w:t>
      </w:r>
      <w:r w:rsidR="000F6A1E">
        <w:rPr>
          <w:lang w:val="es-CO"/>
        </w:rPr>
        <w:t xml:space="preserve">. Durante </w:t>
      </w:r>
      <w:r w:rsidR="00E66BC4">
        <w:rPr>
          <w:lang w:val="es-CO"/>
        </w:rPr>
        <w:t xml:space="preserve">el primer año los hogares son entrevistados antes de recibir asistencia </w:t>
      </w:r>
      <w:r w:rsidR="001C194F">
        <w:rPr>
          <w:lang w:val="es-CO"/>
        </w:rPr>
        <w:t xml:space="preserve">(línea de base) </w:t>
      </w:r>
      <w:r w:rsidR="00E66BC4">
        <w:rPr>
          <w:lang w:val="es-CO"/>
        </w:rPr>
        <w:t xml:space="preserve">para poder </w:t>
      </w:r>
      <w:r w:rsidR="00605E27">
        <w:rPr>
          <w:lang w:val="es-CO"/>
        </w:rPr>
        <w:t xml:space="preserve">evaluar el impacto de esta. Los resultados de la ayuda proporcionada el primer año </w:t>
      </w:r>
      <w:r w:rsidR="001C194F">
        <w:rPr>
          <w:lang w:val="es-CO"/>
        </w:rPr>
        <w:t>serán</w:t>
      </w:r>
      <w:r w:rsidR="00605E27">
        <w:rPr>
          <w:lang w:val="es-CO"/>
        </w:rPr>
        <w:t xml:space="preserve"> evidentes en la</w:t>
      </w:r>
      <w:r w:rsidR="00D8765D">
        <w:rPr>
          <w:lang w:val="es-CO"/>
        </w:rPr>
        <w:t>s encuestas aplicadas el segundo año.</w:t>
      </w:r>
    </w:p>
    <w:p w14:paraId="58A940F2" w14:textId="50BCC3C3" w:rsidR="00567A3C" w:rsidRDefault="00D8765D" w:rsidP="00567A3C">
      <w:pPr>
        <w:pStyle w:val="ListParagraph"/>
        <w:numPr>
          <w:ilvl w:val="0"/>
          <w:numId w:val="1"/>
        </w:numPr>
        <w:rPr>
          <w:lang w:val="es-CO"/>
        </w:rPr>
      </w:pPr>
      <w:r>
        <w:rPr>
          <w:lang w:val="es-CO"/>
        </w:rPr>
        <w:t xml:space="preserve">Los beneficiarios </w:t>
      </w:r>
      <w:r w:rsidR="00F31832">
        <w:rPr>
          <w:lang w:val="es-CO"/>
        </w:rPr>
        <w:t xml:space="preserve">recibirán diferentes tipos de asistencia humanitaria y técnica </w:t>
      </w:r>
      <w:r>
        <w:rPr>
          <w:lang w:val="es-CO"/>
        </w:rPr>
        <w:t xml:space="preserve">durante los primeros 3 años </w:t>
      </w:r>
      <w:r w:rsidR="00F31832">
        <w:rPr>
          <w:lang w:val="es-CO"/>
        </w:rPr>
        <w:t xml:space="preserve">para </w:t>
      </w:r>
      <w:r w:rsidR="00BE1464">
        <w:rPr>
          <w:lang w:val="es-CO"/>
        </w:rPr>
        <w:t xml:space="preserve">fortalecer su resiliencia a choques y hacer sostenible un consumo de alimentos </w:t>
      </w:r>
      <w:r w:rsidR="00B96AA1">
        <w:rPr>
          <w:lang w:val="es-CO"/>
        </w:rPr>
        <w:t>adecuado</w:t>
      </w:r>
      <w:r w:rsidR="001C194F">
        <w:rPr>
          <w:lang w:val="es-CO"/>
        </w:rPr>
        <w:t>. D</w:t>
      </w:r>
      <w:r w:rsidR="000F6A1E">
        <w:rPr>
          <w:lang w:val="es-CO"/>
        </w:rPr>
        <w:t xml:space="preserve">urante los 4 años son de nuevo entrevistados </w:t>
      </w:r>
      <w:r w:rsidR="001C194F">
        <w:rPr>
          <w:lang w:val="es-CO"/>
        </w:rPr>
        <w:t xml:space="preserve">a pesar de no recibir asistencia </w:t>
      </w:r>
      <w:r w:rsidR="000F6A1E">
        <w:rPr>
          <w:lang w:val="es-CO"/>
        </w:rPr>
        <w:t>para verificar la sostenibilidad de los resultados anteriores</w:t>
      </w:r>
      <w:r w:rsidR="00B96AA1">
        <w:rPr>
          <w:lang w:val="es-CO"/>
        </w:rPr>
        <w:t>.</w:t>
      </w:r>
    </w:p>
    <w:p w14:paraId="2DC68663" w14:textId="7CADB4AE" w:rsidR="00B96AA1" w:rsidRDefault="000F6A1E" w:rsidP="00567A3C">
      <w:pPr>
        <w:pStyle w:val="ListParagraph"/>
        <w:numPr>
          <w:ilvl w:val="0"/>
          <w:numId w:val="1"/>
        </w:numPr>
        <w:rPr>
          <w:lang w:val="es-CO"/>
        </w:rPr>
      </w:pPr>
      <w:r>
        <w:rPr>
          <w:lang w:val="es-CO"/>
        </w:rPr>
        <w:t>El</w:t>
      </w:r>
      <w:r w:rsidR="00462434">
        <w:rPr>
          <w:lang w:val="es-CO"/>
        </w:rPr>
        <w:t xml:space="preserve"> numero de personas necesitando asistencia humanitaria deben </w:t>
      </w:r>
      <w:r>
        <w:rPr>
          <w:lang w:val="es-CO"/>
        </w:rPr>
        <w:t xml:space="preserve">reducirse gradualmente entre </w:t>
      </w:r>
      <w:r w:rsidR="00144483">
        <w:rPr>
          <w:lang w:val="es-CO"/>
        </w:rPr>
        <w:t xml:space="preserve">el segundo y tercer año </w:t>
      </w:r>
      <w:r w:rsidR="00B81EBA">
        <w:rPr>
          <w:lang w:val="es-CO"/>
        </w:rPr>
        <w:t>comparados con la línea de base</w:t>
      </w:r>
      <w:r w:rsidR="00144483">
        <w:rPr>
          <w:lang w:val="es-CO"/>
        </w:rPr>
        <w:t xml:space="preserve"> (encuesta del primer año)</w:t>
      </w:r>
      <w:r w:rsidR="0032060C">
        <w:rPr>
          <w:lang w:val="es-CO"/>
        </w:rPr>
        <w:t xml:space="preserve">. El mismo resultado debe mantenerse o mejorarse durante el 4 año para demostrar la sostenibilidad de los </w:t>
      </w:r>
      <w:r w:rsidR="005D118F">
        <w:rPr>
          <w:lang w:val="es-CO"/>
        </w:rPr>
        <w:t xml:space="preserve">resultados obtenidos en los años anteriores. Lo </w:t>
      </w:r>
      <w:r w:rsidR="00EE3DDA">
        <w:rPr>
          <w:lang w:val="es-CO"/>
        </w:rPr>
        <w:t>último</w:t>
      </w:r>
      <w:r w:rsidR="005D118F">
        <w:rPr>
          <w:lang w:val="es-CO"/>
        </w:rPr>
        <w:t xml:space="preserve"> dependerá del </w:t>
      </w:r>
      <w:r w:rsidR="00EE3DDA">
        <w:rPr>
          <w:lang w:val="es-CO"/>
        </w:rPr>
        <w:t>número</w:t>
      </w:r>
      <w:r w:rsidR="005D118F">
        <w:rPr>
          <w:lang w:val="es-CO"/>
        </w:rPr>
        <w:t xml:space="preserve">, frecuencia e intensidad de choques de diferentes tipos a los que </w:t>
      </w:r>
      <w:r w:rsidR="00EE3DDA">
        <w:rPr>
          <w:lang w:val="es-CO"/>
        </w:rPr>
        <w:t xml:space="preserve">las comunidades beneficiarias sean expuestas </w:t>
      </w:r>
      <w:r>
        <w:rPr>
          <w:lang w:val="es-CO"/>
        </w:rPr>
        <w:t>en el 4 año.</w:t>
      </w:r>
    </w:p>
    <w:p w14:paraId="348809AB" w14:textId="0D0AEC5A" w:rsidR="00700F17" w:rsidRDefault="000F6A1E" w:rsidP="00700F17">
      <w:pPr>
        <w:pStyle w:val="ListParagraph"/>
        <w:numPr>
          <w:ilvl w:val="0"/>
          <w:numId w:val="1"/>
        </w:numPr>
        <w:rPr>
          <w:lang w:val="es-CO"/>
        </w:rPr>
      </w:pPr>
      <w:r w:rsidRPr="00700F17">
        <w:rPr>
          <w:lang w:val="es-CO"/>
        </w:rPr>
        <w:t xml:space="preserve">Para </w:t>
      </w:r>
      <w:r w:rsidR="00EA6F95" w:rsidRPr="00700F17">
        <w:rPr>
          <w:lang w:val="es-CO"/>
        </w:rPr>
        <w:t xml:space="preserve">mejorar en los resultados se requiere mejorar </w:t>
      </w:r>
      <w:r w:rsidR="00343B16" w:rsidRPr="00700F17">
        <w:rPr>
          <w:lang w:val="es-CO"/>
        </w:rPr>
        <w:t xml:space="preserve">gradualmente </w:t>
      </w:r>
      <w:r w:rsidR="00EA6F95" w:rsidRPr="00700F17">
        <w:rPr>
          <w:lang w:val="es-CO"/>
        </w:rPr>
        <w:t>en todos los módulos antes mencionados.</w:t>
      </w:r>
    </w:p>
    <w:p w14:paraId="5A8F20F2" w14:textId="05BFEC0C" w:rsidR="00B532F8" w:rsidRDefault="00A272C2" w:rsidP="00965589">
      <w:pPr>
        <w:pStyle w:val="ListParagraph"/>
        <w:numPr>
          <w:ilvl w:val="0"/>
          <w:numId w:val="1"/>
        </w:numPr>
        <w:rPr>
          <w:lang w:val="es-CO"/>
        </w:rPr>
      </w:pPr>
      <w:r>
        <w:rPr>
          <w:lang w:val="es-CO"/>
        </w:rPr>
        <w:t xml:space="preserve">Debido a la oportuna asistencia recibida un </w:t>
      </w:r>
      <w:r w:rsidR="00E66BC4">
        <w:rPr>
          <w:lang w:val="es-CO"/>
        </w:rPr>
        <w:t xml:space="preserve">hogar puede reportar </w:t>
      </w:r>
      <w:r w:rsidR="006F37CC">
        <w:rPr>
          <w:lang w:val="es-CO"/>
        </w:rPr>
        <w:t xml:space="preserve">un pronto consumo favorable de </w:t>
      </w:r>
      <w:r w:rsidR="00DA2ABB" w:rsidRPr="00700F17">
        <w:rPr>
          <w:lang w:val="es-CO"/>
        </w:rPr>
        <w:t xml:space="preserve">alimentos y </w:t>
      </w:r>
      <w:r w:rsidR="00917B35" w:rsidRPr="00700F17">
        <w:rPr>
          <w:lang w:val="es-CO"/>
        </w:rPr>
        <w:t xml:space="preserve">no uso de estrategias de supervivencia relativas del consumo de alimentos </w:t>
      </w:r>
      <w:r w:rsidR="00C93372">
        <w:rPr>
          <w:lang w:val="es-CO"/>
        </w:rPr>
        <w:t xml:space="preserve">en el segundo año, pero puede ser aun </w:t>
      </w:r>
      <w:r w:rsidR="00C65A5D">
        <w:rPr>
          <w:lang w:val="es-CO"/>
        </w:rPr>
        <w:t xml:space="preserve">vulnerable en la </w:t>
      </w:r>
      <w:r w:rsidR="00C65A5D">
        <w:rPr>
          <w:lang w:val="es-CO"/>
        </w:rPr>
        <w:lastRenderedPageBreak/>
        <w:t xml:space="preserve">medida que aún se vea forzado a usar estrategias de supervivencia que afecten sus medios de vida. </w:t>
      </w:r>
      <w:r w:rsidR="00BB47DE">
        <w:rPr>
          <w:lang w:val="es-CO"/>
        </w:rPr>
        <w:t xml:space="preserve">La seguridad alimentaria de hogares en estas circunstancias </w:t>
      </w:r>
      <w:r w:rsidR="00965589">
        <w:rPr>
          <w:lang w:val="es-CO"/>
        </w:rPr>
        <w:t>depende de la continuidad de la asistencia proporcionada.</w:t>
      </w:r>
      <w:r w:rsidR="0032531C" w:rsidRPr="00700F17">
        <w:rPr>
          <w:lang w:val="es-CO"/>
        </w:rPr>
        <w:t xml:space="preserve"> </w:t>
      </w:r>
    </w:p>
    <w:p w14:paraId="730FDB0F" w14:textId="32969F14" w:rsidR="0060094B" w:rsidRDefault="00B532F8" w:rsidP="00700F17">
      <w:pPr>
        <w:pStyle w:val="ListParagraph"/>
        <w:numPr>
          <w:ilvl w:val="0"/>
          <w:numId w:val="1"/>
        </w:numPr>
        <w:rPr>
          <w:lang w:val="es-CO"/>
        </w:rPr>
      </w:pPr>
      <w:r>
        <w:rPr>
          <w:lang w:val="es-CO"/>
        </w:rPr>
        <w:t xml:space="preserve">Durante el tiempo que reciben asistencia, </w:t>
      </w:r>
      <w:r w:rsidR="009F227C">
        <w:rPr>
          <w:lang w:val="es-CO"/>
        </w:rPr>
        <w:t xml:space="preserve">los hogares beneficiarios generan condiciones de generación de ingreso y manejo de riesgos que les permiten no solo evitar el suso de estrategias de supervivencia que afecten sus medios de vida sino también mejorar sus medios de vida de manera que </w:t>
      </w:r>
      <w:r w:rsidR="0060094B">
        <w:rPr>
          <w:lang w:val="es-CO"/>
        </w:rPr>
        <w:t>se hacen más resilientes a choques climáticos y de otro tipo</w:t>
      </w:r>
      <w:r w:rsidR="009F227C">
        <w:rPr>
          <w:lang w:val="es-CO"/>
        </w:rPr>
        <w:t xml:space="preserve">. </w:t>
      </w:r>
      <w:r w:rsidR="00965589">
        <w:rPr>
          <w:lang w:val="es-CO"/>
        </w:rPr>
        <w:t xml:space="preserve">Este tipo de resultados se puede presentar rápidamente en algunos hogares, pero es </w:t>
      </w:r>
      <w:r w:rsidR="0004422D">
        <w:rPr>
          <w:lang w:val="es-CO"/>
        </w:rPr>
        <w:t>más</w:t>
      </w:r>
      <w:r w:rsidR="00965589">
        <w:rPr>
          <w:lang w:val="es-CO"/>
        </w:rPr>
        <w:t xml:space="preserve"> evidente en el tercer año.</w:t>
      </w:r>
    </w:p>
    <w:p w14:paraId="04035B34" w14:textId="77777777" w:rsidR="00343B16" w:rsidRPr="00343B16" w:rsidRDefault="0060094B" w:rsidP="00343B16">
      <w:pPr>
        <w:ind w:left="360"/>
        <w:rPr>
          <w:lang w:val="es-CO"/>
        </w:rPr>
      </w:pPr>
      <w:r w:rsidRPr="00343B16">
        <w:rPr>
          <w:lang w:val="es-CO"/>
        </w:rPr>
        <w:t>Para ser consistente con los resultados anteriores</w:t>
      </w:r>
      <w:r w:rsidR="00343B16" w:rsidRPr="00343B16">
        <w:rPr>
          <w:lang w:val="es-CO"/>
        </w:rPr>
        <w:t>:</w:t>
      </w:r>
    </w:p>
    <w:p w14:paraId="74E046CE" w14:textId="731CD871" w:rsidR="00343B16" w:rsidRDefault="0004422D" w:rsidP="00700F17">
      <w:pPr>
        <w:pStyle w:val="ListParagraph"/>
        <w:numPr>
          <w:ilvl w:val="0"/>
          <w:numId w:val="1"/>
        </w:numPr>
        <w:rPr>
          <w:lang w:val="es-CO"/>
        </w:rPr>
      </w:pPr>
      <w:r>
        <w:rPr>
          <w:lang w:val="es-CO"/>
        </w:rPr>
        <w:t>S</w:t>
      </w:r>
      <w:r w:rsidR="0060094B">
        <w:rPr>
          <w:lang w:val="es-CO"/>
        </w:rPr>
        <w:t xml:space="preserve">olo en el primer año </w:t>
      </w:r>
      <w:r>
        <w:rPr>
          <w:lang w:val="es-CO"/>
        </w:rPr>
        <w:t xml:space="preserve">(línea de base) </w:t>
      </w:r>
      <w:r w:rsidR="0060094B">
        <w:rPr>
          <w:lang w:val="es-CO"/>
        </w:rPr>
        <w:t xml:space="preserve">debería haber hogares </w:t>
      </w:r>
      <w:r w:rsidR="00343B16">
        <w:rPr>
          <w:lang w:val="es-CO"/>
        </w:rPr>
        <w:t>reportando respuestas afirmativas en el modulo HHS_module.</w:t>
      </w:r>
    </w:p>
    <w:p w14:paraId="5AA96690" w14:textId="24333E32" w:rsidR="008B6AB8" w:rsidRDefault="0004422D" w:rsidP="00700F17">
      <w:pPr>
        <w:pStyle w:val="ListParagraph"/>
        <w:numPr>
          <w:ilvl w:val="0"/>
          <w:numId w:val="1"/>
        </w:numPr>
        <w:rPr>
          <w:lang w:val="es-CO"/>
        </w:rPr>
      </w:pPr>
      <w:r>
        <w:rPr>
          <w:lang w:val="es-CO"/>
        </w:rPr>
        <w:t xml:space="preserve">El </w:t>
      </w:r>
      <w:r w:rsidR="00224331">
        <w:rPr>
          <w:lang w:val="es-CO"/>
        </w:rPr>
        <w:t xml:space="preserve">porcentaje de gastos en alimentos respecto del gasto total de los hogares debe ser </w:t>
      </w:r>
      <w:r w:rsidR="00566719">
        <w:rPr>
          <w:lang w:val="es-CO"/>
        </w:rPr>
        <w:t>relativamente alto en la linea de base (</w:t>
      </w:r>
      <w:r w:rsidR="00436AE4">
        <w:rPr>
          <w:lang w:val="es-CO"/>
        </w:rPr>
        <w:t xml:space="preserve">alrededor del </w:t>
      </w:r>
      <w:r w:rsidR="00F232FA">
        <w:rPr>
          <w:lang w:val="es-CO"/>
        </w:rPr>
        <w:t>70</w:t>
      </w:r>
      <w:r w:rsidR="00436AE4">
        <w:rPr>
          <w:lang w:val="es-CO"/>
        </w:rPr>
        <w:t>%</w:t>
      </w:r>
      <w:r w:rsidR="00566719">
        <w:rPr>
          <w:lang w:val="es-CO"/>
        </w:rPr>
        <w:t xml:space="preserve">) </w:t>
      </w:r>
      <w:r w:rsidR="00F232FA">
        <w:rPr>
          <w:lang w:val="es-CO"/>
        </w:rPr>
        <w:t xml:space="preserve">en </w:t>
      </w:r>
      <w:r w:rsidR="00640146">
        <w:rPr>
          <w:lang w:val="es-CO"/>
        </w:rPr>
        <w:t xml:space="preserve">los hogares que muestren un consumo deficiente de alimentos y </w:t>
      </w:r>
      <w:r w:rsidR="00B17E6D">
        <w:rPr>
          <w:lang w:val="es-CO"/>
        </w:rPr>
        <w:t>uso de estrategias de supervivencia de consumo y relativas a los medios de vida</w:t>
      </w:r>
      <w:r w:rsidR="00F232FA">
        <w:rPr>
          <w:lang w:val="es-CO"/>
        </w:rPr>
        <w:t xml:space="preserve">. Dicho porcentaje de debe reducir gradualmente </w:t>
      </w:r>
      <w:r w:rsidR="003F4A5F">
        <w:rPr>
          <w:lang w:val="es-CO"/>
        </w:rPr>
        <w:t>de alrededor de 10% por cada año</w:t>
      </w:r>
      <w:r w:rsidR="008B6AB8">
        <w:rPr>
          <w:lang w:val="es-CO"/>
        </w:rPr>
        <w:t>.</w:t>
      </w:r>
      <w:r w:rsidR="00B17E6D">
        <w:rPr>
          <w:lang w:val="es-CO"/>
        </w:rPr>
        <w:t xml:space="preserve"> Un hogar con consumo adecuado de alimentos debería gastar menos del 50% del total de su gasto en alimentos.</w:t>
      </w:r>
    </w:p>
    <w:p w14:paraId="12311992" w14:textId="0D389B49" w:rsidR="00FD7D50" w:rsidRPr="00FD7D50" w:rsidRDefault="00FD7D50" w:rsidP="00FD7D50">
      <w:pPr>
        <w:rPr>
          <w:lang w:val="es-CO"/>
        </w:rPr>
      </w:pPr>
    </w:p>
    <w:p w14:paraId="0A501190" w14:textId="5598AECB" w:rsidR="00C84FBD" w:rsidRPr="00D737DD" w:rsidRDefault="00C84FBD">
      <w:pPr>
        <w:rPr>
          <w:lang w:val="es-CO"/>
        </w:rPr>
      </w:pPr>
    </w:p>
    <w:sectPr w:rsidR="00C84FBD" w:rsidRPr="00D737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A7DD7"/>
    <w:multiLevelType w:val="hybridMultilevel"/>
    <w:tmpl w:val="83BE91DC"/>
    <w:lvl w:ilvl="0" w:tplc="69DC8B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1534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BD"/>
    <w:rsid w:val="0004422D"/>
    <w:rsid w:val="0008377D"/>
    <w:rsid w:val="00085CE6"/>
    <w:rsid w:val="000A27DD"/>
    <w:rsid w:val="000B30C0"/>
    <w:rsid w:val="000C411F"/>
    <w:rsid w:val="000D43D9"/>
    <w:rsid w:val="000F6A1E"/>
    <w:rsid w:val="000F794E"/>
    <w:rsid w:val="00144483"/>
    <w:rsid w:val="001C194F"/>
    <w:rsid w:val="00224331"/>
    <w:rsid w:val="0024491F"/>
    <w:rsid w:val="00257D53"/>
    <w:rsid w:val="00273D15"/>
    <w:rsid w:val="00286FCB"/>
    <w:rsid w:val="00316E5B"/>
    <w:rsid w:val="0032060C"/>
    <w:rsid w:val="0032531C"/>
    <w:rsid w:val="00343B16"/>
    <w:rsid w:val="00366D34"/>
    <w:rsid w:val="00374F21"/>
    <w:rsid w:val="003F4A5F"/>
    <w:rsid w:val="00436AE4"/>
    <w:rsid w:val="00462090"/>
    <w:rsid w:val="00462434"/>
    <w:rsid w:val="00471B84"/>
    <w:rsid w:val="004847C8"/>
    <w:rsid w:val="00490BC3"/>
    <w:rsid w:val="004A6B15"/>
    <w:rsid w:val="004A6D24"/>
    <w:rsid w:val="004C345A"/>
    <w:rsid w:val="004C5010"/>
    <w:rsid w:val="00566719"/>
    <w:rsid w:val="00567A3C"/>
    <w:rsid w:val="005967BE"/>
    <w:rsid w:val="005D118F"/>
    <w:rsid w:val="005D2234"/>
    <w:rsid w:val="005E4344"/>
    <w:rsid w:val="0060094B"/>
    <w:rsid w:val="00605E27"/>
    <w:rsid w:val="00627A59"/>
    <w:rsid w:val="00640146"/>
    <w:rsid w:val="006624D5"/>
    <w:rsid w:val="006707BC"/>
    <w:rsid w:val="00693066"/>
    <w:rsid w:val="00694075"/>
    <w:rsid w:val="006B071A"/>
    <w:rsid w:val="006F37CC"/>
    <w:rsid w:val="00700F17"/>
    <w:rsid w:val="00766740"/>
    <w:rsid w:val="007B606B"/>
    <w:rsid w:val="00866DFA"/>
    <w:rsid w:val="008B0D4A"/>
    <w:rsid w:val="008B6AB8"/>
    <w:rsid w:val="008C3B3F"/>
    <w:rsid w:val="008D7443"/>
    <w:rsid w:val="00917B35"/>
    <w:rsid w:val="00935C38"/>
    <w:rsid w:val="009410EB"/>
    <w:rsid w:val="00965589"/>
    <w:rsid w:val="009C3DBF"/>
    <w:rsid w:val="009F227C"/>
    <w:rsid w:val="00A02CF0"/>
    <w:rsid w:val="00A272C2"/>
    <w:rsid w:val="00AC7A3C"/>
    <w:rsid w:val="00AD4AB8"/>
    <w:rsid w:val="00B13DC9"/>
    <w:rsid w:val="00B17E6D"/>
    <w:rsid w:val="00B532F8"/>
    <w:rsid w:val="00B63105"/>
    <w:rsid w:val="00B81EBA"/>
    <w:rsid w:val="00B96AA1"/>
    <w:rsid w:val="00BA04C7"/>
    <w:rsid w:val="00BB47DE"/>
    <w:rsid w:val="00BC2573"/>
    <w:rsid w:val="00BC2B43"/>
    <w:rsid w:val="00BD272F"/>
    <w:rsid w:val="00BE1464"/>
    <w:rsid w:val="00C046A4"/>
    <w:rsid w:val="00C20F4E"/>
    <w:rsid w:val="00C46F6D"/>
    <w:rsid w:val="00C65A5D"/>
    <w:rsid w:val="00C84FBD"/>
    <w:rsid w:val="00C93372"/>
    <w:rsid w:val="00C96C4E"/>
    <w:rsid w:val="00CB55AE"/>
    <w:rsid w:val="00D737DD"/>
    <w:rsid w:val="00D8765D"/>
    <w:rsid w:val="00DA2ABB"/>
    <w:rsid w:val="00DD221E"/>
    <w:rsid w:val="00DE3980"/>
    <w:rsid w:val="00E368BD"/>
    <w:rsid w:val="00E66BC4"/>
    <w:rsid w:val="00E85CA8"/>
    <w:rsid w:val="00EA6F95"/>
    <w:rsid w:val="00EE3DDA"/>
    <w:rsid w:val="00EF0D5B"/>
    <w:rsid w:val="00F1607E"/>
    <w:rsid w:val="00F232FA"/>
    <w:rsid w:val="00F31832"/>
    <w:rsid w:val="00FA072C"/>
    <w:rsid w:val="00FB1A60"/>
    <w:rsid w:val="00FD7D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994A"/>
  <w15:chartTrackingRefBased/>
  <w15:docId w15:val="{DDF3719E-1709-4632-A2F6-A5A894D38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FBD"/>
    <w:rPr>
      <w:rFonts w:eastAsiaTheme="majorEastAsia" w:cstheme="majorBidi"/>
      <w:color w:val="272727" w:themeColor="text1" w:themeTint="D8"/>
    </w:rPr>
  </w:style>
  <w:style w:type="paragraph" w:styleId="Title">
    <w:name w:val="Title"/>
    <w:basedOn w:val="Normal"/>
    <w:next w:val="Normal"/>
    <w:link w:val="TitleChar"/>
    <w:uiPriority w:val="10"/>
    <w:qFormat/>
    <w:rsid w:val="00C8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FBD"/>
    <w:pPr>
      <w:spacing w:before="160"/>
      <w:jc w:val="center"/>
    </w:pPr>
    <w:rPr>
      <w:i/>
      <w:iCs/>
      <w:color w:val="404040" w:themeColor="text1" w:themeTint="BF"/>
    </w:rPr>
  </w:style>
  <w:style w:type="character" w:customStyle="1" w:styleId="QuoteChar">
    <w:name w:val="Quote Char"/>
    <w:basedOn w:val="DefaultParagraphFont"/>
    <w:link w:val="Quote"/>
    <w:uiPriority w:val="29"/>
    <w:rsid w:val="00C84FBD"/>
    <w:rPr>
      <w:i/>
      <w:iCs/>
      <w:color w:val="404040" w:themeColor="text1" w:themeTint="BF"/>
    </w:rPr>
  </w:style>
  <w:style w:type="paragraph" w:styleId="ListParagraph">
    <w:name w:val="List Paragraph"/>
    <w:basedOn w:val="Normal"/>
    <w:uiPriority w:val="34"/>
    <w:qFormat/>
    <w:rsid w:val="00C84FBD"/>
    <w:pPr>
      <w:ind w:left="720"/>
      <w:contextualSpacing/>
    </w:pPr>
  </w:style>
  <w:style w:type="character" w:styleId="IntenseEmphasis">
    <w:name w:val="Intense Emphasis"/>
    <w:basedOn w:val="DefaultParagraphFont"/>
    <w:uiPriority w:val="21"/>
    <w:qFormat/>
    <w:rsid w:val="00C84FBD"/>
    <w:rPr>
      <w:i/>
      <w:iCs/>
      <w:color w:val="0F4761" w:themeColor="accent1" w:themeShade="BF"/>
    </w:rPr>
  </w:style>
  <w:style w:type="paragraph" w:styleId="IntenseQuote">
    <w:name w:val="Intense Quote"/>
    <w:basedOn w:val="Normal"/>
    <w:next w:val="Normal"/>
    <w:link w:val="IntenseQuoteChar"/>
    <w:uiPriority w:val="30"/>
    <w:qFormat/>
    <w:rsid w:val="00C8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FBD"/>
    <w:rPr>
      <w:i/>
      <w:iCs/>
      <w:color w:val="0F4761" w:themeColor="accent1" w:themeShade="BF"/>
    </w:rPr>
  </w:style>
  <w:style w:type="character" w:styleId="IntenseReference">
    <w:name w:val="Intense Reference"/>
    <w:basedOn w:val="DefaultParagraphFont"/>
    <w:uiPriority w:val="32"/>
    <w:qFormat/>
    <w:rsid w:val="00C84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GOMEZ</dc:creator>
  <cp:keywords/>
  <dc:description/>
  <cp:lastModifiedBy>Julian GOMEZ</cp:lastModifiedBy>
  <cp:revision>103</cp:revision>
  <dcterms:created xsi:type="dcterms:W3CDTF">2025-12-11T21:49:00Z</dcterms:created>
  <dcterms:modified xsi:type="dcterms:W3CDTF">2025-12-11T23:09:00Z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2025-12-11T21:51:13Z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15cf7f1a-9022-4c21-8681-e163d7f46e38</vt:lpwstr>
  </property>
  <property fmtid="{D5CDD505-2E9C-101B-9397-08002B2CF9AE}" pid="8" name="MSIP_Label_2a3a108f-898d-4589-9ebc-7ee3b46df9b8_ContentBits">
    <vt:lpwstr>0</vt:lpwstr>
  </property>
  <property fmtid="{D5CDD505-2E9C-101B-9397-08002B2CF9AE}" pid="9" name="MSIP_Label_2a3a108f-898d-4589-9ebc-7ee3b46df9b8_Tag">
    <vt:lpwstr>10, 3, 0, 1</vt:lpwstr>
  </property>
</Properties>
</file>