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54" w:rsidRDefault="00707254" w:rsidP="00707254">
      <w:pPr>
        <w:spacing w:after="0"/>
        <w:rPr>
          <w:sz w:val="24"/>
          <w:szCs w:val="24"/>
          <w:lang w:val="en-US"/>
        </w:rPr>
      </w:pPr>
      <w:bookmarkStart w:id="0" w:name="_Toc397001759"/>
      <w:bookmarkStart w:id="1" w:name="_Toc397001859"/>
      <w:bookmarkStart w:id="2" w:name="_Toc397002453"/>
      <w:proofErr w:type="spellStart"/>
      <w:r w:rsidRPr="003E50A2">
        <w:rPr>
          <w:sz w:val="24"/>
          <w:szCs w:val="24"/>
          <w:lang w:val="en-US"/>
        </w:rPr>
        <w:t>Renats</w:t>
      </w:r>
      <w:proofErr w:type="spellEnd"/>
      <w:r w:rsidRPr="003E50A2">
        <w:rPr>
          <w:sz w:val="24"/>
          <w:szCs w:val="24"/>
          <w:lang w:val="en-US"/>
        </w:rPr>
        <w:t xml:space="preserve"> </w:t>
      </w:r>
      <w:proofErr w:type="spellStart"/>
      <w:r w:rsidRPr="003E50A2">
        <w:rPr>
          <w:sz w:val="24"/>
          <w:szCs w:val="24"/>
          <w:lang w:val="en-US"/>
        </w:rPr>
        <w:t>Trubins</w:t>
      </w:r>
      <w:proofErr w:type="spellEnd"/>
    </w:p>
    <w:p w:rsidR="00886484" w:rsidRPr="003E50A2" w:rsidRDefault="00886484" w:rsidP="00707254">
      <w:pPr>
        <w:spacing w:after="0"/>
        <w:rPr>
          <w:sz w:val="24"/>
          <w:szCs w:val="24"/>
          <w:lang w:val="en-US"/>
        </w:rPr>
      </w:pPr>
      <w:r>
        <w:rPr>
          <w:sz w:val="24"/>
          <w:szCs w:val="24"/>
          <w:lang w:val="en-US"/>
        </w:rPr>
        <w:t xml:space="preserve">Ola </w:t>
      </w:r>
      <w:proofErr w:type="spellStart"/>
      <w:r>
        <w:rPr>
          <w:sz w:val="24"/>
          <w:szCs w:val="24"/>
          <w:lang w:val="en-US"/>
        </w:rPr>
        <w:t>Sallnas</w:t>
      </w:r>
      <w:proofErr w:type="spellEnd"/>
    </w:p>
    <w:p w:rsidR="00707254" w:rsidRDefault="00707254" w:rsidP="00707254">
      <w:pPr>
        <w:spacing w:after="0"/>
        <w:rPr>
          <w:sz w:val="24"/>
          <w:szCs w:val="24"/>
          <w:lang w:val="en-US"/>
        </w:rPr>
      </w:pPr>
      <w:r w:rsidRPr="003E50A2">
        <w:rPr>
          <w:sz w:val="24"/>
          <w:szCs w:val="24"/>
          <w:lang w:val="en-US"/>
        </w:rPr>
        <w:t>2014-0</w:t>
      </w:r>
      <w:r w:rsidR="00886484">
        <w:rPr>
          <w:sz w:val="24"/>
          <w:szCs w:val="24"/>
          <w:lang w:val="en-US"/>
        </w:rPr>
        <w:t>9</w:t>
      </w:r>
      <w:r w:rsidRPr="003E50A2">
        <w:rPr>
          <w:sz w:val="24"/>
          <w:szCs w:val="24"/>
          <w:lang w:val="en-US"/>
        </w:rPr>
        <w:t>-</w:t>
      </w:r>
      <w:r w:rsidR="00886484">
        <w:rPr>
          <w:sz w:val="24"/>
          <w:szCs w:val="24"/>
          <w:lang w:val="en-US"/>
        </w:rPr>
        <w:t>01</w:t>
      </w:r>
    </w:p>
    <w:p w:rsidR="00EE1BD9" w:rsidRPr="003E50A2" w:rsidRDefault="00EE1BD9" w:rsidP="00707254">
      <w:pPr>
        <w:spacing w:after="0"/>
        <w:rPr>
          <w:sz w:val="24"/>
          <w:szCs w:val="24"/>
          <w:lang w:val="en-US"/>
        </w:rPr>
      </w:pPr>
      <w:r>
        <w:rPr>
          <w:sz w:val="24"/>
          <w:szCs w:val="24"/>
          <w:lang w:val="en-US"/>
        </w:rPr>
        <w:t>Version 1</w:t>
      </w:r>
    </w:p>
    <w:p w:rsidR="00707254" w:rsidRPr="003E50A2" w:rsidRDefault="00707254" w:rsidP="00707254">
      <w:pPr>
        <w:spacing w:after="0"/>
        <w:rPr>
          <w:sz w:val="24"/>
          <w:szCs w:val="24"/>
          <w:lang w:val="en-US"/>
        </w:rPr>
      </w:pPr>
    </w:p>
    <w:p w:rsidR="00707254" w:rsidRPr="003E50A2" w:rsidRDefault="00707254" w:rsidP="00707254">
      <w:pPr>
        <w:spacing w:after="0"/>
        <w:rPr>
          <w:b/>
          <w:sz w:val="36"/>
          <w:lang w:val="en-US"/>
        </w:rPr>
      </w:pPr>
      <w:r w:rsidRPr="003E50A2">
        <w:rPr>
          <w:sz w:val="24"/>
          <w:szCs w:val="24"/>
          <w:lang w:val="en-US"/>
        </w:rPr>
        <w:t xml:space="preserve"> </w:t>
      </w:r>
      <w:bookmarkStart w:id="3" w:name="_GoBack"/>
      <w:bookmarkEnd w:id="3"/>
    </w:p>
    <w:p w:rsidR="00707254" w:rsidRPr="003E50A2" w:rsidRDefault="00707254" w:rsidP="00921337">
      <w:pPr>
        <w:pStyle w:val="Heading1"/>
        <w:rPr>
          <w:lang w:val="en-US"/>
        </w:rPr>
      </w:pPr>
      <w:r w:rsidRPr="003E50A2">
        <w:rPr>
          <w:lang w:val="en-US"/>
        </w:rPr>
        <w:t>Guidelines for setting up the EFDM-model for a national setting</w:t>
      </w:r>
    </w:p>
    <w:p w:rsidR="00707254" w:rsidRPr="003E50A2" w:rsidRDefault="00707254" w:rsidP="005E1176">
      <w:pPr>
        <w:rPr>
          <w:sz w:val="36"/>
          <w:szCs w:val="36"/>
          <w:lang w:val="en-US"/>
        </w:rPr>
      </w:pPr>
    </w:p>
    <w:p w:rsidR="005E1176" w:rsidRPr="003E50A2" w:rsidRDefault="005E1176" w:rsidP="00921337">
      <w:pPr>
        <w:pStyle w:val="TOCHeading"/>
        <w:rPr>
          <w:lang w:val="en-US"/>
        </w:rPr>
      </w:pPr>
      <w:r w:rsidRPr="003E50A2">
        <w:rPr>
          <w:lang w:val="en-US"/>
        </w:rPr>
        <w:t>Contents</w:t>
      </w:r>
    </w:p>
    <w:p w:rsidR="00AE6036" w:rsidRPr="003E50A2" w:rsidRDefault="005E1176" w:rsidP="00F34CAD">
      <w:pPr>
        <w:tabs>
          <w:tab w:val="left" w:leader="dot" w:pos="0"/>
          <w:tab w:val="right" w:leader="dot" w:pos="8080"/>
        </w:tabs>
        <w:rPr>
          <w:lang w:val="en-US"/>
        </w:rPr>
      </w:pPr>
      <w:r w:rsidRPr="003E50A2">
        <w:rPr>
          <w:lang w:val="en-US"/>
        </w:rPr>
        <w:t>General structure and functioning</w:t>
      </w:r>
      <w:r w:rsidRPr="003E50A2">
        <w:rPr>
          <w:lang w:val="en-US"/>
        </w:rPr>
        <w:tab/>
      </w:r>
      <w:r w:rsidR="00AD1A6A">
        <w:rPr>
          <w:lang w:val="en-US"/>
        </w:rPr>
        <w:t>1</w:t>
      </w:r>
      <w:r w:rsidR="00AD1A6A">
        <w:rPr>
          <w:lang w:val="en-US"/>
        </w:rPr>
        <w:br/>
      </w:r>
      <w:r w:rsidR="00AD1A6A" w:rsidRPr="003E50A2">
        <w:rPr>
          <w:lang w:val="en-US"/>
        </w:rPr>
        <w:t>Recommendations for defining factors (classes)</w:t>
      </w:r>
      <w:r w:rsidR="00AD1A6A" w:rsidRPr="003E50A2">
        <w:rPr>
          <w:lang w:val="en-US"/>
        </w:rPr>
        <w:tab/>
      </w:r>
      <w:r w:rsidR="00AD1A6A">
        <w:rPr>
          <w:lang w:val="en-US"/>
        </w:rPr>
        <w:t>3</w:t>
      </w:r>
      <w:r w:rsidR="00F34CAD" w:rsidRPr="003E50A2">
        <w:rPr>
          <w:lang w:val="en-US"/>
        </w:rPr>
        <w:br/>
      </w:r>
      <w:r w:rsidR="00AD1A6A">
        <w:rPr>
          <w:lang w:val="en-US"/>
        </w:rPr>
        <w:t>State space parameters</w:t>
      </w:r>
      <w:r w:rsidR="00AD1A6A">
        <w:rPr>
          <w:lang w:val="en-US"/>
        </w:rPr>
        <w:tab/>
      </w:r>
      <w:r w:rsidR="00213C5D">
        <w:rPr>
          <w:lang w:val="en-US"/>
        </w:rPr>
        <w:t>4</w:t>
      </w:r>
      <w:r w:rsidRPr="003E50A2">
        <w:rPr>
          <w:lang w:val="en-US"/>
        </w:rPr>
        <w:br/>
      </w:r>
      <w:r w:rsidR="00F34CAD" w:rsidRPr="003E50A2">
        <w:rPr>
          <w:lang w:val="en-US"/>
        </w:rPr>
        <w:t>Initial state</w:t>
      </w:r>
      <w:r w:rsidR="00F34CAD" w:rsidRPr="003E50A2">
        <w:rPr>
          <w:lang w:val="en-US"/>
        </w:rPr>
        <w:tab/>
      </w:r>
      <w:r w:rsidR="00B022A0">
        <w:rPr>
          <w:lang w:val="en-US"/>
        </w:rPr>
        <w:t>5</w:t>
      </w:r>
      <w:r w:rsidR="00F34CAD" w:rsidRPr="003E50A2">
        <w:rPr>
          <w:lang w:val="en-US"/>
        </w:rPr>
        <w:br/>
        <w:t>A</w:t>
      </w:r>
      <w:r w:rsidR="00B06C44" w:rsidRPr="003E50A2">
        <w:rPr>
          <w:lang w:val="en-US"/>
        </w:rPr>
        <w:t>ctivity probabilities</w:t>
      </w:r>
      <w:r w:rsidR="00B06C44" w:rsidRPr="003E50A2">
        <w:rPr>
          <w:lang w:val="en-US"/>
        </w:rPr>
        <w:tab/>
      </w:r>
      <w:r w:rsidR="00B022A0">
        <w:rPr>
          <w:lang w:val="en-US"/>
        </w:rPr>
        <w:t>6</w:t>
      </w:r>
      <w:r w:rsidR="00F34CAD" w:rsidRPr="003E50A2">
        <w:rPr>
          <w:lang w:val="en-US"/>
        </w:rPr>
        <w:br/>
        <w:t>T</w:t>
      </w:r>
      <w:r w:rsidR="003E6ACD">
        <w:rPr>
          <w:lang w:val="en-US"/>
        </w:rPr>
        <w:t>ransition probabilities</w:t>
      </w:r>
      <w:r w:rsidR="003E6ACD">
        <w:rPr>
          <w:lang w:val="en-US"/>
        </w:rPr>
        <w:tab/>
      </w:r>
      <w:r w:rsidR="00B022A0">
        <w:rPr>
          <w:lang w:val="en-US"/>
        </w:rPr>
        <w:t>6</w:t>
      </w:r>
      <w:r w:rsidR="00AE6036" w:rsidRPr="003E50A2">
        <w:rPr>
          <w:lang w:val="en-US"/>
        </w:rPr>
        <w:br/>
        <w:t>Transition probabilities for final felling areas</w:t>
      </w:r>
      <w:r w:rsidR="00AE6036" w:rsidRPr="003E50A2">
        <w:rPr>
          <w:lang w:val="en-US"/>
        </w:rPr>
        <w:tab/>
      </w:r>
      <w:r w:rsidR="00B022A0">
        <w:rPr>
          <w:lang w:val="en-US"/>
        </w:rPr>
        <w:t>7</w:t>
      </w:r>
      <w:r w:rsidR="00AE6036" w:rsidRPr="003E50A2">
        <w:rPr>
          <w:lang w:val="en-US"/>
        </w:rPr>
        <w:br/>
        <w:t>Transition probabilities for thinning areas</w:t>
      </w:r>
      <w:r w:rsidR="00AE6036" w:rsidRPr="003E50A2">
        <w:rPr>
          <w:lang w:val="en-US"/>
        </w:rPr>
        <w:tab/>
      </w:r>
      <w:r w:rsidR="00B022A0">
        <w:rPr>
          <w:lang w:val="en-US"/>
        </w:rPr>
        <w:t>8</w:t>
      </w:r>
      <w:r w:rsidR="00AE6036" w:rsidRPr="003E50A2">
        <w:rPr>
          <w:lang w:val="en-US"/>
        </w:rPr>
        <w:br/>
        <w:t>Transition probabilities for no-management areas</w:t>
      </w:r>
      <w:r w:rsidR="00AE6036" w:rsidRPr="003E50A2">
        <w:rPr>
          <w:lang w:val="en-US"/>
        </w:rPr>
        <w:tab/>
      </w:r>
      <w:r w:rsidR="00B022A0">
        <w:rPr>
          <w:lang w:val="en-US"/>
        </w:rPr>
        <w:t>9</w:t>
      </w:r>
      <w:r w:rsidR="003E6ACD">
        <w:rPr>
          <w:lang w:val="en-US"/>
        </w:rPr>
        <w:br/>
        <w:t>Output generation</w:t>
      </w:r>
      <w:r w:rsidR="003E6ACD">
        <w:rPr>
          <w:lang w:val="en-US"/>
        </w:rPr>
        <w:tab/>
      </w:r>
      <w:r w:rsidR="00B022A0">
        <w:rPr>
          <w:lang w:val="en-US"/>
        </w:rPr>
        <w:t>11</w:t>
      </w:r>
    </w:p>
    <w:p w:rsidR="005E1176" w:rsidRPr="003E50A2" w:rsidRDefault="005E1176" w:rsidP="005E1176">
      <w:pPr>
        <w:rPr>
          <w:lang w:val="en-US"/>
        </w:rPr>
      </w:pPr>
      <w:r w:rsidRPr="003E50A2">
        <w:rPr>
          <w:lang w:val="en-US"/>
        </w:rPr>
        <w:tab/>
      </w:r>
    </w:p>
    <w:p w:rsidR="005E1176" w:rsidRPr="003E50A2" w:rsidRDefault="005E1176" w:rsidP="002F28EE">
      <w:pPr>
        <w:rPr>
          <w:lang w:val="en-US"/>
        </w:rPr>
      </w:pPr>
    </w:p>
    <w:p w:rsidR="00C4482A" w:rsidRDefault="00C4482A" w:rsidP="00AD1A6A">
      <w:pPr>
        <w:pStyle w:val="Heading2"/>
        <w:numPr>
          <w:ilvl w:val="0"/>
          <w:numId w:val="32"/>
        </w:numPr>
        <w:rPr>
          <w:lang w:val="en-US"/>
        </w:rPr>
      </w:pPr>
      <w:r w:rsidRPr="003E50A2">
        <w:rPr>
          <w:lang w:val="en-US"/>
        </w:rPr>
        <w:t>General structure and functioning</w:t>
      </w:r>
      <w:bookmarkEnd w:id="0"/>
      <w:bookmarkEnd w:id="1"/>
      <w:bookmarkEnd w:id="2"/>
    </w:p>
    <w:p w:rsidR="00921337" w:rsidRPr="00921337" w:rsidRDefault="00921337" w:rsidP="00921337">
      <w:pPr>
        <w:rPr>
          <w:lang w:val="en-US"/>
        </w:rPr>
      </w:pPr>
    </w:p>
    <w:p w:rsidR="00D90019" w:rsidRPr="003E50A2" w:rsidRDefault="00C4482A" w:rsidP="002F28EE">
      <w:pPr>
        <w:rPr>
          <w:lang w:val="en-US"/>
        </w:rPr>
      </w:pPr>
      <w:r w:rsidRPr="003E50A2">
        <w:rPr>
          <w:lang w:val="en-US"/>
        </w:rPr>
        <w:t>The EFDM is built around a basic matrix structure defining a number of fixed states, between which “units” of forest move over time. The core of the matrix structure is, let us call it, the dynamic state-space, which is defined by two variables: volume-class</w:t>
      </w:r>
      <w:r w:rsidR="00D90019" w:rsidRPr="003E50A2">
        <w:rPr>
          <w:lang w:val="en-US"/>
        </w:rPr>
        <w:t xml:space="preserve"> and age-class</w:t>
      </w:r>
      <w:r w:rsidRPr="003E50A2">
        <w:rPr>
          <w:lang w:val="en-US"/>
        </w:rPr>
        <w:t>.</w:t>
      </w:r>
      <w:r w:rsidR="002C1869" w:rsidRPr="003E50A2">
        <w:rPr>
          <w:lang w:val="en-US"/>
        </w:rPr>
        <w:t xml:space="preserve"> We can, and should, set-up different dynamic state-spaces for different forests, as illustrated by figure 1. Here we have created a “pack” of state-spaces together constituting the total state-space. The “dynamic state space is as noted before defined by the variables or dimensions age-class and volume-class, while the different “forestry types” could be defined by the modeler using variables as site quality, geographical region, species (group), owner type etc. All dynamics in the model are taking place inside the different “dynamic state-spaces” – no “natural” movements between the forestry types are intended. But an area can move from one forestry type to another, for example, as a result of forest regeneration with a different tree species.</w:t>
      </w:r>
    </w:p>
    <w:p w:rsidR="00DC188F" w:rsidRPr="003E50A2" w:rsidRDefault="00DC188F" w:rsidP="00C4482A">
      <w:pPr>
        <w:rPr>
          <w:lang w:val="en-US"/>
        </w:rPr>
      </w:pPr>
    </w:p>
    <w:p w:rsidR="00C4482A" w:rsidRPr="003E50A2" w:rsidRDefault="00D86199" w:rsidP="00C4482A">
      <w:pPr>
        <w:rPr>
          <w:lang w:val="en-US"/>
        </w:rPr>
      </w:pPr>
      <w:r w:rsidRPr="003E50A2">
        <w:rPr>
          <w:noProof/>
          <w:sz w:val="24"/>
          <w:szCs w:val="24"/>
          <w:lang w:eastAsia="sv-SE"/>
        </w:rPr>
        <w:lastRenderedPageBreak/>
        <w:drawing>
          <wp:inline distT="0" distB="0" distL="0" distR="0" wp14:anchorId="1EAF8C11" wp14:editId="4F9D3B1F">
            <wp:extent cx="25920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1745" t="27" r="2334" b="18184"/>
                    <a:stretch/>
                  </pic:blipFill>
                  <pic:spPr bwMode="auto">
                    <a:xfrm>
                      <a:off x="0" y="0"/>
                      <a:ext cx="2629125" cy="1854994"/>
                    </a:xfrm>
                    <a:prstGeom prst="rect">
                      <a:avLst/>
                    </a:prstGeom>
                    <a:ln>
                      <a:noFill/>
                    </a:ln>
                    <a:extLst>
                      <a:ext uri="{53640926-AAD7-44D8-BBD7-CCE9431645EC}">
                        <a14:shadowObscured xmlns:a14="http://schemas.microsoft.com/office/drawing/2010/main"/>
                      </a:ext>
                    </a:extLst>
                  </pic:spPr>
                </pic:pic>
              </a:graphicData>
            </a:graphic>
          </wp:inline>
        </w:drawing>
      </w:r>
    </w:p>
    <w:p w:rsidR="00D90019" w:rsidRPr="003E50A2" w:rsidRDefault="00D90019" w:rsidP="003C0322">
      <w:pPr>
        <w:pStyle w:val="Caption"/>
        <w:rPr>
          <w:lang w:val="en-US"/>
        </w:rPr>
      </w:pPr>
      <w:r w:rsidRPr="003E50A2">
        <w:rPr>
          <w:lang w:val="en-US"/>
        </w:rPr>
        <w:t>Fig</w:t>
      </w:r>
      <w:r w:rsidR="00E76D51">
        <w:rPr>
          <w:lang w:val="en-US"/>
        </w:rPr>
        <w:t>ure</w:t>
      </w:r>
      <w:r w:rsidRPr="003E50A2">
        <w:rPr>
          <w:lang w:val="en-US"/>
        </w:rPr>
        <w:t>1. Matrix structure of the EFDM</w:t>
      </w:r>
    </w:p>
    <w:p w:rsidR="00D90019" w:rsidRPr="003E50A2" w:rsidRDefault="00D90019" w:rsidP="00C4482A">
      <w:pPr>
        <w:rPr>
          <w:lang w:val="en-US"/>
        </w:rPr>
      </w:pPr>
    </w:p>
    <w:p w:rsidR="00C4482A" w:rsidRPr="003E50A2" w:rsidRDefault="006D7E46" w:rsidP="00C4482A">
      <w:pPr>
        <w:rPr>
          <w:lang w:val="en-US"/>
        </w:rPr>
      </w:pPr>
      <w:r w:rsidRPr="003E50A2">
        <w:rPr>
          <w:lang w:val="en-US"/>
        </w:rPr>
        <w:t>At every simulation step</w:t>
      </w:r>
      <w:r w:rsidR="006E5CA2" w:rsidRPr="003E50A2">
        <w:rPr>
          <w:lang w:val="en-US"/>
        </w:rPr>
        <w:t>, the distribution of the forest area in the state space changes driven by the transition probabilities</w:t>
      </w:r>
      <w:r w:rsidR="00972282" w:rsidRPr="003E50A2">
        <w:rPr>
          <w:lang w:val="en-US"/>
        </w:rPr>
        <w:t xml:space="preserve">. </w:t>
      </w:r>
      <w:r w:rsidR="000B6492" w:rsidRPr="003E50A2">
        <w:rPr>
          <w:lang w:val="en-US"/>
        </w:rPr>
        <w:t>Figure 2 shows how the transition is realized</w:t>
      </w:r>
      <w:r w:rsidR="00BA50AE" w:rsidRPr="003E50A2">
        <w:rPr>
          <w:lang w:val="en-US"/>
        </w:rPr>
        <w:t xml:space="preserve"> within one time step</w:t>
      </w:r>
      <w:r w:rsidR="000B6492" w:rsidRPr="003E50A2">
        <w:rPr>
          <w:lang w:val="en-US"/>
        </w:rPr>
        <w:t xml:space="preserve"> in EFDM. First, the areas in each cell of the state-space are split according to the activity probabilities. Essentially, it means splitting the state-space into three, one for each activity.  In the n</w:t>
      </w:r>
      <w:r w:rsidR="00BA50AE" w:rsidRPr="003E50A2">
        <w:rPr>
          <w:lang w:val="en-US"/>
        </w:rPr>
        <w:t>ext step, the distributions of the areas in the activity-specific state-space are modified according to transition probabilities for that activity. At last the activity-specific state-spaces are merged back into one. The resulting distribution of forest area in the state-space describes the state of the forest after one time step.</w:t>
      </w:r>
    </w:p>
    <w:p w:rsidR="002F28EE" w:rsidRPr="003E50A2" w:rsidRDefault="002F28EE" w:rsidP="00C4482A">
      <w:pPr>
        <w:rPr>
          <w:lang w:val="en-US"/>
        </w:rPr>
      </w:pPr>
    </w:p>
    <w:p w:rsidR="00D74A01" w:rsidRPr="003E50A2" w:rsidRDefault="008348F5">
      <w:pPr>
        <w:rPr>
          <w:lang w:val="en-US"/>
        </w:rPr>
      </w:pPr>
      <w:r w:rsidRPr="003E50A2">
        <w:rPr>
          <w:noProof/>
          <w:lang w:eastAsia="sv-SE"/>
        </w:rPr>
        <w:drawing>
          <wp:inline distT="0" distB="0" distL="0" distR="0" wp14:anchorId="5DF1F105" wp14:editId="25B84813">
            <wp:extent cx="5760720" cy="3388659"/>
            <wp:effectExtent l="0" t="0" r="0" b="0"/>
            <wp:docPr id="13" name="Picture 13" descr="C:\Users\renats\Pictures\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ats\Pictures\picture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388659"/>
                    </a:xfrm>
                    <a:prstGeom prst="rect">
                      <a:avLst/>
                    </a:prstGeom>
                    <a:noFill/>
                    <a:ln>
                      <a:noFill/>
                    </a:ln>
                  </pic:spPr>
                </pic:pic>
              </a:graphicData>
            </a:graphic>
          </wp:inline>
        </w:drawing>
      </w:r>
    </w:p>
    <w:p w:rsidR="00F34CAD" w:rsidRPr="003E50A2" w:rsidRDefault="00E76D51" w:rsidP="003C0322">
      <w:pPr>
        <w:pStyle w:val="Caption"/>
        <w:rPr>
          <w:lang w:val="en-US"/>
        </w:rPr>
      </w:pPr>
      <w:proofErr w:type="gramStart"/>
      <w:r>
        <w:rPr>
          <w:lang w:val="en-US"/>
        </w:rPr>
        <w:t>Figure</w:t>
      </w:r>
      <w:r w:rsidR="00823E02" w:rsidRPr="003E50A2">
        <w:rPr>
          <w:lang w:val="en-US"/>
        </w:rPr>
        <w:t xml:space="preserve"> 2</w:t>
      </w:r>
      <w:r w:rsidR="00C91ED7" w:rsidRPr="003E50A2">
        <w:rPr>
          <w:lang w:val="en-US"/>
        </w:rPr>
        <w:t>.</w:t>
      </w:r>
      <w:proofErr w:type="gramEnd"/>
      <w:r w:rsidR="00C91ED7" w:rsidRPr="003E50A2">
        <w:rPr>
          <w:lang w:val="en-US"/>
        </w:rPr>
        <w:t xml:space="preserve"> </w:t>
      </w:r>
      <w:r w:rsidR="00853E3C" w:rsidRPr="003E50A2">
        <w:rPr>
          <w:lang w:val="en-US"/>
        </w:rPr>
        <w:t xml:space="preserve">One time step in EFDM. </w:t>
      </w:r>
      <w:r w:rsidR="000B63B6" w:rsidRPr="003E50A2">
        <w:rPr>
          <w:lang w:val="en-US"/>
        </w:rPr>
        <w:t xml:space="preserve">In this illustration, the initial state only contains N ha in one single age-volume class. The </w:t>
      </w:r>
      <w:r w:rsidR="00853E3C" w:rsidRPr="003E50A2">
        <w:rPr>
          <w:lang w:val="en-US"/>
        </w:rPr>
        <w:t>“</w:t>
      </w:r>
      <w:proofErr w:type="gramStart"/>
      <w:r w:rsidR="00C91ED7" w:rsidRPr="003E50A2">
        <w:rPr>
          <w:lang w:val="en-US"/>
        </w:rPr>
        <w:t>p’s</w:t>
      </w:r>
      <w:proofErr w:type="gramEnd"/>
      <w:r w:rsidR="00853E3C" w:rsidRPr="003E50A2">
        <w:rPr>
          <w:lang w:val="en-US"/>
        </w:rPr>
        <w:t>”</w:t>
      </w:r>
      <w:r w:rsidR="00C91ED7" w:rsidRPr="003E50A2">
        <w:rPr>
          <w:lang w:val="en-US"/>
        </w:rPr>
        <w:t xml:space="preserve"> in the state at t+1 stand for the proportions of N falling into the different age-</w:t>
      </w:r>
      <w:r w:rsidR="00AF714C" w:rsidRPr="003E50A2">
        <w:rPr>
          <w:lang w:val="en-US"/>
        </w:rPr>
        <w:t>volum</w:t>
      </w:r>
      <w:r w:rsidR="00F06F92" w:rsidRPr="003E50A2">
        <w:rPr>
          <w:lang w:val="en-US"/>
        </w:rPr>
        <w:t xml:space="preserve">e classes. </w:t>
      </w:r>
      <w:r w:rsidR="002E5C04" w:rsidRPr="003E50A2">
        <w:rPr>
          <w:lang w:val="en-US"/>
        </w:rPr>
        <w:t xml:space="preserve">Transition probabilities used in connection to specific activities (no </w:t>
      </w:r>
      <w:r w:rsidR="00F112DB" w:rsidRPr="003E50A2">
        <w:rPr>
          <w:lang w:val="en-US"/>
        </w:rPr>
        <w:t>management</w:t>
      </w:r>
      <w:r w:rsidR="002E5C04" w:rsidRPr="003E50A2">
        <w:rPr>
          <w:lang w:val="en-US"/>
        </w:rPr>
        <w:t xml:space="preserve">, thin, fell) are </w:t>
      </w:r>
      <w:r w:rsidR="000B63B6" w:rsidRPr="003E50A2">
        <w:rPr>
          <w:lang w:val="en-US"/>
        </w:rPr>
        <w:t>in fact</w:t>
      </w:r>
      <w:r w:rsidR="002E5C04" w:rsidRPr="003E50A2">
        <w:rPr>
          <w:lang w:val="en-US"/>
        </w:rPr>
        <w:t xml:space="preserve"> </w:t>
      </w:r>
      <w:r w:rsidR="00D43D33" w:rsidRPr="003E50A2">
        <w:rPr>
          <w:lang w:val="en-US"/>
        </w:rPr>
        <w:t xml:space="preserve">also </w:t>
      </w:r>
      <w:r w:rsidR="002E5C04" w:rsidRPr="003E50A2">
        <w:rPr>
          <w:lang w:val="en-US"/>
        </w:rPr>
        <w:t>proportion</w:t>
      </w:r>
      <w:r w:rsidR="00F112DB" w:rsidRPr="003E50A2">
        <w:rPr>
          <w:lang w:val="en-US"/>
        </w:rPr>
        <w:t>s</w:t>
      </w:r>
      <w:r w:rsidR="002E5C04" w:rsidRPr="003E50A2">
        <w:rPr>
          <w:lang w:val="en-US"/>
        </w:rPr>
        <w:t xml:space="preserve"> like that.</w:t>
      </w:r>
      <w:r w:rsidR="000B63B6" w:rsidRPr="003E50A2">
        <w:rPr>
          <w:lang w:val="en-US"/>
        </w:rPr>
        <w:t xml:space="preserve"> Note that the transitions are constrained to the age</w:t>
      </w:r>
      <w:r w:rsidR="00D43D33" w:rsidRPr="003E50A2">
        <w:rPr>
          <w:lang w:val="en-US"/>
        </w:rPr>
        <w:t>-</w:t>
      </w:r>
      <w:r w:rsidR="000B63B6" w:rsidRPr="003E50A2">
        <w:rPr>
          <w:lang w:val="en-US"/>
        </w:rPr>
        <w:t xml:space="preserve">class following the initial age-class (simulation time steps and age classes are equal in length) and the age class </w:t>
      </w:r>
      <w:r w:rsidR="005460E7" w:rsidRPr="003E50A2">
        <w:rPr>
          <w:lang w:val="en-US"/>
        </w:rPr>
        <w:t xml:space="preserve">“1” </w:t>
      </w:r>
      <w:r w:rsidR="000B63B6" w:rsidRPr="003E50A2">
        <w:rPr>
          <w:lang w:val="en-US"/>
        </w:rPr>
        <w:t>which stands for bare land</w:t>
      </w:r>
      <w:r w:rsidR="005460E7" w:rsidRPr="003E50A2">
        <w:rPr>
          <w:lang w:val="en-US"/>
        </w:rPr>
        <w:t xml:space="preserve"> (in the case of final felling)</w:t>
      </w:r>
      <w:r w:rsidR="000B63B6" w:rsidRPr="003E50A2">
        <w:rPr>
          <w:lang w:val="en-US"/>
        </w:rPr>
        <w:t xml:space="preserve">. </w:t>
      </w:r>
    </w:p>
    <w:p w:rsidR="00F34CAD" w:rsidRPr="003E50A2" w:rsidRDefault="00F34CAD" w:rsidP="002F28EE">
      <w:pPr>
        <w:rPr>
          <w:lang w:val="en-US"/>
        </w:rPr>
      </w:pPr>
    </w:p>
    <w:p w:rsidR="00E9762E" w:rsidRDefault="002F28EE" w:rsidP="00AD1A6A">
      <w:pPr>
        <w:pStyle w:val="Heading2"/>
        <w:numPr>
          <w:ilvl w:val="0"/>
          <w:numId w:val="32"/>
        </w:numPr>
        <w:rPr>
          <w:lang w:val="en-US"/>
        </w:rPr>
      </w:pPr>
      <w:r w:rsidRPr="003E50A2">
        <w:rPr>
          <w:lang w:val="en-US"/>
        </w:rPr>
        <w:t>Recommendations for defining factors (classes)</w:t>
      </w:r>
    </w:p>
    <w:p w:rsidR="00921337" w:rsidRPr="00921337" w:rsidRDefault="00921337" w:rsidP="00921337">
      <w:pPr>
        <w:rPr>
          <w:lang w:val="en-US"/>
        </w:rPr>
      </w:pPr>
    </w:p>
    <w:p w:rsidR="00010F6E" w:rsidRPr="003E50A2" w:rsidRDefault="00010F6E" w:rsidP="002F28EE">
      <w:pPr>
        <w:rPr>
          <w:lang w:val="en-US"/>
        </w:rPr>
      </w:pPr>
      <w:proofErr w:type="spellStart"/>
      <w:r w:rsidRPr="003E50A2">
        <w:rPr>
          <w:lang w:val="en-US"/>
        </w:rPr>
        <w:t>Vol</w:t>
      </w:r>
      <w:proofErr w:type="spellEnd"/>
      <w:r w:rsidRPr="003E50A2">
        <w:rPr>
          <w:lang w:val="en-US"/>
        </w:rPr>
        <w:t>-class and age-class should be used to form the dynamic state space while the choice of the other factors is up to the modeler. Generally speaking you could say that it makes sense to separate between different “forestry types” if they can be expected to either growth differently or to be managed differently. The numb</w:t>
      </w:r>
      <w:r w:rsidR="005039DA" w:rsidRPr="003E50A2">
        <w:rPr>
          <w:lang w:val="en-US"/>
        </w:rPr>
        <w:t>er of “forestry types” could fro</w:t>
      </w:r>
      <w:r w:rsidRPr="003E50A2">
        <w:rPr>
          <w:lang w:val="en-US"/>
        </w:rPr>
        <w:t>m a technical view point be large, but as we will see later, the larger the matrix - the poorer the estimate of the parameters of the model.</w:t>
      </w:r>
    </w:p>
    <w:p w:rsidR="00010F6E" w:rsidRPr="003E50A2" w:rsidRDefault="00010F6E" w:rsidP="00010F6E">
      <w:pPr>
        <w:rPr>
          <w:lang w:val="en-US"/>
        </w:rPr>
      </w:pPr>
      <w:r w:rsidRPr="003E50A2">
        <w:rPr>
          <w:lang w:val="en-US"/>
        </w:rPr>
        <w:t xml:space="preserve">The factor “age” should preferably be set up so that the </w:t>
      </w:r>
      <w:r w:rsidR="00753FF6" w:rsidRPr="003E50A2">
        <w:rPr>
          <w:lang w:val="en-US"/>
        </w:rPr>
        <w:t>width of the age-classes coincides</w:t>
      </w:r>
      <w:r w:rsidRPr="003E50A2">
        <w:rPr>
          <w:lang w:val="en-US"/>
        </w:rPr>
        <w:t xml:space="preserve"> with the time between the two “observations’ of the NFI-plots used for estimating the model. In that way we do not need to estimate “age-transitions”. The number of age-classes should be big enough to let the state-space span all forests existing today and those which can occur during simulations.      </w:t>
      </w:r>
    </w:p>
    <w:p w:rsidR="00010F6E" w:rsidRPr="003E50A2" w:rsidRDefault="00010F6E" w:rsidP="00010F6E">
      <w:pPr>
        <w:rPr>
          <w:lang w:val="en-US"/>
        </w:rPr>
      </w:pPr>
      <w:r w:rsidRPr="003E50A2">
        <w:rPr>
          <w:lang w:val="en-US"/>
        </w:rPr>
        <w:t>The factor “</w:t>
      </w:r>
      <w:proofErr w:type="spellStart"/>
      <w:r w:rsidRPr="003E50A2">
        <w:rPr>
          <w:lang w:val="en-US"/>
        </w:rPr>
        <w:t>vol</w:t>
      </w:r>
      <w:proofErr w:type="spellEnd"/>
      <w:r w:rsidRPr="003E50A2">
        <w:rPr>
          <w:lang w:val="en-US"/>
        </w:rPr>
        <w:t>” demands additional considerations. According to our experience the number of volume-class could very well be 10-15. There is not much use in increasing the number much over that, but we must have a total volume span in the models that implies that very seldom forests grow and hit the “roof” of the volume dimension. Probably it is also good if the probability of growing “out” of a state is of the same magnitude for young and older forests, which means that we should define our volume-classes so that they reflect the growth pattern of a forest.</w:t>
      </w:r>
    </w:p>
    <w:p w:rsidR="00010F6E" w:rsidRPr="003E50A2" w:rsidRDefault="00010F6E" w:rsidP="00010F6E">
      <w:pPr>
        <w:rPr>
          <w:lang w:val="en-US"/>
        </w:rPr>
      </w:pPr>
      <w:r w:rsidRPr="003E50A2">
        <w:rPr>
          <w:lang w:val="en-US"/>
        </w:rPr>
        <w:t>In a Swe</w:t>
      </w:r>
      <w:r w:rsidR="005039DA" w:rsidRPr="003E50A2">
        <w:rPr>
          <w:lang w:val="en-US"/>
        </w:rPr>
        <w:t>dish case study this was carried</w:t>
      </w:r>
      <w:r w:rsidRPr="003E50A2">
        <w:rPr>
          <w:lang w:val="en-US"/>
        </w:rPr>
        <w:t xml:space="preserve"> out using a general Chapman-Richards growth function as support.</w:t>
      </w:r>
      <w:r w:rsidR="000039F6" w:rsidRPr="003E50A2">
        <w:rPr>
          <w:lang w:val="en-US"/>
        </w:rPr>
        <w:t xml:space="preserve"> In figure </w:t>
      </w:r>
      <w:r w:rsidR="00E76D51">
        <w:rPr>
          <w:lang w:val="en-US"/>
        </w:rPr>
        <w:t>3</w:t>
      </w:r>
      <w:r w:rsidRPr="003E50A2">
        <w:rPr>
          <w:lang w:val="en-US"/>
        </w:rPr>
        <w:t xml:space="preserve"> the procedure is outlined. The growth function basically distributes the total volume reached at relative age=100 (which is defined to be the time for MAI culmination) over relative age. By splitting the time span in terms of relative age 0-100 in the number of volume classes decided on, you get from the curve the corresponding volumes in terms of relative production. These ca</w:t>
      </w:r>
      <w:r w:rsidR="00D5549E" w:rsidRPr="003E50A2">
        <w:rPr>
          <w:lang w:val="en-US"/>
        </w:rPr>
        <w:t>n</w:t>
      </w:r>
      <w:r w:rsidRPr="003E50A2">
        <w:rPr>
          <w:lang w:val="en-US"/>
        </w:rPr>
        <w:t xml:space="preserve"> be used to define the volume classes.      </w:t>
      </w:r>
    </w:p>
    <w:p w:rsidR="00AB4C76" w:rsidRPr="003E50A2" w:rsidRDefault="00AB4C76" w:rsidP="00AB4C76">
      <w:pPr>
        <w:rPr>
          <w:lang w:val="en-US"/>
        </w:rPr>
      </w:pPr>
      <w:r w:rsidRPr="003E50A2">
        <w:rPr>
          <w:lang w:val="en-US"/>
        </w:rPr>
        <w:t xml:space="preserve"> </w:t>
      </w:r>
      <w:r w:rsidR="00753FF6" w:rsidRPr="003E50A2">
        <w:rPr>
          <w:noProof/>
          <w:lang w:eastAsia="sv-SE"/>
        </w:rPr>
        <w:drawing>
          <wp:inline distT="0" distB="0" distL="0" distR="0" wp14:anchorId="6C64F750" wp14:editId="7870AC6C">
            <wp:extent cx="4273550" cy="2259951"/>
            <wp:effectExtent l="0" t="0" r="0" b="7620"/>
            <wp:docPr id="14" name="Picture 14" descr="C:\Users\renats\Pictures\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nats\Pictures\Picture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024"/>
                    <a:stretch/>
                  </pic:blipFill>
                  <pic:spPr bwMode="auto">
                    <a:xfrm>
                      <a:off x="0" y="0"/>
                      <a:ext cx="4285296" cy="2266162"/>
                    </a:xfrm>
                    <a:prstGeom prst="rect">
                      <a:avLst/>
                    </a:prstGeom>
                    <a:noFill/>
                    <a:ln>
                      <a:noFill/>
                    </a:ln>
                    <a:extLst>
                      <a:ext uri="{53640926-AAD7-44D8-BBD7-CCE9431645EC}">
                        <a14:shadowObscured xmlns:a14="http://schemas.microsoft.com/office/drawing/2010/main"/>
                      </a:ext>
                    </a:extLst>
                  </pic:spPr>
                </pic:pic>
              </a:graphicData>
            </a:graphic>
          </wp:inline>
        </w:drawing>
      </w:r>
    </w:p>
    <w:p w:rsidR="00753FF6" w:rsidRPr="003E50A2" w:rsidRDefault="00E76D51" w:rsidP="003C0322">
      <w:pPr>
        <w:pStyle w:val="Caption"/>
        <w:rPr>
          <w:lang w:val="en-US"/>
        </w:rPr>
      </w:pPr>
      <w:proofErr w:type="gramStart"/>
      <w:r>
        <w:rPr>
          <w:lang w:val="en-US"/>
        </w:rPr>
        <w:t>Figure 3</w:t>
      </w:r>
      <w:r w:rsidR="00753FF6" w:rsidRPr="003E50A2">
        <w:rPr>
          <w:lang w:val="en-US"/>
        </w:rPr>
        <w:t>.</w:t>
      </w:r>
      <w:proofErr w:type="gramEnd"/>
      <w:r w:rsidR="00753FF6" w:rsidRPr="003E50A2">
        <w:rPr>
          <w:lang w:val="en-US"/>
        </w:rPr>
        <w:t xml:space="preserve"> </w:t>
      </w:r>
      <w:r w:rsidR="00D342AD" w:rsidRPr="003E50A2">
        <w:rPr>
          <w:lang w:val="en-US"/>
        </w:rPr>
        <w:t>Using a growth function to define volume class limits</w:t>
      </w:r>
    </w:p>
    <w:p w:rsidR="00E9762E" w:rsidRPr="00921337" w:rsidRDefault="00E76D51" w:rsidP="00921337">
      <w:pPr>
        <w:pStyle w:val="Heading3"/>
        <w:rPr>
          <w:lang w:val="en-US"/>
        </w:rPr>
      </w:pPr>
      <w:bookmarkStart w:id="4" w:name="_Toc397002456"/>
      <w:r>
        <w:rPr>
          <w:lang w:val="en-US"/>
        </w:rPr>
        <w:t>A</w:t>
      </w:r>
      <w:r w:rsidR="00D5549E" w:rsidRPr="00921337">
        <w:rPr>
          <w:lang w:val="en-US"/>
        </w:rPr>
        <w:t xml:space="preserve">dditional considerations </w:t>
      </w:r>
      <w:r w:rsidR="00E31BF1" w:rsidRPr="00921337">
        <w:rPr>
          <w:lang w:val="en-US"/>
        </w:rPr>
        <w:t xml:space="preserve">regarding </w:t>
      </w:r>
      <w:r w:rsidR="00D5549E" w:rsidRPr="00921337">
        <w:rPr>
          <w:lang w:val="en-US"/>
        </w:rPr>
        <w:t>volume class width</w:t>
      </w:r>
      <w:bookmarkEnd w:id="4"/>
    </w:p>
    <w:p w:rsidR="006813E8" w:rsidRPr="003E50A2" w:rsidRDefault="006813E8" w:rsidP="00940288">
      <w:pPr>
        <w:rPr>
          <w:lang w:val="en-US"/>
        </w:rPr>
      </w:pPr>
      <w:r w:rsidRPr="003E50A2">
        <w:rPr>
          <w:lang w:val="en-US"/>
        </w:rPr>
        <w:t xml:space="preserve">When the volume classes are defined according to the growth pattern, the plots will be more concentrated in and close to the “diagonal” cells of the state-space. In principle, it means that the </w:t>
      </w:r>
      <w:r w:rsidRPr="003E50A2">
        <w:rPr>
          <w:lang w:val="en-US"/>
        </w:rPr>
        <w:lastRenderedPageBreak/>
        <w:t>number of volume classes should be equal to the number of time periods (age classes) that it takes for MAI to reach its maximum. Of course, this case is theoretic – it would only occur if the growth function used for defining class limits was 100 % true. In reality, there will anyway be plots of the same age class but belonging to different volume classes. Even more so since we are using same number of volume classes for all site qualities and species.</w:t>
      </w:r>
    </w:p>
    <w:p w:rsidR="00952632" w:rsidRPr="003E50A2" w:rsidRDefault="00952632" w:rsidP="00952632">
      <w:pPr>
        <w:rPr>
          <w:lang w:val="en-US"/>
        </w:rPr>
      </w:pPr>
      <w:r w:rsidRPr="003E50A2">
        <w:rPr>
          <w:lang w:val="en-US"/>
        </w:rPr>
        <w:t>Anyway, a “broad” volume class (i.e. wider that the actual one-period growth) implies that the plots will be distributed over a several age-volume classes instead of one age volume class (v</w:t>
      </w:r>
      <w:r w:rsidRPr="003E50A2">
        <w:rPr>
          <w:vertAlign w:val="subscript"/>
          <w:lang w:val="en-US"/>
        </w:rPr>
        <w:t>1</w:t>
      </w:r>
      <w:r w:rsidRPr="003E50A2">
        <w:rPr>
          <w:lang w:val="en-US"/>
        </w:rPr>
        <w:t>a</w:t>
      </w:r>
      <w:r w:rsidRPr="003E50A2">
        <w:rPr>
          <w:vertAlign w:val="subscript"/>
          <w:lang w:val="en-US"/>
        </w:rPr>
        <w:t>1</w:t>
      </w:r>
      <w:r w:rsidRPr="003E50A2">
        <w:rPr>
          <w:lang w:val="en-US"/>
        </w:rPr>
        <w:t xml:space="preserve"> … v</w:t>
      </w:r>
      <w:r w:rsidRPr="003E50A2">
        <w:rPr>
          <w:vertAlign w:val="subscript"/>
          <w:lang w:val="en-US"/>
        </w:rPr>
        <w:t>1</w:t>
      </w:r>
      <w:r w:rsidRPr="003E50A2">
        <w:rPr>
          <w:lang w:val="en-US"/>
        </w:rPr>
        <w:t>a</w:t>
      </w:r>
      <w:r w:rsidRPr="003E50A2">
        <w:rPr>
          <w:vertAlign w:val="subscript"/>
          <w:lang w:val="en-US"/>
        </w:rPr>
        <w:t>n</w:t>
      </w:r>
      <w:r w:rsidRPr="003E50A2">
        <w:rPr>
          <w:lang w:val="en-US"/>
        </w:rPr>
        <w:t xml:space="preserve"> instead of v</w:t>
      </w:r>
      <w:r w:rsidRPr="003E50A2">
        <w:rPr>
          <w:vertAlign w:val="subscript"/>
          <w:lang w:val="en-US"/>
        </w:rPr>
        <w:t>1</w:t>
      </w:r>
      <w:r w:rsidRPr="003E50A2">
        <w:rPr>
          <w:lang w:val="en-US"/>
        </w:rPr>
        <w:t>a</w:t>
      </w:r>
      <w:r w:rsidRPr="003E50A2">
        <w:rPr>
          <w:vertAlign w:val="subscript"/>
          <w:lang w:val="en-US"/>
        </w:rPr>
        <w:t>1</w:t>
      </w:r>
      <w:r w:rsidRPr="003E50A2">
        <w:rPr>
          <w:lang w:val="en-US"/>
        </w:rPr>
        <w:t>). “Stretching” volume classes over several age classes is not good for several reasons. It can lead to some problems in the following model specification and reduce the information that the model would be otherwise able to “carry” in the analyses. Following disadvantages of “broad” volume classes can be named:</w:t>
      </w:r>
    </w:p>
    <w:p w:rsidR="00952632" w:rsidRPr="003E50A2" w:rsidRDefault="00952632" w:rsidP="00940288">
      <w:pPr>
        <w:pStyle w:val="ListParagraph"/>
        <w:numPr>
          <w:ilvl w:val="0"/>
          <w:numId w:val="27"/>
        </w:numPr>
        <w:rPr>
          <w:lang w:val="en-US"/>
        </w:rPr>
      </w:pPr>
      <w:r w:rsidRPr="003E50A2">
        <w:rPr>
          <w:lang w:val="en-US"/>
        </w:rPr>
        <w:t xml:space="preserve">The model might be less sensitive to modifications of final felling age. Changing age class of final felling might have no effect on the harvested volume because it still will be the mean of the same volume class. </w:t>
      </w:r>
    </w:p>
    <w:p w:rsidR="00D11D8D" w:rsidRPr="003E50A2" w:rsidRDefault="00952632" w:rsidP="00940288">
      <w:pPr>
        <w:pStyle w:val="ListParagraph"/>
        <w:numPr>
          <w:ilvl w:val="0"/>
          <w:numId w:val="27"/>
        </w:numPr>
        <w:rPr>
          <w:lang w:val="en-US"/>
        </w:rPr>
      </w:pPr>
      <w:r w:rsidRPr="003E50A2">
        <w:rPr>
          <w:lang w:val="en-US"/>
        </w:rPr>
        <w:t>The above applies also to thinning timings</w:t>
      </w:r>
    </w:p>
    <w:p w:rsidR="00952632" w:rsidRPr="003E50A2" w:rsidRDefault="00952632" w:rsidP="00940288">
      <w:pPr>
        <w:pStyle w:val="ListParagraph"/>
        <w:numPr>
          <w:ilvl w:val="0"/>
          <w:numId w:val="27"/>
        </w:numPr>
        <w:rPr>
          <w:lang w:val="en-US"/>
        </w:rPr>
      </w:pPr>
      <w:r w:rsidRPr="003E50A2">
        <w:rPr>
          <w:lang w:val="en-US"/>
        </w:rPr>
        <w:t>It might complicate the definition of the thinning</w:t>
      </w:r>
      <w:r w:rsidR="00D11D8D" w:rsidRPr="003E50A2">
        <w:rPr>
          <w:lang w:val="en-US"/>
        </w:rPr>
        <w:t>. That means even one-class drop might be too large for a realistic thinning representation</w:t>
      </w:r>
    </w:p>
    <w:p w:rsidR="00E31BF1" w:rsidRDefault="00E31BF1" w:rsidP="00E31BF1">
      <w:pPr>
        <w:rPr>
          <w:lang w:val="en-US"/>
        </w:rPr>
      </w:pPr>
      <w:r w:rsidRPr="003E50A2">
        <w:rPr>
          <w:lang w:val="en-US"/>
        </w:rPr>
        <w:t xml:space="preserve">Narrowing volume classes below one-time-step-growth </w:t>
      </w:r>
      <w:r w:rsidR="00867698">
        <w:rPr>
          <w:lang w:val="en-US"/>
        </w:rPr>
        <w:t>does not seem</w:t>
      </w:r>
      <w:r w:rsidRPr="003E50A2">
        <w:rPr>
          <w:lang w:val="en-US"/>
        </w:rPr>
        <w:t xml:space="preserve"> to have other disadvantages than reduction of the number of plots per class (because of more classes) available for the estimation of the transition probabilities which is, of course, a very serious limitation. </w:t>
      </w:r>
    </w:p>
    <w:p w:rsidR="00E470C4" w:rsidRPr="003E50A2" w:rsidRDefault="00E470C4" w:rsidP="00E31BF1">
      <w:pPr>
        <w:rPr>
          <w:lang w:val="en-US"/>
        </w:rPr>
      </w:pPr>
    </w:p>
    <w:p w:rsidR="00E470C4" w:rsidRDefault="001328FF" w:rsidP="00AD1A6A">
      <w:pPr>
        <w:pStyle w:val="Heading2"/>
        <w:numPr>
          <w:ilvl w:val="0"/>
          <w:numId w:val="34"/>
        </w:numPr>
        <w:rPr>
          <w:lang w:val="en-US"/>
        </w:rPr>
      </w:pPr>
      <w:bookmarkStart w:id="5" w:name="_Toc397001760"/>
      <w:bookmarkStart w:id="6" w:name="_Toc397001860"/>
      <w:bookmarkStart w:id="7" w:name="_Toc397002454"/>
      <w:r>
        <w:rPr>
          <w:lang w:val="en-US"/>
        </w:rPr>
        <w:t>S</w:t>
      </w:r>
      <w:r w:rsidR="00E470C4" w:rsidRPr="00921337">
        <w:rPr>
          <w:lang w:val="en-US"/>
        </w:rPr>
        <w:t>tate space</w:t>
      </w:r>
      <w:bookmarkEnd w:id="5"/>
      <w:bookmarkEnd w:id="6"/>
      <w:bookmarkEnd w:id="7"/>
      <w:r w:rsidR="00E470C4" w:rsidRPr="00921337">
        <w:rPr>
          <w:lang w:val="en-US"/>
        </w:rPr>
        <w:t xml:space="preserve"> </w:t>
      </w:r>
      <w:r>
        <w:rPr>
          <w:lang w:val="en-US"/>
        </w:rPr>
        <w:t>parameters</w:t>
      </w:r>
    </w:p>
    <w:p w:rsidR="00E470C4" w:rsidRDefault="00E470C4" w:rsidP="00E470C4">
      <w:pPr>
        <w:rPr>
          <w:lang w:val="en-US"/>
        </w:rPr>
      </w:pPr>
    </w:p>
    <w:p w:rsidR="00E470C4" w:rsidRPr="00921337" w:rsidRDefault="00E470C4" w:rsidP="00E470C4">
      <w:pPr>
        <w:rPr>
          <w:lang w:val="en-US"/>
        </w:rPr>
      </w:pPr>
      <w:r w:rsidRPr="000752A1">
        <w:rPr>
          <w:noProof/>
          <w:lang w:eastAsia="sv-SE"/>
        </w:rPr>
        <mc:AlternateContent>
          <mc:Choice Requires="wps">
            <w:drawing>
              <wp:inline distT="0" distB="0" distL="0" distR="0" wp14:anchorId="7AFA9444" wp14:editId="7A16F859">
                <wp:extent cx="2501900" cy="1403985"/>
                <wp:effectExtent l="0" t="0" r="12700" b="1968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E470C4" w:rsidRDefault="00E470C4" w:rsidP="00E470C4">
                            <w:pPr>
                              <w:rPr>
                                <w:lang w:val="en-US"/>
                              </w:rPr>
                            </w:pPr>
                            <w:r>
                              <w:rPr>
                                <w:lang w:val="en-US"/>
                              </w:rPr>
                              <w:t>Files and functions involved:</w:t>
                            </w:r>
                          </w:p>
                          <w:p w:rsidR="00E470C4" w:rsidRDefault="00E470C4" w:rsidP="00E470C4">
                            <w:pPr>
                              <w:pStyle w:val="ListParagraph"/>
                              <w:numPr>
                                <w:ilvl w:val="0"/>
                                <w:numId w:val="3"/>
                              </w:numPr>
                              <w:rPr>
                                <w:lang w:val="en-US"/>
                              </w:rPr>
                            </w:pPr>
                            <w:r>
                              <w:rPr>
                                <w:lang w:val="en-US"/>
                              </w:rPr>
                              <w:t>factors</w:t>
                            </w:r>
                            <w:r w:rsidRPr="00DD5425">
                              <w:rPr>
                                <w:lang w:val="en-US"/>
                              </w:rPr>
                              <w:t>.txt</w:t>
                            </w:r>
                            <w:r>
                              <w:rPr>
                                <w:lang w:val="en-US"/>
                              </w:rPr>
                              <w:t xml:space="preserv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wsIgIAAEYEAAAOAAAAZHJzL2Uyb0RvYy54bWysU9uO0zAQfUfiHyy/06TZFtqo6WrpUoS0&#10;XKRdPmDiOI2Fb9huk+XrGTvZUm4vCD9YHs/4eOacmc31oCQ5ceeF0RWdz3JKuGamEfpQ0c8P+xcr&#10;SnwA3YA0mlf0kXt6vX3+bNPbkhemM7LhjiCI9mVvK9qFYMss86zjCvzMWK7R2RqnIKDpDlnjoEd0&#10;JbMiz19mvXGNdYZx7/H2dnTSbcJvW87Cx7b1PBBZUcwtpN2lvY57tt1AeXBgO8GmNOAfslAgNH56&#10;hrqFAOToxG9QSjBnvGnDjBmVmbYVjKcasJp5/ks19x1YnmpBcrw90+T/Hyz7cPrkiGgqWlxRokGh&#10;Rg98COS1GUgR6emtLzHq3mJcGPAaZU6lentn2BdPtNl1oA/8xjnTdxwaTG8eX2YXT0ccH0Hq/r1p&#10;8Bs4BpOAhtapyB2yQRAdZXo8SxNTYXhZLPP5OkcXQ998kV+tV8v0B5RPz63z4S03isRDRR1qn+Dh&#10;dOdDTAfKp5D4mzdSNHshZTLcod5JR06AfbJPa0L/KUxq0ld0vSyWIwN/hcjT+hOEEgEbXgpV0dU5&#10;CMrI2xvdpHYMIOR4xpSlnoiM3I0shqEeJmFq0zwipc6MjY2DiIfOuG+U9NjUFfVfj+A4JfKdRlnW&#10;88UiTkEyFstXBRru0lNfekAzhKpooGQ87kKanESYvUH59iIRG3UeM5lyxWZNfE+DFafh0k5RP8Z/&#10;+x0AAP//AwBQSwMEFAAGAAgAAAAhAM+VtA3cAAAABQEAAA8AAABkcnMvZG93bnJldi54bWxMj81O&#10;wzAQhO9IvIO1SNyok/CjEuJUiKpnSkFCvTnxNo4ar0PspilPz9ILXEYazWrm22IxuU6MOITWk4J0&#10;loBAqr1pqVHw8b66mYMIUZPRnSdUcMIAi/LyotC58Ud6w3ETG8ElFHKtwMbY51KG2qLTYeZ7JM52&#10;fnA6sh0aaQZ95HLXySxJHqTTLfGC1T2+WKz3m4NTEJbrr77erau9Nafv1+V4X3+utkpdX03PTyAi&#10;TvHvGH7xGR1KZqr8gUwQnQJ+JJ6Vs9vHO7aVgixLU5BlIf/Tlz8AAAD//wMAUEsBAi0AFAAGAAgA&#10;AAAhALaDOJL+AAAA4QEAABMAAAAAAAAAAAAAAAAAAAAAAFtDb250ZW50X1R5cGVzXS54bWxQSwEC&#10;LQAUAAYACAAAACEAOP0h/9YAAACUAQAACwAAAAAAAAAAAAAAAAAvAQAAX3JlbHMvLnJlbHNQSwEC&#10;LQAUAAYACAAAACEA7X+MLCICAABGBAAADgAAAAAAAAAAAAAAAAAuAgAAZHJzL2Uyb0RvYy54bWxQ&#10;SwECLQAUAAYACAAAACEAz5W0DdwAAAAFAQAADwAAAAAAAAAAAAAAAAB8BAAAZHJzL2Rvd25yZXYu&#10;eG1sUEsFBgAAAAAEAAQA8wAAAIUFAAAAAA==&#10;">
                <v:textbox style="mso-fit-shape-to-text:t">
                  <w:txbxContent>
                    <w:p w:rsidR="00E470C4" w:rsidRDefault="00E470C4" w:rsidP="00E470C4">
                      <w:pPr>
                        <w:rPr>
                          <w:lang w:val="en-US"/>
                        </w:rPr>
                      </w:pPr>
                      <w:r>
                        <w:rPr>
                          <w:lang w:val="en-US"/>
                        </w:rPr>
                        <w:t>Files and functions involved:</w:t>
                      </w:r>
                    </w:p>
                    <w:p w:rsidR="00E470C4" w:rsidRDefault="00E470C4" w:rsidP="00E470C4">
                      <w:pPr>
                        <w:pStyle w:val="ListParagraph"/>
                        <w:numPr>
                          <w:ilvl w:val="0"/>
                          <w:numId w:val="3"/>
                        </w:numPr>
                        <w:rPr>
                          <w:lang w:val="en-US"/>
                        </w:rPr>
                      </w:pPr>
                      <w:r>
                        <w:rPr>
                          <w:lang w:val="en-US"/>
                        </w:rPr>
                        <w:t>factors</w:t>
                      </w:r>
                      <w:r w:rsidRPr="00DD5425">
                        <w:rPr>
                          <w:lang w:val="en-US"/>
                        </w:rPr>
                        <w:t>.txt</w:t>
                      </w:r>
                      <w:r>
                        <w:rPr>
                          <w:lang w:val="en-US"/>
                        </w:rPr>
                        <w:t xml:space="preserve"> </w:t>
                      </w:r>
                    </w:p>
                  </w:txbxContent>
                </v:textbox>
                <w10:anchorlock/>
              </v:shape>
            </w:pict>
          </mc:Fallback>
        </mc:AlternateContent>
      </w:r>
    </w:p>
    <w:p w:rsidR="00E470C4" w:rsidRPr="003E50A2" w:rsidRDefault="00E470C4" w:rsidP="00E470C4">
      <w:pPr>
        <w:rPr>
          <w:b/>
          <w:sz w:val="24"/>
          <w:szCs w:val="24"/>
          <w:lang w:val="en-US"/>
        </w:rPr>
      </w:pPr>
      <w:r w:rsidRPr="003E50A2">
        <w:rPr>
          <w:lang w:val="en-US"/>
        </w:rPr>
        <w:t xml:space="preserve">All information about the size and definition of the state-space should be entered into </w:t>
      </w:r>
      <w:r w:rsidR="00E76D51">
        <w:rPr>
          <w:lang w:val="en-US"/>
        </w:rPr>
        <w:t>the file “factors.txt”. Figure 4</w:t>
      </w:r>
      <w:r w:rsidRPr="003E50A2">
        <w:rPr>
          <w:lang w:val="en-US"/>
        </w:rPr>
        <w:t xml:space="preserve"> is an example of what such a file could look like. In th</w:t>
      </w:r>
      <w:r>
        <w:rPr>
          <w:lang w:val="en-US"/>
        </w:rPr>
        <w:t xml:space="preserve">e Finnish example </w:t>
      </w:r>
      <w:r w:rsidRPr="003E50A2">
        <w:rPr>
          <w:lang w:val="en-US"/>
        </w:rPr>
        <w:t xml:space="preserve">we are working with 11 volume classes, “named’ 0-10, and 33 age classes, named 0-32. Together these two </w:t>
      </w:r>
      <w:proofErr w:type="gramStart"/>
      <w:r w:rsidRPr="003E50A2">
        <w:rPr>
          <w:lang w:val="en-US"/>
        </w:rPr>
        <w:t>form</w:t>
      </w:r>
      <w:proofErr w:type="gramEnd"/>
      <w:r w:rsidRPr="003E50A2">
        <w:rPr>
          <w:lang w:val="en-US"/>
        </w:rPr>
        <w:t xml:space="preserve"> the dynamic state space having 11*32 = 352 different states. The two variables “</w:t>
      </w:r>
      <w:proofErr w:type="spellStart"/>
      <w:r w:rsidRPr="003E50A2">
        <w:rPr>
          <w:lang w:val="en-US"/>
        </w:rPr>
        <w:t>siteclass</w:t>
      </w:r>
      <w:proofErr w:type="spellEnd"/>
      <w:r w:rsidRPr="003E50A2">
        <w:rPr>
          <w:lang w:val="en-US"/>
        </w:rPr>
        <w:t>” and “species” together define 12 different forestry types.</w:t>
      </w:r>
    </w:p>
    <w:p w:rsidR="00E470C4" w:rsidRPr="003E50A2" w:rsidRDefault="00E470C4" w:rsidP="00E470C4">
      <w:pPr>
        <w:rPr>
          <w:lang w:val="en-US"/>
        </w:rPr>
      </w:pPr>
    </w:p>
    <w:p w:rsidR="00E470C4" w:rsidRPr="003E50A2" w:rsidRDefault="00E470C4" w:rsidP="003C0322">
      <w:pPr>
        <w:pStyle w:val="Caption"/>
        <w:rPr>
          <w:lang w:val="en-US"/>
        </w:rPr>
      </w:pPr>
      <w:r w:rsidRPr="003E50A2">
        <w:rPr>
          <w:noProof/>
          <w:lang w:eastAsia="sv-SE"/>
        </w:rPr>
        <w:drawing>
          <wp:inline distT="0" distB="0" distL="0" distR="0" wp14:anchorId="4B953C27" wp14:editId="373181AE">
            <wp:extent cx="5760720" cy="87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5BE3.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875030"/>
                    </a:xfrm>
                    <a:prstGeom prst="rect">
                      <a:avLst/>
                    </a:prstGeom>
                  </pic:spPr>
                </pic:pic>
              </a:graphicData>
            </a:graphic>
          </wp:inline>
        </w:drawing>
      </w:r>
      <w:r w:rsidR="00E76D51">
        <w:rPr>
          <w:lang w:val="en-US"/>
        </w:rPr>
        <w:br/>
      </w:r>
      <w:proofErr w:type="gramStart"/>
      <w:r w:rsidR="00E76D51">
        <w:rPr>
          <w:lang w:val="en-US"/>
        </w:rPr>
        <w:t>Figure 4</w:t>
      </w:r>
      <w:r w:rsidRPr="003E50A2">
        <w:rPr>
          <w:lang w:val="en-US"/>
        </w:rPr>
        <w:t>.</w:t>
      </w:r>
      <w:proofErr w:type="gramEnd"/>
      <w:r w:rsidRPr="003E50A2">
        <w:rPr>
          <w:lang w:val="en-US"/>
        </w:rPr>
        <w:t xml:space="preserve"> “factors.txt”</w:t>
      </w:r>
    </w:p>
    <w:p w:rsidR="00E470C4" w:rsidRPr="003E50A2" w:rsidRDefault="00E470C4" w:rsidP="00E470C4">
      <w:pPr>
        <w:rPr>
          <w:b/>
          <w:lang w:val="en-US"/>
        </w:rPr>
      </w:pPr>
    </w:p>
    <w:p w:rsidR="00E470C4" w:rsidRPr="003E50A2" w:rsidRDefault="00E470C4" w:rsidP="00E470C4">
      <w:pPr>
        <w:rPr>
          <w:lang w:val="en-US"/>
        </w:rPr>
      </w:pPr>
      <w:r w:rsidRPr="003E50A2">
        <w:rPr>
          <w:lang w:val="en-US"/>
        </w:rPr>
        <w:t xml:space="preserve">It should however be noted that in “factors.txt” you only give the number and the “names” of the factor levels. The definitions – for example the limits between the volume classes – must be decided </w:t>
      </w:r>
      <w:r>
        <w:rPr>
          <w:lang w:val="en-US"/>
        </w:rPr>
        <w:t>when classifying the initial raw data.</w:t>
      </w:r>
    </w:p>
    <w:p w:rsidR="0061468F" w:rsidRPr="003E50A2" w:rsidRDefault="0061468F" w:rsidP="00940288">
      <w:pPr>
        <w:rPr>
          <w:lang w:val="en-US"/>
        </w:rPr>
      </w:pPr>
    </w:p>
    <w:p w:rsidR="00E9762E" w:rsidRDefault="00115B8C" w:rsidP="00AD1A6A">
      <w:pPr>
        <w:pStyle w:val="Heading2"/>
        <w:numPr>
          <w:ilvl w:val="0"/>
          <w:numId w:val="34"/>
        </w:numPr>
        <w:rPr>
          <w:lang w:val="en-US"/>
        </w:rPr>
      </w:pPr>
      <w:bookmarkStart w:id="8" w:name="_Toc397002457"/>
      <w:r w:rsidRPr="00921337">
        <w:rPr>
          <w:lang w:val="en-US"/>
        </w:rPr>
        <w:t>Initial state</w:t>
      </w:r>
      <w:bookmarkEnd w:id="8"/>
    </w:p>
    <w:p w:rsidR="00921337" w:rsidRDefault="00921337" w:rsidP="00921337">
      <w:pPr>
        <w:rPr>
          <w:lang w:val="en-US"/>
        </w:rPr>
      </w:pPr>
    </w:p>
    <w:p w:rsidR="00921337" w:rsidRPr="00921337" w:rsidRDefault="00921337" w:rsidP="00921337">
      <w:pPr>
        <w:rPr>
          <w:lang w:val="en-US"/>
        </w:rPr>
      </w:pPr>
      <w:r w:rsidRPr="000752A1">
        <w:rPr>
          <w:noProof/>
          <w:lang w:eastAsia="sv-SE"/>
        </w:rPr>
        <mc:AlternateContent>
          <mc:Choice Requires="wps">
            <w:drawing>
              <wp:inline distT="0" distB="0" distL="0" distR="0" wp14:anchorId="08FD3362" wp14:editId="74A8DAF0">
                <wp:extent cx="2501900" cy="1403985"/>
                <wp:effectExtent l="0" t="0" r="12700" b="1968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921337" w:rsidRDefault="00921337" w:rsidP="00921337">
                            <w:pPr>
                              <w:rPr>
                                <w:lang w:val="en-US"/>
                              </w:rPr>
                            </w:pPr>
                            <w:r>
                              <w:rPr>
                                <w:lang w:val="en-US"/>
                              </w:rPr>
                              <w:t>Files and functions involved:</w:t>
                            </w:r>
                          </w:p>
                          <w:p w:rsidR="00921337" w:rsidRDefault="00921337" w:rsidP="00921337">
                            <w:pPr>
                              <w:pStyle w:val="ListParagraph"/>
                              <w:numPr>
                                <w:ilvl w:val="0"/>
                                <w:numId w:val="3"/>
                              </w:numPr>
                              <w:rPr>
                                <w:lang w:val="en-US"/>
                              </w:rPr>
                            </w:pPr>
                            <w:r>
                              <w:rPr>
                                <w:lang w:val="en-US"/>
                              </w:rPr>
                              <w:t>initstate</w:t>
                            </w:r>
                            <w:r w:rsidRPr="00DD5425">
                              <w:rPr>
                                <w:lang w:val="en-US"/>
                              </w:rPr>
                              <w:t>.txt</w:t>
                            </w:r>
                            <w:r>
                              <w:rPr>
                                <w:lang w:val="en-US"/>
                              </w:rPr>
                              <w:t xml:space="preserve"> </w:t>
                            </w:r>
                          </w:p>
                        </w:txbxContent>
                      </wps:txbx>
                      <wps:bodyPr rot="0" vert="horz" wrap="square" lIns="91440" tIns="45720" rIns="91440" bIns="45720" anchor="t" anchorCtr="0">
                        <a:spAutoFit/>
                      </wps:bodyPr>
                    </wps:wsp>
                  </a:graphicData>
                </a:graphic>
              </wp:inline>
            </w:drawing>
          </mc:Choice>
          <mc:Fallback>
            <w:pict>
              <v:shape id="_x0000_s1027"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daJQIAAE0EAAAOAAAAZHJzL2Uyb0RvYy54bWysVNuO2yAQfa/Uf0C8N740aRMrzmqbbapK&#10;24u02w/AGMeowFAgsbdf3wFns+ntpaofEMMMhzNnZry+GrUiR+G8BFPTYpZTIgyHVpp9Tb/c714s&#10;KfGBmZYpMKKmD8LTq83zZ+vBVqKEHlQrHEEQ46vB1rQPwVZZ5nkvNPMzsMKgswOnWUDT7bPWsQHR&#10;tcrKPH+VDeBa64AL7/H0ZnLSTcLvOsHDp67zIhBVU+QW0urS2sQ126xZtXfM9pKfaLB/YKGZNPjo&#10;GeqGBUYOTv4GpSV34KELMw46g66TXKQcMJsi/yWbu55ZkXJBcbw9y+T/Hyz/ePzsiGxrWpaUGKax&#10;RvdiDOQNjKSM8gzWVxh1ZzEujHiMZU6pensL/KsnBrY9M3tx7RwMvWAt0ivizezi6oTjI0gzfIAW&#10;n2GHAAlo7JyO2qEaBNGxTA/n0kQqHA/LRV6scnRx9BXz/OVquUhvsOrxunU+vBOgSdzU1GHtEzw7&#10;3voQ6bDqMSS+5kHJdieVSobbN1vlyJFhn+zSd0L/KUwZMtR0tSgXkwJ/hcjT9ycILQM2vJK6pstz&#10;EKuibm9Nm9oxMKmmPVJW5iRk1G5SMYzNmEqWVI4iN9A+oLIOpv7GecRND+47JQP2dk39twNzghL1&#10;3mB1VsV8HochGfPF6xINd+lpLj3McISqaaBk2m5DGqCkm73GKu5k0veJyYky9myS/TRfcSgu7RT1&#10;9BfY/AAAAP//AwBQSwMEFAAGAAgAAAAhAM+VtA3cAAAABQEAAA8AAABkcnMvZG93bnJldi54bWxM&#10;j81OwzAQhO9IvIO1SNyok/CjEuJUiKpnSkFCvTnxNo4ar0PspilPz9ILXEYazWrm22IxuU6MOITW&#10;k4J0loBAqr1pqVHw8b66mYMIUZPRnSdUcMIAi/LyotC58Ud6w3ETG8ElFHKtwMbY51KG2qLTYeZ7&#10;JM52fnA6sh0aaQZ95HLXySxJHqTTLfGC1T2+WKz3m4NTEJbrr77erau9Nafv1+V4X3+utkpdX03P&#10;TyAiTvHvGH7xGR1KZqr8gUwQnQJ+JJ6Vs9vHO7aVgixLU5BlIf/Tlz8AAAD//wMAUEsBAi0AFAAG&#10;AAgAAAAhALaDOJL+AAAA4QEAABMAAAAAAAAAAAAAAAAAAAAAAFtDb250ZW50X1R5cGVzXS54bWxQ&#10;SwECLQAUAAYACAAAACEAOP0h/9YAAACUAQAACwAAAAAAAAAAAAAAAAAvAQAAX3JlbHMvLnJlbHNQ&#10;SwECLQAUAAYACAAAACEAB/AXWiUCAABNBAAADgAAAAAAAAAAAAAAAAAuAgAAZHJzL2Uyb0RvYy54&#10;bWxQSwECLQAUAAYACAAAACEAz5W0DdwAAAAFAQAADwAAAAAAAAAAAAAAAAB/BAAAZHJzL2Rvd25y&#10;ZXYueG1sUEsFBgAAAAAEAAQA8wAAAIgFAAAAAA==&#10;">
                <v:textbox style="mso-fit-shape-to-text:t">
                  <w:txbxContent>
                    <w:p w:rsidR="00921337" w:rsidRDefault="00921337" w:rsidP="00921337">
                      <w:pPr>
                        <w:rPr>
                          <w:lang w:val="en-US"/>
                        </w:rPr>
                      </w:pPr>
                      <w:r>
                        <w:rPr>
                          <w:lang w:val="en-US"/>
                        </w:rPr>
                        <w:t>Files and functions involved:</w:t>
                      </w:r>
                    </w:p>
                    <w:p w:rsidR="00921337" w:rsidRDefault="00921337" w:rsidP="00921337">
                      <w:pPr>
                        <w:pStyle w:val="ListParagraph"/>
                        <w:numPr>
                          <w:ilvl w:val="0"/>
                          <w:numId w:val="3"/>
                        </w:numPr>
                        <w:rPr>
                          <w:lang w:val="en-US"/>
                        </w:rPr>
                      </w:pPr>
                      <w:r>
                        <w:rPr>
                          <w:lang w:val="en-US"/>
                        </w:rPr>
                        <w:t>initstate</w:t>
                      </w:r>
                      <w:r w:rsidRPr="00DD5425">
                        <w:rPr>
                          <w:lang w:val="en-US"/>
                        </w:rPr>
                        <w:t>.txt</w:t>
                      </w:r>
                      <w:r>
                        <w:rPr>
                          <w:lang w:val="en-US"/>
                        </w:rPr>
                        <w:t xml:space="preserve"> </w:t>
                      </w:r>
                    </w:p>
                  </w:txbxContent>
                </v:textbox>
                <w10:anchorlock/>
              </v:shape>
            </w:pict>
          </mc:Fallback>
        </mc:AlternateContent>
      </w:r>
    </w:p>
    <w:p w:rsidR="00891952" w:rsidRPr="003E50A2" w:rsidRDefault="00F70D42" w:rsidP="00940288">
      <w:pPr>
        <w:rPr>
          <w:lang w:val="en-US"/>
        </w:rPr>
      </w:pPr>
      <w:r w:rsidRPr="003E50A2">
        <w:rPr>
          <w:lang w:val="en-US"/>
        </w:rPr>
        <w:t>This file contains a description of the initial state in the forest. It should contain one record per class in the state-space and give the area that is found in that class.</w:t>
      </w:r>
      <w:r w:rsidR="001A19FC" w:rsidRPr="003E50A2">
        <w:rPr>
          <w:lang w:val="en-US"/>
        </w:rPr>
        <w:t xml:space="preserve"> When a simulation is initialized this data is used to fill the state-space with </w:t>
      </w:r>
      <w:r w:rsidR="00E76D51">
        <w:rPr>
          <w:lang w:val="en-US"/>
        </w:rPr>
        <w:t xml:space="preserve">forest </w:t>
      </w:r>
      <w:r w:rsidR="001A19FC" w:rsidRPr="003E50A2">
        <w:rPr>
          <w:lang w:val="en-US"/>
        </w:rPr>
        <w:t>area.</w:t>
      </w:r>
    </w:p>
    <w:p w:rsidR="00F34CAD" w:rsidRPr="003E50A2" w:rsidRDefault="00F34CAD" w:rsidP="00940288">
      <w:pPr>
        <w:rPr>
          <w:lang w:val="en-US"/>
        </w:rPr>
      </w:pPr>
    </w:p>
    <w:p w:rsidR="00CE6F3D" w:rsidRPr="003E50A2" w:rsidRDefault="00CE6F3D" w:rsidP="003C0322">
      <w:pPr>
        <w:pStyle w:val="Caption"/>
        <w:rPr>
          <w:lang w:val="en-US"/>
        </w:rPr>
      </w:pPr>
      <w:r w:rsidRPr="003E50A2">
        <w:rPr>
          <w:noProof/>
          <w:lang w:eastAsia="sv-SE"/>
        </w:rPr>
        <w:drawing>
          <wp:inline distT="0" distB="0" distL="0" distR="0" wp14:anchorId="3C61AB4F" wp14:editId="09F5D683">
            <wp:extent cx="2051155" cy="282589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0A716.tmp"/>
                    <pic:cNvPicPr/>
                  </pic:nvPicPr>
                  <pic:blipFill>
                    <a:blip r:embed="rId13">
                      <a:extLst>
                        <a:ext uri="{28A0092B-C50C-407E-A947-70E740481C1C}">
                          <a14:useLocalDpi xmlns:a14="http://schemas.microsoft.com/office/drawing/2010/main" val="0"/>
                        </a:ext>
                      </a:extLst>
                    </a:blip>
                    <a:stretch>
                      <a:fillRect/>
                    </a:stretch>
                  </pic:blipFill>
                  <pic:spPr>
                    <a:xfrm>
                      <a:off x="0" y="0"/>
                      <a:ext cx="2051155" cy="2825895"/>
                    </a:xfrm>
                    <a:prstGeom prst="rect">
                      <a:avLst/>
                    </a:prstGeom>
                  </pic:spPr>
                </pic:pic>
              </a:graphicData>
            </a:graphic>
          </wp:inline>
        </w:drawing>
      </w:r>
      <w:r w:rsidR="00891952" w:rsidRPr="003E50A2">
        <w:rPr>
          <w:lang w:val="en-US"/>
        </w:rPr>
        <w:br/>
      </w:r>
      <w:proofErr w:type="gramStart"/>
      <w:r w:rsidR="00E76D51">
        <w:rPr>
          <w:lang w:val="en-US"/>
        </w:rPr>
        <w:t>Figure 5</w:t>
      </w:r>
      <w:r w:rsidR="00891952" w:rsidRPr="003E50A2">
        <w:rPr>
          <w:lang w:val="en-US"/>
        </w:rPr>
        <w:t>.</w:t>
      </w:r>
      <w:proofErr w:type="gramEnd"/>
      <w:r w:rsidR="00891952" w:rsidRPr="003E50A2">
        <w:rPr>
          <w:lang w:val="en-US"/>
        </w:rPr>
        <w:t xml:space="preserve"> “initstate.txt”</w:t>
      </w:r>
    </w:p>
    <w:p w:rsidR="00CE6F3D" w:rsidRPr="003E50A2" w:rsidRDefault="00CE6F3D">
      <w:pPr>
        <w:rPr>
          <w:sz w:val="24"/>
          <w:szCs w:val="24"/>
          <w:lang w:val="en-US"/>
        </w:rPr>
      </w:pPr>
    </w:p>
    <w:p w:rsidR="00921337" w:rsidRDefault="005F2302" w:rsidP="00AD1A6A">
      <w:pPr>
        <w:pStyle w:val="Heading2"/>
        <w:numPr>
          <w:ilvl w:val="0"/>
          <w:numId w:val="34"/>
        </w:numPr>
        <w:rPr>
          <w:lang w:val="en-US"/>
        </w:rPr>
      </w:pPr>
      <w:bookmarkStart w:id="9" w:name="_Toc397002458"/>
      <w:r w:rsidRPr="003E50A2">
        <w:rPr>
          <w:lang w:val="en-US"/>
        </w:rPr>
        <w:t>A</w:t>
      </w:r>
      <w:r w:rsidR="007449E8" w:rsidRPr="003E50A2">
        <w:rPr>
          <w:lang w:val="en-US"/>
        </w:rPr>
        <w:t>ctivit</w:t>
      </w:r>
      <w:bookmarkEnd w:id="9"/>
      <w:r w:rsidR="001D09C6">
        <w:rPr>
          <w:lang w:val="en-US"/>
        </w:rPr>
        <w:t>ies</w:t>
      </w:r>
    </w:p>
    <w:p w:rsidR="00921337" w:rsidRPr="00921337" w:rsidRDefault="00921337" w:rsidP="00921337">
      <w:pPr>
        <w:rPr>
          <w:lang w:val="en-US"/>
        </w:rPr>
      </w:pPr>
    </w:p>
    <w:p w:rsidR="00921337" w:rsidRPr="00921337" w:rsidRDefault="00921337" w:rsidP="00921337">
      <w:pPr>
        <w:rPr>
          <w:b/>
          <w:sz w:val="24"/>
          <w:szCs w:val="24"/>
          <w:lang w:val="en-US"/>
        </w:rPr>
      </w:pPr>
      <w:r w:rsidRPr="000752A1">
        <w:rPr>
          <w:noProof/>
          <w:lang w:eastAsia="sv-SE"/>
        </w:rPr>
        <mc:AlternateContent>
          <mc:Choice Requires="wps">
            <w:drawing>
              <wp:inline distT="0" distB="0" distL="0" distR="0" wp14:anchorId="4C92CCCF" wp14:editId="36C7EC81">
                <wp:extent cx="2501900" cy="1403985"/>
                <wp:effectExtent l="0" t="0" r="12700" b="1968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921337" w:rsidRDefault="00921337" w:rsidP="00921337">
                            <w:pPr>
                              <w:rPr>
                                <w:lang w:val="en-US"/>
                              </w:rPr>
                            </w:pPr>
                            <w:r>
                              <w:rPr>
                                <w:lang w:val="en-US"/>
                              </w:rPr>
                              <w:t>Files and functions involved:</w:t>
                            </w:r>
                          </w:p>
                          <w:p w:rsidR="001D09C6" w:rsidRPr="00F15F0B" w:rsidRDefault="00921337" w:rsidP="00F15F0B">
                            <w:pPr>
                              <w:pStyle w:val="ListParagraph"/>
                              <w:numPr>
                                <w:ilvl w:val="0"/>
                                <w:numId w:val="3"/>
                              </w:numPr>
                              <w:rPr>
                                <w:lang w:val="en-US"/>
                              </w:rPr>
                            </w:pPr>
                            <w:r>
                              <w:rPr>
                                <w:lang w:val="en-US"/>
                              </w:rPr>
                              <w:t>actprobs</w:t>
                            </w:r>
                            <w:r w:rsidRPr="00DD5425">
                              <w:rPr>
                                <w:lang w:val="en-US"/>
                              </w:rPr>
                              <w:t>.txt</w:t>
                            </w:r>
                            <w:r>
                              <w:rPr>
                                <w:lang w:val="en-US"/>
                              </w:rPr>
                              <w:t xml:space="preserve"> </w:t>
                            </w:r>
                          </w:p>
                        </w:txbxContent>
                      </wps:txbx>
                      <wps:bodyPr rot="0" vert="horz" wrap="square" lIns="91440" tIns="45720" rIns="91440" bIns="45720" anchor="t" anchorCtr="0">
                        <a:spAutoFit/>
                      </wps:bodyPr>
                    </wps:wsp>
                  </a:graphicData>
                </a:graphic>
              </wp:inline>
            </w:drawing>
          </mc:Choice>
          <mc:Fallback>
            <w:pict>
              <v:shape id="_x0000_s1028"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0LJQIAAE0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aVlQYpjG&#10;Ht2LMZA3MJIy0jNYX6HXnUW/MOI1tjmV6u0t8K+eGNj2zOzFtXMw9IK1mF4RX2YXTyccH0Ga4QO0&#10;GIYdAiSgsXM6codsEETHNj2cWxNT4XhZLvJilaOJo62Y5y9Xy0WKwarH59b58E6AJlGoqcPeJ3h2&#10;vPUhpsOqR5cYzYOS7U4qlRS3b7bKkSPDOdml74T+k5syZKjpalEuJgb+CpGn708QWgYceCV1TZdn&#10;J1ZF3t6aNo1jYFJNMqaszInIyN3EYhibcWpZDBBJbqB9QGYdTPON+4hCD+47JQPOdk39twNzghL1&#10;3mB3VsV8HpchKfPF6xIVd2lpLi3McISqaaBkErchLVDizV5jF3cy8fuUySllnNlE+2m/4lJc6snr&#10;6S+w+QEAAP//AwBQSwMEFAAGAAgAAAAhAM+VtA3cAAAABQEAAA8AAABkcnMvZG93bnJldi54bWxM&#10;j81OwzAQhO9IvIO1SNyok/CjEuJUiKpnSkFCvTnxNo4ar0PspilPz9ILXEYazWrm22IxuU6MOITW&#10;k4J0loBAqr1pqVHw8b66mYMIUZPRnSdUcMIAi/LyotC58Ud6w3ETG8ElFHKtwMbY51KG2qLTYeZ7&#10;JM52fnA6sh0aaQZ95HLXySxJHqTTLfGC1T2+WKz3m4NTEJbrr77erau9Nafv1+V4X3+utkpdX03P&#10;TyAiTvHvGH7xGR1KZqr8gUwQnQJ+JJ6Vs9vHO7aVgixLU5BlIf/Tlz8AAAD//wMAUEsBAi0AFAAG&#10;AAgAAAAhALaDOJL+AAAA4QEAABMAAAAAAAAAAAAAAAAAAAAAAFtDb250ZW50X1R5cGVzXS54bWxQ&#10;SwECLQAUAAYACAAAACEAOP0h/9YAAACUAQAACwAAAAAAAAAAAAAAAAAvAQAAX3JlbHMvLnJlbHNQ&#10;SwECLQAUAAYACAAAACEAVxy9CyUCAABNBAAADgAAAAAAAAAAAAAAAAAuAgAAZHJzL2Uyb0RvYy54&#10;bWxQSwECLQAUAAYACAAAACEAz5W0DdwAAAAFAQAADwAAAAAAAAAAAAAAAAB/BAAAZHJzL2Rvd25y&#10;ZXYueG1sUEsFBgAAAAAEAAQA8wAAAIgFAAAAAA==&#10;">
                <v:textbox style="mso-fit-shape-to-text:t">
                  <w:txbxContent>
                    <w:p w:rsidR="00921337" w:rsidRDefault="00921337" w:rsidP="00921337">
                      <w:pPr>
                        <w:rPr>
                          <w:lang w:val="en-US"/>
                        </w:rPr>
                      </w:pPr>
                      <w:r>
                        <w:rPr>
                          <w:lang w:val="en-US"/>
                        </w:rPr>
                        <w:t>Files and functions involved:</w:t>
                      </w:r>
                    </w:p>
                    <w:p w:rsidR="001D09C6" w:rsidRPr="00F15F0B" w:rsidRDefault="00921337" w:rsidP="00F15F0B">
                      <w:pPr>
                        <w:pStyle w:val="ListParagraph"/>
                        <w:numPr>
                          <w:ilvl w:val="0"/>
                          <w:numId w:val="3"/>
                        </w:numPr>
                        <w:rPr>
                          <w:lang w:val="en-US"/>
                        </w:rPr>
                      </w:pPr>
                      <w:r>
                        <w:rPr>
                          <w:lang w:val="en-US"/>
                        </w:rPr>
                        <w:t>actprobs</w:t>
                      </w:r>
                      <w:r w:rsidRPr="00DD5425">
                        <w:rPr>
                          <w:lang w:val="en-US"/>
                        </w:rPr>
                        <w:t>.txt</w:t>
                      </w:r>
                      <w:r>
                        <w:rPr>
                          <w:lang w:val="en-US"/>
                        </w:rPr>
                        <w:t xml:space="preserve"> </w:t>
                      </w:r>
                    </w:p>
                  </w:txbxContent>
                </v:textbox>
                <w10:anchorlock/>
              </v:shape>
            </w:pict>
          </mc:Fallback>
        </mc:AlternateContent>
      </w:r>
    </w:p>
    <w:p w:rsidR="00435095" w:rsidRPr="003E50A2" w:rsidRDefault="004158B5" w:rsidP="00E9762E">
      <w:pPr>
        <w:rPr>
          <w:lang w:val="en-US"/>
        </w:rPr>
      </w:pPr>
      <w:r w:rsidRPr="003E50A2">
        <w:rPr>
          <w:lang w:val="en-US"/>
        </w:rPr>
        <w:lastRenderedPageBreak/>
        <w:t xml:space="preserve">Activity probabilities are essentially proportions of the area in a </w:t>
      </w:r>
      <w:r w:rsidR="004C61DC" w:rsidRPr="003E50A2">
        <w:rPr>
          <w:lang w:val="en-US"/>
        </w:rPr>
        <w:t>state-space cell</w:t>
      </w:r>
      <w:r w:rsidRPr="003E50A2">
        <w:rPr>
          <w:lang w:val="en-US"/>
        </w:rPr>
        <w:t xml:space="preserve"> that must be subject to the respective activities within a given simulation period.</w:t>
      </w:r>
      <w:r w:rsidR="00ED0830" w:rsidRPr="003E50A2">
        <w:rPr>
          <w:lang w:val="en-US"/>
        </w:rPr>
        <w:t xml:space="preserve"> </w:t>
      </w:r>
      <w:r w:rsidR="000D5480" w:rsidRPr="003E50A2">
        <w:rPr>
          <w:lang w:val="en-US"/>
        </w:rPr>
        <w:t>In the course of simulation, t</w:t>
      </w:r>
      <w:r w:rsidR="00ED0830" w:rsidRPr="003E50A2">
        <w:rPr>
          <w:lang w:val="en-US"/>
        </w:rPr>
        <w:t>he program will create activity-specific state space</w:t>
      </w:r>
      <w:r w:rsidR="00657B21" w:rsidRPr="003E50A2">
        <w:rPr>
          <w:lang w:val="en-US"/>
        </w:rPr>
        <w:t>s</w:t>
      </w:r>
      <w:r w:rsidR="00ED0830" w:rsidRPr="003E50A2">
        <w:rPr>
          <w:lang w:val="en-US"/>
        </w:rPr>
        <w:t xml:space="preserve"> and split the areas according to the proportions. </w:t>
      </w:r>
      <w:r w:rsidR="00550842" w:rsidRPr="003E50A2">
        <w:rPr>
          <w:lang w:val="en-US"/>
        </w:rPr>
        <w:t>There should be one line per “forestry type”*state-space cell and that the probabilities on one line should sum to 1.</w:t>
      </w:r>
      <w:r w:rsidR="006813A2">
        <w:rPr>
          <w:lang w:val="en-US"/>
        </w:rPr>
        <w:t xml:space="preserve"> Figure 6 illustrates how the “actprobs.txt” file could look like. </w:t>
      </w:r>
    </w:p>
    <w:p w:rsidR="00435095" w:rsidRPr="003E50A2" w:rsidRDefault="00435095" w:rsidP="00550842">
      <w:pPr>
        <w:spacing w:after="0"/>
        <w:rPr>
          <w:lang w:val="en-US"/>
        </w:rPr>
      </w:pPr>
      <w:r w:rsidRPr="003E50A2">
        <w:rPr>
          <w:lang w:val="en-US"/>
        </w:rPr>
        <w:t xml:space="preserve">By means of activity probabilities we define </w:t>
      </w:r>
      <w:r w:rsidR="000D44FD" w:rsidRPr="003E50A2">
        <w:rPr>
          <w:lang w:val="en-US"/>
        </w:rPr>
        <w:t>forest management</w:t>
      </w:r>
      <w:r w:rsidRPr="003E50A2">
        <w:rPr>
          <w:lang w:val="en-US"/>
        </w:rPr>
        <w:t xml:space="preserve">. </w:t>
      </w:r>
      <w:r w:rsidR="00DC4C48" w:rsidRPr="003E50A2">
        <w:rPr>
          <w:lang w:val="en-US"/>
        </w:rPr>
        <w:t>We can try to define realistic management based on expert-knowledge and inventory records. Note</w:t>
      </w:r>
      <w:proofErr w:type="gramStart"/>
      <w:r w:rsidR="00DC4C48" w:rsidRPr="003E50A2">
        <w:rPr>
          <w:lang w:val="en-US"/>
        </w:rPr>
        <w:t>,</w:t>
      </w:r>
      <w:proofErr w:type="gramEnd"/>
      <w:r w:rsidR="00DC4C48" w:rsidRPr="003E50A2">
        <w:rPr>
          <w:lang w:val="en-US"/>
        </w:rPr>
        <w:t xml:space="preserve"> that EFDM package presently does not contain any functionality for estimating activity probabilities from inventory data. </w:t>
      </w:r>
    </w:p>
    <w:p w:rsidR="00550842" w:rsidRPr="003E50A2" w:rsidRDefault="00550842" w:rsidP="00550842">
      <w:pPr>
        <w:spacing w:after="0"/>
        <w:rPr>
          <w:lang w:val="en-US"/>
        </w:rPr>
      </w:pPr>
    </w:p>
    <w:p w:rsidR="00550842" w:rsidRPr="003E50A2" w:rsidRDefault="00EB7721" w:rsidP="003C0322">
      <w:pPr>
        <w:pStyle w:val="Caption"/>
        <w:rPr>
          <w:sz w:val="24"/>
          <w:szCs w:val="24"/>
          <w:lang w:val="en-US"/>
        </w:rPr>
      </w:pPr>
      <w:r w:rsidRPr="003E50A2">
        <w:rPr>
          <w:noProof/>
          <w:sz w:val="24"/>
          <w:szCs w:val="24"/>
          <w:lang w:eastAsia="sv-SE"/>
        </w:rPr>
        <w:drawing>
          <wp:inline distT="0" distB="0" distL="0" distR="0" wp14:anchorId="204EC210" wp14:editId="087792FE">
            <wp:extent cx="3130711" cy="2806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A9BF.tmp"/>
                    <pic:cNvPicPr/>
                  </pic:nvPicPr>
                  <pic:blipFill>
                    <a:blip r:embed="rId14">
                      <a:extLst>
                        <a:ext uri="{28A0092B-C50C-407E-A947-70E740481C1C}">
                          <a14:useLocalDpi xmlns:a14="http://schemas.microsoft.com/office/drawing/2010/main" val="0"/>
                        </a:ext>
                      </a:extLst>
                    </a:blip>
                    <a:stretch>
                      <a:fillRect/>
                    </a:stretch>
                  </pic:blipFill>
                  <pic:spPr>
                    <a:xfrm>
                      <a:off x="0" y="0"/>
                      <a:ext cx="3130711" cy="2806844"/>
                    </a:xfrm>
                    <a:prstGeom prst="rect">
                      <a:avLst/>
                    </a:prstGeom>
                  </pic:spPr>
                </pic:pic>
              </a:graphicData>
            </a:graphic>
          </wp:inline>
        </w:drawing>
      </w:r>
      <w:r w:rsidR="00E76D51">
        <w:rPr>
          <w:sz w:val="24"/>
          <w:szCs w:val="24"/>
          <w:lang w:val="en-US"/>
        </w:rPr>
        <w:br/>
      </w:r>
      <w:proofErr w:type="gramStart"/>
      <w:r w:rsidR="00E76D51">
        <w:rPr>
          <w:lang w:val="en-US"/>
        </w:rPr>
        <w:t>Figure 6</w:t>
      </w:r>
      <w:r w:rsidR="00E76D51" w:rsidRPr="003E50A2">
        <w:rPr>
          <w:lang w:val="en-US"/>
        </w:rPr>
        <w:t>.</w:t>
      </w:r>
      <w:proofErr w:type="gramEnd"/>
      <w:r w:rsidR="00E76D51" w:rsidRPr="003E50A2">
        <w:rPr>
          <w:lang w:val="en-US"/>
        </w:rPr>
        <w:t xml:space="preserve"> “</w:t>
      </w:r>
      <w:r w:rsidR="00E76D51">
        <w:rPr>
          <w:lang w:val="en-US"/>
        </w:rPr>
        <w:t>actprobs</w:t>
      </w:r>
      <w:r w:rsidR="00E76D51" w:rsidRPr="003E50A2">
        <w:rPr>
          <w:lang w:val="en-US"/>
        </w:rPr>
        <w:t>.txt”</w:t>
      </w:r>
    </w:p>
    <w:p w:rsidR="00940288" w:rsidRDefault="00940288" w:rsidP="00940288">
      <w:pPr>
        <w:rPr>
          <w:lang w:val="en-US"/>
        </w:rPr>
      </w:pPr>
      <w:bookmarkStart w:id="10" w:name="_Toc397002459"/>
    </w:p>
    <w:p w:rsidR="00F15F0B" w:rsidRDefault="00F15F0B" w:rsidP="00AD1A6A">
      <w:pPr>
        <w:pStyle w:val="Heading2"/>
        <w:numPr>
          <w:ilvl w:val="0"/>
          <w:numId w:val="34"/>
        </w:numPr>
        <w:rPr>
          <w:lang w:val="en-US"/>
        </w:rPr>
      </w:pPr>
      <w:r>
        <w:rPr>
          <w:lang w:val="en-US"/>
        </w:rPr>
        <w:t>Transition probabilities</w:t>
      </w:r>
    </w:p>
    <w:p w:rsidR="00F15F0B" w:rsidRDefault="00F15F0B" w:rsidP="00F15F0B">
      <w:pPr>
        <w:rPr>
          <w:lang w:val="en-US"/>
        </w:rPr>
      </w:pPr>
    </w:p>
    <w:p w:rsidR="00F15F0B" w:rsidRPr="00F15F0B" w:rsidRDefault="00F15F0B" w:rsidP="00F15F0B">
      <w:pPr>
        <w:rPr>
          <w:lang w:val="en-US"/>
        </w:rPr>
      </w:pPr>
      <w:r w:rsidRPr="000752A1">
        <w:rPr>
          <w:noProof/>
          <w:lang w:eastAsia="sv-SE"/>
        </w:rPr>
        <mc:AlternateContent>
          <mc:Choice Requires="wps">
            <w:drawing>
              <wp:inline distT="0" distB="0" distL="0" distR="0" wp14:anchorId="3CB8C188" wp14:editId="16E55A7F">
                <wp:extent cx="2501900" cy="1403985"/>
                <wp:effectExtent l="0" t="0" r="12700" b="1968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F15F0B" w:rsidRDefault="00F15F0B" w:rsidP="00F15F0B">
                            <w:pPr>
                              <w:rPr>
                                <w:lang w:val="en-US"/>
                              </w:rPr>
                            </w:pPr>
                            <w:r>
                              <w:rPr>
                                <w:lang w:val="en-US"/>
                              </w:rPr>
                              <w:t>Files and functions involved:</w:t>
                            </w:r>
                          </w:p>
                          <w:p w:rsidR="00F15F0B" w:rsidRPr="00F15F0B" w:rsidRDefault="00F15F0B" w:rsidP="00F15F0B">
                            <w:pPr>
                              <w:pStyle w:val="ListParagraph"/>
                              <w:numPr>
                                <w:ilvl w:val="0"/>
                                <w:numId w:val="3"/>
                              </w:numPr>
                              <w:rPr>
                                <w:lang w:val="en-US"/>
                              </w:rPr>
                            </w:pPr>
                            <w:r>
                              <w:rPr>
                                <w:lang w:val="en-US"/>
                              </w:rPr>
                              <w:t>activities</w:t>
                            </w:r>
                            <w:r w:rsidRPr="00DD5425">
                              <w:rPr>
                                <w:lang w:val="en-US"/>
                              </w:rPr>
                              <w:t>.txt</w:t>
                            </w:r>
                            <w:r>
                              <w:rPr>
                                <w:lang w:val="en-US"/>
                              </w:rPr>
                              <w:t xml:space="preserve"> </w:t>
                            </w:r>
                          </w:p>
                        </w:txbxContent>
                      </wps:txbx>
                      <wps:bodyPr rot="0" vert="horz" wrap="square" lIns="91440" tIns="45720" rIns="91440" bIns="45720" anchor="t" anchorCtr="0">
                        <a:spAutoFit/>
                      </wps:bodyPr>
                    </wps:wsp>
                  </a:graphicData>
                </a:graphic>
              </wp:inline>
            </w:drawing>
          </mc:Choice>
          <mc:Fallback>
            <w:pict>
              <v:shape id="_x0000_s1029"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O1QJQIAAE0EAAAOAAAAZHJzL2Uyb0RvYy54bWysVNtu2zAMfR+wfxD0vvjSZEuMOEWXLsOA&#10;7gK0+wBalmNhuk1SYmdfX0pJ0+yCPQzzg0CK1CF5SHp5PSpJ9tx5YXRNi0lOCdfMtEJva/r1YfNq&#10;TokPoFuQRvOaHrin16uXL5aDrXhpeiNb7giCaF8NtqZ9CLbKMs96rsBPjOUajZ1xCgKqbpu1DgZE&#10;VzIr8/x1NhjXWmcY9x5vb49Gukr4XcdZ+Nx1ngcia4q5hXS6dDbxzFZLqLYObC/YKQ34hywUCI1B&#10;z1C3EIDsnPgNSgnmjDddmDCjMtN1gvFUA1ZT5L9Uc9+D5akWJMfbM03+/8GyT/svjoi2puWMEg0K&#10;e/TAx0DempGUkZ7B+gq97i36hRGvsc2pVG/vDPvmiTbrHvSW3zhnhp5Di+kV8WV28fSI4yNIM3w0&#10;LYaBXTAJaOycitwhGwTRsU2Hc2tiKgwvy1leLHI0MbQV0/xqMZ+lGFA9PbfOh/fcKBKFmjrsfYKH&#10;/Z0PMR2onlxiNG+kaDdCyqS4bbOWjuwB52STvhP6T25Sk6Gmixly9XeIPH1/glAi4MBLoWo6PztB&#10;FXl7p9s0jgGEPMqYstQnIiN3RxbD2IypZVcxQCS5Me0BmXXmON+4jyj0xv2gZMDZrqn/vgPHKZEf&#10;NHZnUUyncRmSMp29KVFxl5bm0gKaIVRNAyVHcR3SAiUG7A12cSMSv8+ZnFLGmU20n/YrLsWlnrye&#10;/wKrRwAAAP//AwBQSwMEFAAGAAgAAAAhAM+VtA3cAAAABQEAAA8AAABkcnMvZG93bnJldi54bWxM&#10;j81OwzAQhO9IvIO1SNyok/CjEuJUiKpnSkFCvTnxNo4ar0PspilPz9ILXEYazWrm22IxuU6MOITW&#10;k4J0loBAqr1pqVHw8b66mYMIUZPRnSdUcMIAi/LyotC58Ud6w3ETG8ElFHKtwMbY51KG2qLTYeZ7&#10;JM52fnA6sh0aaQZ95HLXySxJHqTTLfGC1T2+WKz3m4NTEJbrr77erau9Nafv1+V4X3+utkpdX03P&#10;TyAiTvHvGH7xGR1KZqr8gUwQnQJ+JJ6Vs9vHO7aVgixLU5BlIf/Tlz8AAAD//wMAUEsBAi0AFAAG&#10;AAgAAAAhALaDOJL+AAAA4QEAABMAAAAAAAAAAAAAAAAAAAAAAFtDb250ZW50X1R5cGVzXS54bWxQ&#10;SwECLQAUAAYACAAAACEAOP0h/9YAAACUAQAACwAAAAAAAAAAAAAAAAAvAQAAX3JlbHMvLnJlbHNQ&#10;SwECLQAUAAYACAAAACEAj+jtUCUCAABNBAAADgAAAAAAAAAAAAAAAAAuAgAAZHJzL2Uyb0RvYy54&#10;bWxQSwECLQAUAAYACAAAACEAz5W0DdwAAAAFAQAADwAAAAAAAAAAAAAAAAB/BAAAZHJzL2Rvd25y&#10;ZXYueG1sUEsFBgAAAAAEAAQA8wAAAIgFAAAAAA==&#10;">
                <v:textbox style="mso-fit-shape-to-text:t">
                  <w:txbxContent>
                    <w:p w:rsidR="00F15F0B" w:rsidRDefault="00F15F0B" w:rsidP="00F15F0B">
                      <w:pPr>
                        <w:rPr>
                          <w:lang w:val="en-US"/>
                        </w:rPr>
                      </w:pPr>
                      <w:r>
                        <w:rPr>
                          <w:lang w:val="en-US"/>
                        </w:rPr>
                        <w:t>Files and functions involved:</w:t>
                      </w:r>
                    </w:p>
                    <w:p w:rsidR="00F15F0B" w:rsidRPr="00F15F0B" w:rsidRDefault="00F15F0B" w:rsidP="00F15F0B">
                      <w:pPr>
                        <w:pStyle w:val="ListParagraph"/>
                        <w:numPr>
                          <w:ilvl w:val="0"/>
                          <w:numId w:val="3"/>
                        </w:numPr>
                        <w:rPr>
                          <w:lang w:val="en-US"/>
                        </w:rPr>
                      </w:pPr>
                      <w:r>
                        <w:rPr>
                          <w:lang w:val="en-US"/>
                        </w:rPr>
                        <w:t>act</w:t>
                      </w:r>
                      <w:r>
                        <w:rPr>
                          <w:lang w:val="en-US"/>
                        </w:rPr>
                        <w:t>ivities</w:t>
                      </w:r>
                      <w:r w:rsidRPr="00DD5425">
                        <w:rPr>
                          <w:lang w:val="en-US"/>
                        </w:rPr>
                        <w:t>.txt</w:t>
                      </w:r>
                      <w:r>
                        <w:rPr>
                          <w:lang w:val="en-US"/>
                        </w:rPr>
                        <w:t xml:space="preserve"> </w:t>
                      </w:r>
                    </w:p>
                  </w:txbxContent>
                </v:textbox>
                <w10:anchorlock/>
              </v:shape>
            </w:pict>
          </mc:Fallback>
        </mc:AlternateContent>
      </w:r>
    </w:p>
    <w:bookmarkEnd w:id="10"/>
    <w:p w:rsidR="00114B68" w:rsidRPr="003E50A2" w:rsidRDefault="001D09C6" w:rsidP="00114B68">
      <w:pPr>
        <w:rPr>
          <w:lang w:val="en-US"/>
        </w:rPr>
      </w:pPr>
      <w:r>
        <w:rPr>
          <w:lang w:val="en-US"/>
        </w:rPr>
        <w:t>T</w:t>
      </w:r>
      <w:r w:rsidR="00114B68" w:rsidRPr="003E50A2">
        <w:rPr>
          <w:lang w:val="en-US"/>
        </w:rPr>
        <w:t>he transition probabilities for forest areas subject to different activities such as “no-management”</w:t>
      </w:r>
      <w:proofErr w:type="gramStart"/>
      <w:r w:rsidR="00114B68" w:rsidRPr="003E50A2">
        <w:rPr>
          <w:lang w:val="en-US"/>
        </w:rPr>
        <w:t>,</w:t>
      </w:r>
      <w:proofErr w:type="gramEnd"/>
      <w:r w:rsidR="00114B68" w:rsidRPr="003E50A2">
        <w:rPr>
          <w:lang w:val="en-US"/>
        </w:rPr>
        <w:t xml:space="preserve"> thinning and final felling can be either read from files or estimated (automatically) at the start of every simulation. In the former case, the estimation has to be done beforehand and the results saved in a file. In the latter case, data must be accessible for the estimation function. The words “read” or “estimate” </w:t>
      </w:r>
      <w:r w:rsidR="00114B68">
        <w:rPr>
          <w:lang w:val="en-US"/>
        </w:rPr>
        <w:t xml:space="preserve">in the “activities.txt” </w:t>
      </w:r>
      <w:r w:rsidR="00114B68" w:rsidRPr="003E50A2">
        <w:rPr>
          <w:lang w:val="en-US"/>
        </w:rPr>
        <w:t>specify whether the program has to do reading or to run the estimation function</w:t>
      </w:r>
      <w:r w:rsidR="00114B68">
        <w:rPr>
          <w:lang w:val="en-US"/>
        </w:rPr>
        <w:t xml:space="preserve"> (figure </w:t>
      </w:r>
      <w:r w:rsidR="006813A2">
        <w:rPr>
          <w:lang w:val="en-US"/>
        </w:rPr>
        <w:t>7</w:t>
      </w:r>
      <w:r w:rsidR="00114B68">
        <w:rPr>
          <w:lang w:val="en-US"/>
        </w:rPr>
        <w:t>)</w:t>
      </w:r>
      <w:r w:rsidR="00114B68" w:rsidRPr="003E50A2">
        <w:rPr>
          <w:lang w:val="en-US"/>
        </w:rPr>
        <w:t xml:space="preserve">. Note, that in the current version, estimation “on the fly” is only possible for “no-management”. Further, depending on the “keyword”, either the name of the file to be read or the name of the input file for the estimation function needs to be specified. At last the names of the “changing” factors need to be specified. The order </w:t>
      </w:r>
      <w:r w:rsidR="00174CDC">
        <w:rPr>
          <w:lang w:val="en-US"/>
        </w:rPr>
        <w:t>must</w:t>
      </w:r>
      <w:r w:rsidR="00114B68" w:rsidRPr="003E50A2">
        <w:rPr>
          <w:lang w:val="en-US"/>
        </w:rPr>
        <w:t xml:space="preserve"> be “</w:t>
      </w:r>
      <w:proofErr w:type="spellStart"/>
      <w:r w:rsidR="00114B68" w:rsidRPr="003E50A2">
        <w:rPr>
          <w:lang w:val="en-US"/>
        </w:rPr>
        <w:t>vol</w:t>
      </w:r>
      <w:proofErr w:type="spellEnd"/>
      <w:r w:rsidR="00114B68" w:rsidRPr="003E50A2">
        <w:rPr>
          <w:lang w:val="en-US"/>
        </w:rPr>
        <w:t xml:space="preserve">” “age”. </w:t>
      </w:r>
      <w:r w:rsidR="00174CDC">
        <w:rPr>
          <w:lang w:val="en-US"/>
        </w:rPr>
        <w:t>T</w:t>
      </w:r>
      <w:r w:rsidR="00114B68" w:rsidRPr="003E50A2">
        <w:rPr>
          <w:lang w:val="en-US"/>
        </w:rPr>
        <w:t>he entries should be separated by spaces.</w:t>
      </w:r>
    </w:p>
    <w:p w:rsidR="00114B68" w:rsidRPr="003E50A2" w:rsidRDefault="00114B68" w:rsidP="003C0322">
      <w:pPr>
        <w:pStyle w:val="Caption"/>
        <w:rPr>
          <w:lang w:val="en-US"/>
        </w:rPr>
      </w:pPr>
      <w:r w:rsidRPr="003E50A2">
        <w:rPr>
          <w:noProof/>
          <w:lang w:eastAsia="sv-SE"/>
        </w:rPr>
        <w:lastRenderedPageBreak/>
        <w:drawing>
          <wp:inline distT="0" distB="0" distL="0" distR="0" wp14:anchorId="660A08CD" wp14:editId="2A009882">
            <wp:extent cx="3067208" cy="6794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89A9F.tmp"/>
                    <pic:cNvPicPr/>
                  </pic:nvPicPr>
                  <pic:blipFill>
                    <a:blip r:embed="rId15">
                      <a:extLst>
                        <a:ext uri="{28A0092B-C50C-407E-A947-70E740481C1C}">
                          <a14:useLocalDpi xmlns:a14="http://schemas.microsoft.com/office/drawing/2010/main" val="0"/>
                        </a:ext>
                      </a:extLst>
                    </a:blip>
                    <a:stretch>
                      <a:fillRect/>
                    </a:stretch>
                  </pic:blipFill>
                  <pic:spPr>
                    <a:xfrm>
                      <a:off x="0" y="0"/>
                      <a:ext cx="3067208" cy="679485"/>
                    </a:xfrm>
                    <a:prstGeom prst="rect">
                      <a:avLst/>
                    </a:prstGeom>
                  </pic:spPr>
                </pic:pic>
              </a:graphicData>
            </a:graphic>
          </wp:inline>
        </w:drawing>
      </w:r>
      <w:r>
        <w:rPr>
          <w:lang w:val="en-US"/>
        </w:rPr>
        <w:br/>
      </w:r>
      <w:proofErr w:type="gramStart"/>
      <w:r w:rsidRPr="006813A2">
        <w:rPr>
          <w:lang w:val="en-US"/>
        </w:rPr>
        <w:t xml:space="preserve">Figure </w:t>
      </w:r>
      <w:r w:rsidR="006813A2" w:rsidRPr="006813A2">
        <w:rPr>
          <w:lang w:val="en-US"/>
        </w:rPr>
        <w:t>7</w:t>
      </w:r>
      <w:r w:rsidRPr="006813A2">
        <w:rPr>
          <w:lang w:val="en-US"/>
        </w:rPr>
        <w:t>.</w:t>
      </w:r>
      <w:proofErr w:type="gramEnd"/>
      <w:r w:rsidRPr="006813A2">
        <w:rPr>
          <w:lang w:val="en-US"/>
        </w:rPr>
        <w:t xml:space="preserve"> “activities.txt”</w:t>
      </w:r>
    </w:p>
    <w:p w:rsidR="001D09C6" w:rsidRPr="003E50A2" w:rsidRDefault="00C8300A" w:rsidP="001D09C6">
      <w:pPr>
        <w:rPr>
          <w:lang w:val="en-US"/>
        </w:rPr>
      </w:pPr>
      <w:r w:rsidRPr="003E50A2">
        <w:rPr>
          <w:lang w:val="en-US"/>
        </w:rPr>
        <w:t xml:space="preserve">Technically, the matrices for different forestry types are “packed” into multidimensional arrays. </w:t>
      </w:r>
      <w:r w:rsidR="00C5072B" w:rsidRPr="003E50A2">
        <w:rPr>
          <w:lang w:val="en-US"/>
        </w:rPr>
        <w:t>The probability</w:t>
      </w:r>
      <w:r w:rsidRPr="003E50A2">
        <w:rPr>
          <w:lang w:val="en-US"/>
        </w:rPr>
        <w:t xml:space="preserve"> matrices (or arrays) </w:t>
      </w:r>
      <w:r w:rsidR="00C5072B" w:rsidRPr="003E50A2">
        <w:rPr>
          <w:lang w:val="en-US"/>
        </w:rPr>
        <w:t>for the different activities must</w:t>
      </w:r>
      <w:r w:rsidRPr="003E50A2">
        <w:rPr>
          <w:lang w:val="en-US"/>
        </w:rPr>
        <w:t xml:space="preserve"> be</w:t>
      </w:r>
      <w:r w:rsidR="003D798A" w:rsidRPr="003E50A2">
        <w:rPr>
          <w:lang w:val="en-US"/>
        </w:rPr>
        <w:t>,</w:t>
      </w:r>
      <w:r w:rsidRPr="003E50A2">
        <w:rPr>
          <w:lang w:val="en-US"/>
        </w:rPr>
        <w:t xml:space="preserve"> </w:t>
      </w:r>
      <w:r w:rsidR="00C03121" w:rsidRPr="003E50A2">
        <w:rPr>
          <w:lang w:val="en-US"/>
        </w:rPr>
        <w:t>however</w:t>
      </w:r>
      <w:r w:rsidR="003D798A" w:rsidRPr="003E50A2">
        <w:rPr>
          <w:lang w:val="en-US"/>
        </w:rPr>
        <w:t>,</w:t>
      </w:r>
      <w:r w:rsidR="00C03121" w:rsidRPr="003E50A2">
        <w:rPr>
          <w:lang w:val="en-US"/>
        </w:rPr>
        <w:t xml:space="preserve"> </w:t>
      </w:r>
      <w:r w:rsidR="00C5072B" w:rsidRPr="003E50A2">
        <w:rPr>
          <w:lang w:val="en-US"/>
        </w:rPr>
        <w:t>separate</w:t>
      </w:r>
      <w:r w:rsidRPr="003E50A2">
        <w:rPr>
          <w:lang w:val="en-US"/>
        </w:rPr>
        <w:t>.</w:t>
      </w:r>
      <w:r w:rsidR="001D09C6">
        <w:rPr>
          <w:lang w:val="en-US"/>
        </w:rPr>
        <w:t xml:space="preserve"> </w:t>
      </w:r>
      <w:r w:rsidR="001D09C6" w:rsidRPr="003E50A2">
        <w:rPr>
          <w:lang w:val="en-US"/>
        </w:rPr>
        <w:t xml:space="preserve">The matrices must have </w:t>
      </w:r>
      <w:r w:rsidR="001D09C6">
        <w:rPr>
          <w:lang w:val="en-US"/>
        </w:rPr>
        <w:t xml:space="preserve">the </w:t>
      </w:r>
      <w:r w:rsidR="001D09C6" w:rsidRPr="003E50A2">
        <w:rPr>
          <w:lang w:val="en-US"/>
        </w:rPr>
        <w:t>dimensions of (</w:t>
      </w:r>
      <w:proofErr w:type="spellStart"/>
      <w:r w:rsidR="001D09C6" w:rsidRPr="003E50A2">
        <w:rPr>
          <w:lang w:val="en-US"/>
        </w:rPr>
        <w:t>nvol</w:t>
      </w:r>
      <w:proofErr w:type="spellEnd"/>
      <w:r w:rsidR="001D09C6" w:rsidRPr="003E50A2">
        <w:rPr>
          <w:lang w:val="en-US"/>
        </w:rPr>
        <w:t>*</w:t>
      </w:r>
      <w:proofErr w:type="spellStart"/>
      <w:proofErr w:type="gramStart"/>
      <w:r w:rsidR="001D09C6" w:rsidRPr="003E50A2">
        <w:rPr>
          <w:lang w:val="en-US"/>
        </w:rPr>
        <w:t>nage</w:t>
      </w:r>
      <w:proofErr w:type="spellEnd"/>
      <w:r w:rsidR="001D09C6" w:rsidRPr="003E50A2">
        <w:rPr>
          <w:lang w:val="en-US"/>
        </w:rPr>
        <w:t xml:space="preserve"> )</w:t>
      </w:r>
      <w:proofErr w:type="gramEnd"/>
      <w:r w:rsidR="001D09C6" w:rsidRPr="003E50A2">
        <w:rPr>
          <w:lang w:val="en-US"/>
        </w:rPr>
        <w:t xml:space="preserve"> x (</w:t>
      </w:r>
      <w:proofErr w:type="spellStart"/>
      <w:r w:rsidR="001D09C6" w:rsidRPr="003E50A2">
        <w:rPr>
          <w:lang w:val="en-US"/>
        </w:rPr>
        <w:t>nvol</w:t>
      </w:r>
      <w:proofErr w:type="spellEnd"/>
      <w:r w:rsidR="001D09C6" w:rsidRPr="003E50A2">
        <w:rPr>
          <w:lang w:val="en-US"/>
        </w:rPr>
        <w:t>*</w:t>
      </w:r>
      <w:proofErr w:type="spellStart"/>
      <w:r w:rsidR="001D09C6" w:rsidRPr="003E50A2">
        <w:rPr>
          <w:lang w:val="en-US"/>
        </w:rPr>
        <w:t>nage</w:t>
      </w:r>
      <w:proofErr w:type="spellEnd"/>
      <w:r w:rsidR="001D09C6" w:rsidRPr="003E50A2">
        <w:rPr>
          <w:lang w:val="en-US"/>
        </w:rPr>
        <w:t xml:space="preserve"> ) where </w:t>
      </w:r>
      <w:proofErr w:type="spellStart"/>
      <w:r w:rsidR="001D09C6" w:rsidRPr="003E50A2">
        <w:rPr>
          <w:lang w:val="en-US"/>
        </w:rPr>
        <w:t>nvol</w:t>
      </w:r>
      <w:proofErr w:type="spellEnd"/>
      <w:r w:rsidR="001D09C6" w:rsidRPr="003E50A2">
        <w:rPr>
          <w:lang w:val="en-US"/>
        </w:rPr>
        <w:t xml:space="preserve"> and </w:t>
      </w:r>
      <w:proofErr w:type="spellStart"/>
      <w:r w:rsidR="001D09C6" w:rsidRPr="003E50A2">
        <w:rPr>
          <w:lang w:val="en-US"/>
        </w:rPr>
        <w:t>nage</w:t>
      </w:r>
      <w:proofErr w:type="spellEnd"/>
      <w:r w:rsidR="001D09C6" w:rsidRPr="003E50A2">
        <w:rPr>
          <w:lang w:val="en-US"/>
        </w:rPr>
        <w:t xml:space="preserve"> are the numbers of volume and age classes respectively. The matrix is made of “</w:t>
      </w:r>
      <w:proofErr w:type="spellStart"/>
      <w:r w:rsidR="001D09C6" w:rsidRPr="003E50A2">
        <w:rPr>
          <w:lang w:val="en-US"/>
        </w:rPr>
        <w:t>nvol</w:t>
      </w:r>
      <w:proofErr w:type="spellEnd"/>
      <w:r w:rsidR="001D09C6" w:rsidRPr="003E50A2">
        <w:rPr>
          <w:lang w:val="en-US"/>
        </w:rPr>
        <w:t>*</w:t>
      </w:r>
      <w:proofErr w:type="spellStart"/>
      <w:r w:rsidR="001D09C6" w:rsidRPr="003E50A2">
        <w:rPr>
          <w:lang w:val="en-US"/>
        </w:rPr>
        <w:t>nvol</w:t>
      </w:r>
      <w:proofErr w:type="spellEnd"/>
      <w:r w:rsidR="001D09C6" w:rsidRPr="003E50A2">
        <w:rPr>
          <w:lang w:val="en-US"/>
        </w:rPr>
        <w:t>” blocks arranged in a “</w:t>
      </w:r>
      <w:proofErr w:type="spellStart"/>
      <w:r w:rsidR="001D09C6" w:rsidRPr="003E50A2">
        <w:rPr>
          <w:lang w:val="en-US"/>
        </w:rPr>
        <w:t>nage</w:t>
      </w:r>
      <w:proofErr w:type="spellEnd"/>
      <w:r w:rsidR="001D09C6" w:rsidRPr="003E50A2">
        <w:rPr>
          <w:lang w:val="en-US"/>
        </w:rPr>
        <w:t xml:space="preserve"> *</w:t>
      </w:r>
      <w:proofErr w:type="spellStart"/>
      <w:r w:rsidR="001D09C6" w:rsidRPr="003E50A2">
        <w:rPr>
          <w:lang w:val="en-US"/>
        </w:rPr>
        <w:t>nage</w:t>
      </w:r>
      <w:proofErr w:type="spellEnd"/>
      <w:r w:rsidR="001D09C6" w:rsidRPr="003E50A2">
        <w:rPr>
          <w:lang w:val="en-US"/>
        </w:rPr>
        <w:t>” matrix.</w:t>
      </w:r>
    </w:p>
    <w:p w:rsidR="00F34CAD" w:rsidRPr="003E50A2" w:rsidRDefault="00F34CAD" w:rsidP="00D30224">
      <w:pPr>
        <w:rPr>
          <w:lang w:val="en-US"/>
        </w:rPr>
      </w:pPr>
    </w:p>
    <w:p w:rsidR="006B0234" w:rsidRDefault="00CE39B1" w:rsidP="00AD1A6A">
      <w:pPr>
        <w:pStyle w:val="Heading2"/>
        <w:numPr>
          <w:ilvl w:val="0"/>
          <w:numId w:val="34"/>
        </w:numPr>
        <w:rPr>
          <w:lang w:val="en-US"/>
        </w:rPr>
      </w:pPr>
      <w:bookmarkStart w:id="11" w:name="_Toc397002461"/>
      <w:r w:rsidRPr="003E50A2">
        <w:rPr>
          <w:lang w:val="en-US"/>
        </w:rPr>
        <w:t>T</w:t>
      </w:r>
      <w:r w:rsidR="005170E2" w:rsidRPr="003E50A2">
        <w:rPr>
          <w:lang w:val="en-US"/>
        </w:rPr>
        <w:t>ransition probabilities for final felling areas</w:t>
      </w:r>
      <w:bookmarkEnd w:id="11"/>
    </w:p>
    <w:p w:rsidR="00DD5425" w:rsidRDefault="00DD5425" w:rsidP="00DD5425">
      <w:pPr>
        <w:rPr>
          <w:lang w:val="en-US"/>
        </w:rPr>
      </w:pPr>
    </w:p>
    <w:p w:rsidR="00DD5425" w:rsidRPr="00DD5425" w:rsidRDefault="00DD5425" w:rsidP="00DD5425">
      <w:pPr>
        <w:rPr>
          <w:lang w:val="en-US"/>
        </w:rPr>
      </w:pPr>
      <w:r w:rsidRPr="000752A1">
        <w:rPr>
          <w:noProof/>
          <w:lang w:eastAsia="sv-SE"/>
        </w:rPr>
        <mc:AlternateContent>
          <mc:Choice Requires="wps">
            <w:drawing>
              <wp:inline distT="0" distB="0" distL="0" distR="0" wp14:anchorId="0884ABEA" wp14:editId="64C3D9F7">
                <wp:extent cx="2501900" cy="1403985"/>
                <wp:effectExtent l="0" t="0" r="12700" b="1968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DD5425" w:rsidRDefault="00DD5425" w:rsidP="00DD5425">
                            <w:pPr>
                              <w:rPr>
                                <w:lang w:val="en-US"/>
                              </w:rPr>
                            </w:pPr>
                            <w:r>
                              <w:rPr>
                                <w:lang w:val="en-US"/>
                              </w:rPr>
                              <w:t>Files and functions involved:</w:t>
                            </w:r>
                          </w:p>
                          <w:p w:rsidR="00DD5425" w:rsidRDefault="00DD5425" w:rsidP="00DD5425">
                            <w:pPr>
                              <w:pStyle w:val="ListParagraph"/>
                              <w:numPr>
                                <w:ilvl w:val="0"/>
                                <w:numId w:val="3"/>
                              </w:numPr>
                              <w:rPr>
                                <w:lang w:val="en-US"/>
                              </w:rPr>
                            </w:pPr>
                            <w:r w:rsidRPr="00DD5425">
                              <w:rPr>
                                <w:lang w:val="en-US"/>
                              </w:rPr>
                              <w:t>ffellP.txt</w:t>
                            </w:r>
                            <w:r>
                              <w:rPr>
                                <w:lang w:val="en-US"/>
                              </w:rPr>
                              <w:t xml:space="preserve"> </w:t>
                            </w:r>
                          </w:p>
                        </w:txbxContent>
                      </wps:txbx>
                      <wps:bodyPr rot="0" vert="horz" wrap="square" lIns="91440" tIns="45720" rIns="91440" bIns="45720" anchor="t" anchorCtr="0">
                        <a:spAutoFit/>
                      </wps:bodyPr>
                    </wps:wsp>
                  </a:graphicData>
                </a:graphic>
              </wp:inline>
            </w:drawing>
          </mc:Choice>
          <mc:Fallback>
            <w:pict>
              <v:shape id="_x0000_s1030"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IBJgIAAE0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LF3q0oMUxj&#10;j+7FGMgbGEkZ6Rmsr9DrzqJfGPEaXVOp3t4C/+qJgW3PzF5cOwdDL1iL6RXxZXbxdMLxEaQZPkCL&#10;YdghQAIaO6cjd8gGQXRs08O5NTEVjpflIi9WOZo42op5/nK1XKQYrHp8bp0P7wRoEoWaOux9gmfH&#10;Wx9iOqx6dInRPCjZ7qRSSXH7ZqscOTKck136Tug/uSlDhpquFuViYuCvEHn6/gShZcCBV1LXdHl2&#10;YlXk7a1p0zgGJtUkY8rKnIiM3E0shrEZU8vmMUAkuYH2AZl1MM037iMKPbjvlAw42zX13w7MCUrU&#10;e4PdWRXzeVyGpMwXr0tU3KWlubQwwxGqpoGSSdyGtECJN3uNXdzJxO9TJqeUcWYT7af9iktxqSev&#10;p7/A5gcAAAD//wMAUEsDBBQABgAIAAAAIQDPlbQN3AAAAAUBAAAPAAAAZHJzL2Rvd25yZXYueG1s&#10;TI/NTsMwEITvSLyDtUjcqJPwoxLiVIiqZ0pBQr058TaOGq9D7KYpT8/SC1xGGs1q5ttiMblOjDiE&#10;1pOCdJaAQKq9aalR8PG+upmDCFGT0Z0nVHDCAIvy8qLQufFHesNxExvBJRRyrcDG2OdShtqi02Hm&#10;eyTOdn5wOrIdGmkGfeRy18ksSR6k0y3xgtU9vlis95uDUxCW66++3q2rvTWn79fleF9/rrZKXV9N&#10;z08gIk7x7xh+8RkdSmaq/IFMEJ0CfiSelbPbxzu2lYIsS1OQZSH/05c/AAAA//8DAFBLAQItABQA&#10;BgAIAAAAIQC2gziS/gAAAOEBAAATAAAAAAAAAAAAAAAAAAAAAABbQ29udGVudF9UeXBlc10ueG1s&#10;UEsBAi0AFAAGAAgAAAAhADj9If/WAAAAlAEAAAsAAAAAAAAAAAAAAAAALwEAAF9yZWxzLy5yZWxz&#10;UEsBAi0AFAAGAAgAAAAhAOS6AgEmAgAATQQAAA4AAAAAAAAAAAAAAAAALgIAAGRycy9lMm9Eb2Mu&#10;eG1sUEsBAi0AFAAGAAgAAAAhAM+VtA3cAAAABQEAAA8AAAAAAAAAAAAAAAAAgAQAAGRycy9kb3du&#10;cmV2LnhtbFBLBQYAAAAABAAEAPMAAACJBQAAAAA=&#10;">
                <v:textbox style="mso-fit-shape-to-text:t">
                  <w:txbxContent>
                    <w:p w:rsidR="00DD5425" w:rsidRDefault="00DD5425" w:rsidP="00DD5425">
                      <w:pPr>
                        <w:rPr>
                          <w:lang w:val="en-US"/>
                        </w:rPr>
                      </w:pPr>
                      <w:r>
                        <w:rPr>
                          <w:lang w:val="en-US"/>
                        </w:rPr>
                        <w:t>Files and functions involved:</w:t>
                      </w:r>
                    </w:p>
                    <w:p w:rsidR="00DD5425" w:rsidRDefault="00DD5425" w:rsidP="00DD5425">
                      <w:pPr>
                        <w:pStyle w:val="ListParagraph"/>
                        <w:numPr>
                          <w:ilvl w:val="0"/>
                          <w:numId w:val="3"/>
                        </w:numPr>
                        <w:rPr>
                          <w:lang w:val="en-US"/>
                        </w:rPr>
                      </w:pPr>
                      <w:r w:rsidRPr="00DD5425">
                        <w:rPr>
                          <w:lang w:val="en-US"/>
                        </w:rPr>
                        <w:t>ffellP.txt</w:t>
                      </w:r>
                      <w:r>
                        <w:rPr>
                          <w:lang w:val="en-US"/>
                        </w:rPr>
                        <w:t xml:space="preserve"> </w:t>
                      </w:r>
                    </w:p>
                  </w:txbxContent>
                </v:textbox>
                <w10:anchorlock/>
              </v:shape>
            </w:pict>
          </mc:Fallback>
        </mc:AlternateContent>
      </w:r>
    </w:p>
    <w:p w:rsidR="00CE39B1" w:rsidRDefault="00CE39B1" w:rsidP="00CE39B1">
      <w:pPr>
        <w:rPr>
          <w:lang w:val="en-US"/>
        </w:rPr>
      </w:pPr>
      <w:r w:rsidRPr="003E50A2">
        <w:rPr>
          <w:lang w:val="en-US"/>
        </w:rPr>
        <w:t>These “probabilities” produce only one type of transition – after final felling the whole area always goes to age-volume class 1-1</w:t>
      </w:r>
      <w:r w:rsidR="00D86FD7" w:rsidRPr="003E50A2">
        <w:rPr>
          <w:lang w:val="en-US"/>
        </w:rPr>
        <w:t xml:space="preserve"> (see </w:t>
      </w:r>
      <w:r w:rsidR="006813A2">
        <w:rPr>
          <w:lang w:val="en-US"/>
        </w:rPr>
        <w:t>figure 8</w:t>
      </w:r>
      <w:r w:rsidR="00D86FD7" w:rsidRPr="003E50A2">
        <w:rPr>
          <w:lang w:val="en-US"/>
        </w:rPr>
        <w:t>)</w:t>
      </w:r>
      <w:r w:rsidRPr="003E50A2">
        <w:rPr>
          <w:lang w:val="en-US"/>
        </w:rPr>
        <w:t>. Therefore no statistical estimation is needed. The file needs to be written in accordance with the dimensions of the state space. EFDM package at this stage does not offer any function for producing this file but rather the users need to prepare this file on their own. Since these probabilities will always be read from a file, the “keyword” “read” must not be changed for final felling in the “activities.txt” file.</w:t>
      </w:r>
    </w:p>
    <w:p w:rsidR="001D09C6" w:rsidRPr="003E50A2" w:rsidRDefault="001D09C6" w:rsidP="001D09C6">
      <w:pPr>
        <w:rPr>
          <w:b/>
          <w:lang w:val="en-US"/>
        </w:rPr>
      </w:pPr>
    </w:p>
    <w:p w:rsidR="001D09C6" w:rsidRPr="003E50A2" w:rsidRDefault="001D09C6" w:rsidP="001D09C6">
      <w:pPr>
        <w:jc w:val="center"/>
        <w:rPr>
          <w:lang w:val="en-US"/>
        </w:rPr>
      </w:pPr>
      <w:r w:rsidRPr="003E50A2">
        <w:rPr>
          <w:noProof/>
          <w:lang w:eastAsia="sv-SE"/>
        </w:rPr>
        <w:drawing>
          <wp:inline distT="0" distB="0" distL="0" distR="0" wp14:anchorId="6B4DFCA4" wp14:editId="29E2131F">
            <wp:extent cx="3633467" cy="2122378"/>
            <wp:effectExtent l="19050" t="19050" r="2476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3250" cy="2128093"/>
                    </a:xfrm>
                    <a:prstGeom prst="rect">
                      <a:avLst/>
                    </a:prstGeom>
                    <a:noFill/>
                    <a:ln>
                      <a:solidFill>
                        <a:schemeClr val="accent1">
                          <a:shade val="50000"/>
                        </a:schemeClr>
                      </a:solidFill>
                    </a:ln>
                  </pic:spPr>
                </pic:pic>
              </a:graphicData>
            </a:graphic>
          </wp:inline>
        </w:drawing>
      </w:r>
    </w:p>
    <w:p w:rsidR="001D09C6" w:rsidRDefault="001D09C6" w:rsidP="002A0158">
      <w:pPr>
        <w:pStyle w:val="Caption"/>
        <w:rPr>
          <w:lang w:val="en-US"/>
        </w:rPr>
      </w:pPr>
      <w:proofErr w:type="gramStart"/>
      <w:r w:rsidRPr="003E50A2">
        <w:rPr>
          <w:lang w:val="en-US"/>
        </w:rPr>
        <w:t>Fig</w:t>
      </w:r>
      <w:r w:rsidR="00B44796">
        <w:rPr>
          <w:lang w:val="en-US"/>
        </w:rPr>
        <w:t>ure 8</w:t>
      </w:r>
      <w:r w:rsidRPr="003E50A2">
        <w:rPr>
          <w:lang w:val="en-US"/>
        </w:rPr>
        <w:t>.</w:t>
      </w:r>
      <w:proofErr w:type="gramEnd"/>
      <w:r w:rsidRPr="003E50A2">
        <w:rPr>
          <w:lang w:val="en-US"/>
        </w:rPr>
        <w:t xml:space="preserve"> </w:t>
      </w:r>
      <w:proofErr w:type="gramStart"/>
      <w:r w:rsidRPr="003E50A2">
        <w:rPr>
          <w:lang w:val="en-US"/>
        </w:rPr>
        <w:t>A compressed view of a transition probability matrix for final felling areas.</w:t>
      </w:r>
      <w:proofErr w:type="gramEnd"/>
      <w:r w:rsidRPr="003E50A2">
        <w:rPr>
          <w:lang w:val="en-US"/>
        </w:rPr>
        <w:t xml:space="preserve"> The symbols a1 to a33 and v1 to v10 denote age and volume classes. The matrix is made of </w:t>
      </w:r>
      <w:proofErr w:type="spellStart"/>
      <w:r w:rsidRPr="003E50A2">
        <w:rPr>
          <w:lang w:val="en-US"/>
        </w:rPr>
        <w:t>nvol</w:t>
      </w:r>
      <w:proofErr w:type="spellEnd"/>
      <w:r w:rsidRPr="003E50A2">
        <w:rPr>
          <w:lang w:val="en-US"/>
        </w:rPr>
        <w:t>*</w:t>
      </w:r>
      <w:proofErr w:type="spellStart"/>
      <w:r w:rsidRPr="003E50A2">
        <w:rPr>
          <w:lang w:val="en-US"/>
        </w:rPr>
        <w:t>nvol</w:t>
      </w:r>
      <w:proofErr w:type="spellEnd"/>
      <w:r w:rsidRPr="003E50A2">
        <w:rPr>
          <w:lang w:val="en-US"/>
        </w:rPr>
        <w:t xml:space="preserve"> blocks arranged on </w:t>
      </w:r>
      <w:proofErr w:type="spellStart"/>
      <w:r w:rsidRPr="003E50A2">
        <w:rPr>
          <w:lang w:val="en-US"/>
        </w:rPr>
        <w:t>nage</w:t>
      </w:r>
      <w:proofErr w:type="spellEnd"/>
      <w:r w:rsidRPr="003E50A2">
        <w:rPr>
          <w:lang w:val="en-US"/>
        </w:rPr>
        <w:t xml:space="preserve"> *</w:t>
      </w:r>
      <w:proofErr w:type="spellStart"/>
      <w:r w:rsidRPr="003E50A2">
        <w:rPr>
          <w:lang w:val="en-US"/>
        </w:rPr>
        <w:t>nage</w:t>
      </w:r>
      <w:proofErr w:type="spellEnd"/>
      <w:r w:rsidRPr="003E50A2">
        <w:rPr>
          <w:lang w:val="en-US"/>
        </w:rPr>
        <w:t xml:space="preserve"> matrix where </w:t>
      </w:r>
      <w:proofErr w:type="spellStart"/>
      <w:r w:rsidRPr="003E50A2">
        <w:rPr>
          <w:lang w:val="en-US"/>
        </w:rPr>
        <w:t>nvol</w:t>
      </w:r>
      <w:proofErr w:type="spellEnd"/>
      <w:r w:rsidRPr="003E50A2">
        <w:rPr>
          <w:lang w:val="en-US"/>
        </w:rPr>
        <w:t xml:space="preserve"> and </w:t>
      </w:r>
      <w:proofErr w:type="spellStart"/>
      <w:r w:rsidRPr="003E50A2">
        <w:rPr>
          <w:lang w:val="en-US"/>
        </w:rPr>
        <w:t>nage</w:t>
      </w:r>
      <w:proofErr w:type="spellEnd"/>
      <w:r w:rsidRPr="003E50A2">
        <w:rPr>
          <w:lang w:val="en-US"/>
        </w:rPr>
        <w:t xml:space="preserve"> are the numbers of volume and age classes respectively.</w:t>
      </w:r>
    </w:p>
    <w:p w:rsidR="00CE39B1" w:rsidRPr="003E50A2" w:rsidRDefault="00CE39B1" w:rsidP="00CE39B1">
      <w:pPr>
        <w:rPr>
          <w:lang w:val="en-US"/>
        </w:rPr>
      </w:pPr>
    </w:p>
    <w:p w:rsidR="00362297" w:rsidRPr="003E50A2" w:rsidRDefault="00CE39B1" w:rsidP="00AD1A6A">
      <w:pPr>
        <w:pStyle w:val="Heading2"/>
        <w:numPr>
          <w:ilvl w:val="0"/>
          <w:numId w:val="34"/>
        </w:numPr>
        <w:rPr>
          <w:lang w:val="en-US"/>
        </w:rPr>
      </w:pPr>
      <w:bookmarkStart w:id="12" w:name="_Toc397002462"/>
      <w:r w:rsidRPr="003E50A2">
        <w:rPr>
          <w:lang w:val="en-US"/>
        </w:rPr>
        <w:lastRenderedPageBreak/>
        <w:t>Transition probabilities for thinning areas</w:t>
      </w:r>
      <w:bookmarkEnd w:id="12"/>
    </w:p>
    <w:p w:rsidR="002946A8" w:rsidRDefault="002946A8" w:rsidP="002946A8">
      <w:pPr>
        <w:rPr>
          <w:b/>
          <w:lang w:val="en-US"/>
        </w:rPr>
      </w:pPr>
    </w:p>
    <w:p w:rsidR="002946A8" w:rsidRPr="002946A8" w:rsidRDefault="002946A8" w:rsidP="002946A8">
      <w:pPr>
        <w:rPr>
          <w:b/>
          <w:lang w:val="en-US"/>
        </w:rPr>
      </w:pPr>
      <w:r w:rsidRPr="000752A1">
        <w:rPr>
          <w:noProof/>
          <w:lang w:eastAsia="sv-SE"/>
        </w:rPr>
        <mc:AlternateContent>
          <mc:Choice Requires="wps">
            <w:drawing>
              <wp:inline distT="0" distB="0" distL="0" distR="0" wp14:anchorId="194E1627" wp14:editId="63B4855F">
                <wp:extent cx="2501900" cy="1403985"/>
                <wp:effectExtent l="0" t="0" r="12700" b="1968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2946A8" w:rsidRDefault="002946A8" w:rsidP="002946A8">
                            <w:pPr>
                              <w:rPr>
                                <w:lang w:val="en-US"/>
                              </w:rPr>
                            </w:pPr>
                            <w:r>
                              <w:rPr>
                                <w:lang w:val="en-US"/>
                              </w:rPr>
                              <w:t>Files and functions involved:</w:t>
                            </w:r>
                          </w:p>
                          <w:p w:rsidR="002946A8" w:rsidRDefault="002946A8" w:rsidP="002946A8">
                            <w:pPr>
                              <w:pStyle w:val="ListParagraph"/>
                              <w:numPr>
                                <w:ilvl w:val="0"/>
                                <w:numId w:val="3"/>
                              </w:numPr>
                              <w:rPr>
                                <w:lang w:val="en-US"/>
                              </w:rPr>
                            </w:pPr>
                            <w:r w:rsidRPr="002946A8">
                              <w:rPr>
                                <w:lang w:val="en-US"/>
                              </w:rPr>
                              <w:t xml:space="preserve">testthinP.RData </w:t>
                            </w:r>
                          </w:p>
                          <w:p w:rsidR="002946A8" w:rsidRPr="00A3276A" w:rsidRDefault="002946A8" w:rsidP="002946A8">
                            <w:pPr>
                              <w:pStyle w:val="ListParagraph"/>
                              <w:numPr>
                                <w:ilvl w:val="0"/>
                                <w:numId w:val="3"/>
                              </w:numPr>
                              <w:rPr>
                                <w:lang w:val="en-US"/>
                              </w:rPr>
                            </w:pPr>
                            <w:r>
                              <w:rPr>
                                <w:lang w:val="en-US"/>
                              </w:rPr>
                              <w:t>hackfunctions.r</w:t>
                            </w:r>
                          </w:p>
                          <w:p w:rsidR="002946A8" w:rsidRPr="002946A8" w:rsidRDefault="002946A8" w:rsidP="002946A8">
                            <w:pPr>
                              <w:pStyle w:val="ListParagraph"/>
                              <w:numPr>
                                <w:ilvl w:val="1"/>
                                <w:numId w:val="3"/>
                              </w:numPr>
                              <w:rPr>
                                <w:lang w:val="en-US"/>
                              </w:rPr>
                            </w:pPr>
                            <w:r w:rsidRPr="002946A8">
                              <w:rPr>
                                <w:lang w:val="en-US"/>
                              </w:rPr>
                              <w:t>makethinP(...)</w:t>
                            </w:r>
                          </w:p>
                        </w:txbxContent>
                      </wps:txbx>
                      <wps:bodyPr rot="0" vert="horz" wrap="square" lIns="91440" tIns="45720" rIns="91440" bIns="45720" anchor="t" anchorCtr="0">
                        <a:spAutoFit/>
                      </wps:bodyPr>
                    </wps:wsp>
                  </a:graphicData>
                </a:graphic>
              </wp:inline>
            </w:drawing>
          </mc:Choice>
          <mc:Fallback>
            <w:pict>
              <v:shape id="_x0000_s1031"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sxJAIAAE0EAAAOAAAAZHJzL2Uyb0RvYy54bWysVNuO0zAQfUfiHyy/01xooY2arpYuRUjL&#10;RdrlAyaO01j4hu02Wb6esdPtltsLIg+WxzM+PnNmJuurUUly5M4Lo2tazHJKuGamFXpf0y/3uxdL&#10;SnwA3YI0mtf0gXt6tXn+bD3YipemN7LljiCI9tVga9qHYKss86znCvzMWK7R2RmnIKDp9lnrYEB0&#10;JbMyz19lg3GtdYZx7/H0ZnLSTcLvOs7Cp67zPBBZU+QW0urS2sQ126yh2juwvWAnGvAPLBQIjY+e&#10;oW4gADk48RuUEswZb7owY0ZlpusE4ykHzKbIf8nmrgfLUy4ojrdnmfz/g2Ufj58dES3WDiulQWGN&#10;7vkYyBszkjLKM1hfYdSdxbgw4jGGplS9vTXsqyfabHvQe37tnBl6Di3SK+LN7OLqhOMjSDN8MC0+&#10;A4dgEtDYORW1QzUIomOZHs6liVQYHpaLvFjl6GLoK+b5y9Vykd6A6vG6dT6840aRuKmpw9oneDje&#10;+hDpQPUYEl/zRop2J6RMhts3W+nIEbBPduk7of8UJjUZarpalItJgb9C5On7E4QSARteClXT5TkI&#10;qqjbW92mdgwg5LRHylKfhIzaTSqGsRlTyZICUeTGtA+orDNTf+M84qY37jslA/Z2Tf23AzhOiXyv&#10;sTqrYj6Pw5CM+eJ1iYa79DSXHtAMoWoaKJm225AGKOlmr7GKO5H0fWJyoow9m2Q/zVcciks7RT39&#10;BTY/AAAA//8DAFBLAwQUAAYACAAAACEAz5W0DdwAAAAFAQAADwAAAGRycy9kb3ducmV2LnhtbEyP&#10;zU7DMBCE70i8g7VI3KiT8KMS4lSIqmdKQUK9OfE2jhqvQ+ymKU/P0gtcRhrNaubbYjG5Tow4hNaT&#10;gnSWgECqvWmpUfDxvrqZgwhRk9GdJ1RwwgCL8vKi0LnxR3rDcRMbwSUUcq3AxtjnUobaotNh5nsk&#10;znZ+cDqyHRppBn3kctfJLEkepNMt8YLVPb5YrPebg1MQluuvvt6tq701p+/X5Xhff662Sl1fTc9P&#10;ICJO8e8YfvEZHUpmqvyBTBCdAn4knpWz28c7tpWCLEtTkGUh/9OXPwAAAP//AwBQSwECLQAUAAYA&#10;CAAAACEAtoM4kv4AAADhAQAAEwAAAAAAAAAAAAAAAAAAAAAAW0NvbnRlbnRfVHlwZXNdLnhtbFBL&#10;AQItABQABgAIAAAAIQA4/SH/1gAAAJQBAAALAAAAAAAAAAAAAAAAAC8BAABfcmVscy8ucmVsc1BL&#10;AQItABQABgAIAAAAIQDUHpsxJAIAAE0EAAAOAAAAAAAAAAAAAAAAAC4CAABkcnMvZTJvRG9jLnht&#10;bFBLAQItABQABgAIAAAAIQDPlbQN3AAAAAUBAAAPAAAAAAAAAAAAAAAAAH4EAABkcnMvZG93bnJl&#10;di54bWxQSwUGAAAAAAQABADzAAAAhwUAAAAA&#10;">
                <v:textbox style="mso-fit-shape-to-text:t">
                  <w:txbxContent>
                    <w:p w:rsidR="002946A8" w:rsidRDefault="002946A8" w:rsidP="002946A8">
                      <w:pPr>
                        <w:rPr>
                          <w:lang w:val="en-US"/>
                        </w:rPr>
                      </w:pPr>
                      <w:r>
                        <w:rPr>
                          <w:lang w:val="en-US"/>
                        </w:rPr>
                        <w:t>Files and functions involved:</w:t>
                      </w:r>
                    </w:p>
                    <w:p w:rsidR="002946A8" w:rsidRDefault="002946A8" w:rsidP="002946A8">
                      <w:pPr>
                        <w:pStyle w:val="ListParagraph"/>
                        <w:numPr>
                          <w:ilvl w:val="0"/>
                          <w:numId w:val="3"/>
                        </w:numPr>
                        <w:rPr>
                          <w:lang w:val="en-US"/>
                        </w:rPr>
                      </w:pPr>
                      <w:r w:rsidRPr="002946A8">
                        <w:rPr>
                          <w:lang w:val="en-US"/>
                        </w:rPr>
                        <w:t>testthinP.RData</w:t>
                      </w:r>
                      <w:r w:rsidRPr="002946A8">
                        <w:rPr>
                          <w:lang w:val="en-US"/>
                        </w:rPr>
                        <w:t xml:space="preserve"> </w:t>
                      </w:r>
                    </w:p>
                    <w:p w:rsidR="002946A8" w:rsidRPr="00A3276A" w:rsidRDefault="002946A8" w:rsidP="002946A8">
                      <w:pPr>
                        <w:pStyle w:val="ListParagraph"/>
                        <w:numPr>
                          <w:ilvl w:val="0"/>
                          <w:numId w:val="3"/>
                        </w:numPr>
                        <w:rPr>
                          <w:lang w:val="en-US"/>
                        </w:rPr>
                      </w:pPr>
                      <w:r>
                        <w:rPr>
                          <w:lang w:val="en-US"/>
                        </w:rPr>
                        <w:t>hackfunctions.r</w:t>
                      </w:r>
                    </w:p>
                    <w:p w:rsidR="002946A8" w:rsidRPr="002946A8" w:rsidRDefault="002946A8" w:rsidP="002946A8">
                      <w:pPr>
                        <w:pStyle w:val="ListParagraph"/>
                        <w:numPr>
                          <w:ilvl w:val="1"/>
                          <w:numId w:val="3"/>
                        </w:numPr>
                        <w:rPr>
                          <w:lang w:val="en-US"/>
                        </w:rPr>
                      </w:pPr>
                      <w:r w:rsidRPr="002946A8">
                        <w:rPr>
                          <w:lang w:val="en-US"/>
                        </w:rPr>
                        <w:t>makethinP(...)</w:t>
                      </w:r>
                    </w:p>
                  </w:txbxContent>
                </v:textbox>
                <w10:anchorlock/>
              </v:shape>
            </w:pict>
          </mc:Fallback>
        </mc:AlternateContent>
      </w:r>
    </w:p>
    <w:p w:rsidR="004D0C6A" w:rsidRPr="003E50A2" w:rsidRDefault="004D0C6A" w:rsidP="004D0C6A">
      <w:pPr>
        <w:rPr>
          <w:lang w:val="en-US"/>
        </w:rPr>
      </w:pPr>
      <w:r w:rsidRPr="003E50A2">
        <w:rPr>
          <w:lang w:val="en-US"/>
        </w:rPr>
        <w:t xml:space="preserve">At this stage of development of EFDM, a file containing the probabilities for thinning areas </w:t>
      </w:r>
      <w:r w:rsidR="006B0234" w:rsidRPr="003E50A2">
        <w:rPr>
          <w:lang w:val="en-US"/>
        </w:rPr>
        <w:t xml:space="preserve">(like “testthinP.RData”) </w:t>
      </w:r>
      <w:r w:rsidRPr="003E50A2">
        <w:rPr>
          <w:lang w:val="en-US"/>
        </w:rPr>
        <w:t>must be produced before running the model. Such file can be produced using “makethinP(..)” function from “hackfunctions.r” This means also that the “keyword” “read” must not be changed for thinnings in the “activities.txt” file.</w:t>
      </w:r>
    </w:p>
    <w:p w:rsidR="006660D5" w:rsidRPr="003E50A2" w:rsidRDefault="005D405C" w:rsidP="005D405C">
      <w:pPr>
        <w:rPr>
          <w:lang w:val="en-US"/>
        </w:rPr>
      </w:pPr>
      <w:r w:rsidRPr="003E50A2">
        <w:rPr>
          <w:lang w:val="en-US"/>
        </w:rPr>
        <w:t>In EFDM, we use an assumption that after partial wood volume removal, the forest grows in the same manner as any other forest in the same volume-age class. Eventual thinning e</w:t>
      </w:r>
      <w:r w:rsidR="006928D2" w:rsidRPr="003E50A2">
        <w:rPr>
          <w:lang w:val="en-US"/>
        </w:rPr>
        <w:t xml:space="preserve">ffects on subsequent growth are </w:t>
      </w:r>
      <w:r w:rsidRPr="003E50A2">
        <w:rPr>
          <w:lang w:val="en-US"/>
        </w:rPr>
        <w:t xml:space="preserve">not modelled. </w:t>
      </w:r>
    </w:p>
    <w:p w:rsidR="005D405C" w:rsidRPr="003E50A2" w:rsidRDefault="005D405C" w:rsidP="005D405C">
      <w:pPr>
        <w:rPr>
          <w:lang w:val="en-US"/>
        </w:rPr>
      </w:pPr>
      <w:r w:rsidRPr="003E50A2">
        <w:rPr>
          <w:lang w:val="en-US"/>
        </w:rPr>
        <w:t xml:space="preserve">The arguments for </w:t>
      </w:r>
      <w:proofErr w:type="gramStart"/>
      <w:r w:rsidR="00747002">
        <w:rPr>
          <w:lang w:val="en-US"/>
        </w:rPr>
        <w:t>makethinP(</w:t>
      </w:r>
      <w:proofErr w:type="gramEnd"/>
      <w:r w:rsidR="00747002">
        <w:rPr>
          <w:lang w:val="en-US"/>
        </w:rPr>
        <w:t>…)</w:t>
      </w:r>
      <w:r w:rsidRPr="003E50A2">
        <w:rPr>
          <w:lang w:val="en-US"/>
        </w:rPr>
        <w:t xml:space="preserve"> are “</w:t>
      </w:r>
      <w:proofErr w:type="spellStart"/>
      <w:r w:rsidRPr="003E50A2">
        <w:rPr>
          <w:lang w:val="en-US"/>
        </w:rPr>
        <w:t>inputfilename</w:t>
      </w:r>
      <w:proofErr w:type="spellEnd"/>
      <w:r w:rsidRPr="003E50A2">
        <w:rPr>
          <w:lang w:val="en-US"/>
        </w:rPr>
        <w:t>”, “</w:t>
      </w:r>
      <w:proofErr w:type="spellStart"/>
      <w:r w:rsidRPr="003E50A2">
        <w:rPr>
          <w:lang w:val="en-US"/>
        </w:rPr>
        <w:t>voldrops</w:t>
      </w:r>
      <w:proofErr w:type="spellEnd"/>
      <w:r w:rsidRPr="003E50A2">
        <w:rPr>
          <w:lang w:val="en-US"/>
        </w:rPr>
        <w:t>” and “</w:t>
      </w:r>
      <w:proofErr w:type="spellStart"/>
      <w:r w:rsidRPr="003E50A2">
        <w:rPr>
          <w:lang w:val="en-US"/>
        </w:rPr>
        <w:t>resultfilename</w:t>
      </w:r>
      <w:proofErr w:type="spellEnd"/>
      <w:r w:rsidR="006B0234" w:rsidRPr="003E50A2">
        <w:rPr>
          <w:lang w:val="en-US"/>
        </w:rPr>
        <w:t xml:space="preserve">”. </w:t>
      </w:r>
      <w:r w:rsidRPr="003E50A2">
        <w:rPr>
          <w:lang w:val="en-US"/>
        </w:rPr>
        <w:t>“</w:t>
      </w:r>
      <w:proofErr w:type="spellStart"/>
      <w:r w:rsidR="00A86128" w:rsidRPr="003E50A2">
        <w:rPr>
          <w:lang w:val="en-US"/>
        </w:rPr>
        <w:t>I</w:t>
      </w:r>
      <w:r w:rsidRPr="003E50A2">
        <w:rPr>
          <w:lang w:val="en-US"/>
        </w:rPr>
        <w:t>nputfilename</w:t>
      </w:r>
      <w:proofErr w:type="spellEnd"/>
      <w:r w:rsidRPr="003E50A2">
        <w:rPr>
          <w:lang w:val="en-US"/>
        </w:rPr>
        <w:t xml:space="preserve">” refers to the file containing no-management transition probabilities </w:t>
      </w:r>
      <w:r w:rsidR="006B0234" w:rsidRPr="003E50A2">
        <w:rPr>
          <w:lang w:val="en-US"/>
        </w:rPr>
        <w:t>(</w:t>
      </w:r>
      <w:r w:rsidR="008C1A2F" w:rsidRPr="003E50A2">
        <w:rPr>
          <w:lang w:val="en-US"/>
        </w:rPr>
        <w:t>“nomgmtdataP.Rdata”</w:t>
      </w:r>
      <w:r w:rsidRPr="003E50A2">
        <w:rPr>
          <w:lang w:val="en-US"/>
        </w:rPr>
        <w:t xml:space="preserve">). EFDM users need to produce such file based on their own data with the help of the </w:t>
      </w:r>
      <w:proofErr w:type="gramStart"/>
      <w:r w:rsidRPr="003E50A2">
        <w:rPr>
          <w:lang w:val="en-US"/>
        </w:rPr>
        <w:t>pre.estimate(</w:t>
      </w:r>
      <w:proofErr w:type="gramEnd"/>
      <w:r w:rsidR="00266932" w:rsidRPr="003E50A2">
        <w:rPr>
          <w:lang w:val="en-US"/>
        </w:rPr>
        <w:t>…</w:t>
      </w:r>
      <w:r w:rsidRPr="003E50A2">
        <w:rPr>
          <w:lang w:val="en-US"/>
        </w:rPr>
        <w:t>)</w:t>
      </w:r>
      <w:r w:rsidR="006660D5" w:rsidRPr="003E50A2">
        <w:rPr>
          <w:lang w:val="en-US"/>
        </w:rPr>
        <w:t xml:space="preserve"> function described in one of the next sections. “</w:t>
      </w:r>
      <w:proofErr w:type="spellStart"/>
      <w:r w:rsidR="006660D5" w:rsidRPr="003E50A2">
        <w:rPr>
          <w:lang w:val="en-US"/>
        </w:rPr>
        <w:t>V</w:t>
      </w:r>
      <w:r w:rsidRPr="003E50A2">
        <w:rPr>
          <w:lang w:val="en-US"/>
        </w:rPr>
        <w:t>oldrops</w:t>
      </w:r>
      <w:proofErr w:type="spellEnd"/>
      <w:r w:rsidRPr="003E50A2">
        <w:rPr>
          <w:lang w:val="en-US"/>
        </w:rPr>
        <w:t xml:space="preserve">” refers to a vector which specifies how many volume classes to drops to reflect the direct effect of thinning (just the volume decrease, no </w:t>
      </w:r>
      <w:r w:rsidR="00CE6F3D" w:rsidRPr="003E50A2">
        <w:rPr>
          <w:lang w:val="en-US"/>
        </w:rPr>
        <w:t xml:space="preserve">effect on </w:t>
      </w:r>
      <w:r w:rsidRPr="003E50A2">
        <w:rPr>
          <w:lang w:val="en-US"/>
        </w:rPr>
        <w:t>growth</w:t>
      </w:r>
      <w:r w:rsidR="00CE6F3D" w:rsidRPr="003E50A2">
        <w:rPr>
          <w:lang w:val="en-US"/>
        </w:rPr>
        <w:t xml:space="preserve"> as such</w:t>
      </w:r>
      <w:r w:rsidRPr="003E50A2">
        <w:rPr>
          <w:lang w:val="en-US"/>
        </w:rPr>
        <w:t>). The length of the vector corresponds to the number of volume classes.</w:t>
      </w:r>
      <w:r w:rsidR="006B0234" w:rsidRPr="003E50A2">
        <w:rPr>
          <w:lang w:val="en-US"/>
        </w:rPr>
        <w:t xml:space="preserve"> </w:t>
      </w:r>
      <w:r w:rsidR="006660D5" w:rsidRPr="003E50A2">
        <w:rPr>
          <w:lang w:val="en-US"/>
        </w:rPr>
        <w:t>“</w:t>
      </w:r>
      <w:proofErr w:type="spellStart"/>
      <w:r w:rsidR="006660D5" w:rsidRPr="003E50A2">
        <w:rPr>
          <w:lang w:val="en-US"/>
        </w:rPr>
        <w:t>R</w:t>
      </w:r>
      <w:r w:rsidRPr="003E50A2">
        <w:rPr>
          <w:lang w:val="en-US"/>
        </w:rPr>
        <w:t>esultfilename</w:t>
      </w:r>
      <w:proofErr w:type="spellEnd"/>
      <w:r w:rsidRPr="003E50A2">
        <w:rPr>
          <w:lang w:val="en-US"/>
        </w:rPr>
        <w:t xml:space="preserve">” </w:t>
      </w:r>
      <w:r w:rsidR="00A425AB" w:rsidRPr="003E50A2">
        <w:rPr>
          <w:lang w:val="en-US"/>
        </w:rPr>
        <w:t xml:space="preserve">must </w:t>
      </w:r>
      <w:r w:rsidRPr="003E50A2">
        <w:rPr>
          <w:lang w:val="en-US"/>
        </w:rPr>
        <w:t>be consistent with the filename specified in the “activities.txt”.</w:t>
      </w:r>
      <w:r w:rsidR="006660D5" w:rsidRPr="003E50A2">
        <w:rPr>
          <w:lang w:val="en-US"/>
        </w:rPr>
        <w:t xml:space="preserve"> You should </w:t>
      </w:r>
      <w:r w:rsidR="0095387A" w:rsidRPr="003E50A2">
        <w:rPr>
          <w:lang w:val="en-US"/>
        </w:rPr>
        <w:t>use</w:t>
      </w:r>
      <w:r w:rsidR="006660D5" w:rsidRPr="003E50A2">
        <w:rPr>
          <w:lang w:val="en-US"/>
        </w:rPr>
        <w:t xml:space="preserve"> the extension “.</w:t>
      </w:r>
      <w:proofErr w:type="spellStart"/>
      <w:r w:rsidR="006660D5" w:rsidRPr="003E50A2">
        <w:rPr>
          <w:lang w:val="en-US"/>
        </w:rPr>
        <w:t>RData</w:t>
      </w:r>
      <w:proofErr w:type="spellEnd"/>
      <w:r w:rsidR="006660D5" w:rsidRPr="003E50A2">
        <w:rPr>
          <w:lang w:val="en-US"/>
        </w:rPr>
        <w:t>”.</w:t>
      </w:r>
    </w:p>
    <w:p w:rsidR="0003434B" w:rsidRPr="003E50A2" w:rsidRDefault="0003434B">
      <w:pPr>
        <w:rPr>
          <w:lang w:val="en-US"/>
        </w:rPr>
      </w:pPr>
    </w:p>
    <w:p w:rsidR="00894FA6" w:rsidRPr="003E50A2" w:rsidRDefault="00CE39B1" w:rsidP="00AD1A6A">
      <w:pPr>
        <w:pStyle w:val="Heading2"/>
        <w:numPr>
          <w:ilvl w:val="0"/>
          <w:numId w:val="34"/>
        </w:numPr>
        <w:rPr>
          <w:lang w:val="en-US"/>
        </w:rPr>
      </w:pPr>
      <w:bookmarkStart w:id="13" w:name="_Toc397002463"/>
      <w:r w:rsidRPr="003E50A2">
        <w:rPr>
          <w:lang w:val="en-US"/>
        </w:rPr>
        <w:t>Transition probabilities for “no management” areas</w:t>
      </w:r>
      <w:bookmarkEnd w:id="13"/>
      <w:r w:rsidRPr="003E50A2">
        <w:rPr>
          <w:lang w:val="en-US"/>
        </w:rPr>
        <w:t xml:space="preserve"> </w:t>
      </w:r>
    </w:p>
    <w:p w:rsidR="00644895" w:rsidRPr="003E50A2" w:rsidRDefault="00644895" w:rsidP="00644895">
      <w:pPr>
        <w:rPr>
          <w:lang w:val="en-US"/>
        </w:rPr>
      </w:pPr>
    </w:p>
    <w:p w:rsidR="00A3276A" w:rsidRPr="00A3276A" w:rsidRDefault="00A3276A" w:rsidP="00A3276A">
      <w:pPr>
        <w:rPr>
          <w:b/>
          <w:lang w:val="en-US"/>
        </w:rPr>
      </w:pPr>
      <w:r w:rsidRPr="000752A1">
        <w:rPr>
          <w:noProof/>
          <w:lang w:eastAsia="sv-SE"/>
        </w:rPr>
        <mc:AlternateContent>
          <mc:Choice Requires="wps">
            <w:drawing>
              <wp:inline distT="0" distB="0" distL="0" distR="0" wp14:anchorId="1C7C9A22" wp14:editId="7331D880">
                <wp:extent cx="2501900" cy="1403985"/>
                <wp:effectExtent l="0" t="0" r="12700" b="1968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A3276A" w:rsidRDefault="00A3276A" w:rsidP="00A3276A">
                            <w:pPr>
                              <w:rPr>
                                <w:lang w:val="en-US"/>
                              </w:rPr>
                            </w:pPr>
                            <w:r>
                              <w:rPr>
                                <w:lang w:val="en-US"/>
                              </w:rPr>
                              <w:t>Files and functions involved:</w:t>
                            </w:r>
                          </w:p>
                          <w:p w:rsidR="00A3276A" w:rsidRPr="00A3276A" w:rsidRDefault="00A3276A" w:rsidP="00A3276A">
                            <w:pPr>
                              <w:pStyle w:val="ListParagraph"/>
                              <w:numPr>
                                <w:ilvl w:val="0"/>
                                <w:numId w:val="3"/>
                              </w:numPr>
                              <w:rPr>
                                <w:lang w:val="en-US"/>
                              </w:rPr>
                            </w:pPr>
                            <w:r>
                              <w:rPr>
                                <w:lang w:val="en-US"/>
                              </w:rPr>
                              <w:t>nomgmtdataP.Rdata</w:t>
                            </w:r>
                          </w:p>
                          <w:p w:rsidR="00A3276A" w:rsidRPr="00A3276A" w:rsidRDefault="00A3276A" w:rsidP="00A3276A">
                            <w:pPr>
                              <w:pStyle w:val="ListParagraph"/>
                              <w:numPr>
                                <w:ilvl w:val="0"/>
                                <w:numId w:val="3"/>
                              </w:numPr>
                              <w:rPr>
                                <w:lang w:val="en-US"/>
                              </w:rPr>
                            </w:pPr>
                            <w:r>
                              <w:rPr>
                                <w:lang w:val="en-US"/>
                              </w:rPr>
                              <w:t>estiminput.txt</w:t>
                            </w:r>
                          </w:p>
                          <w:p w:rsidR="00A3276A" w:rsidRPr="00A3276A" w:rsidRDefault="00A3276A" w:rsidP="00A3276A">
                            <w:pPr>
                              <w:pStyle w:val="ListParagraph"/>
                              <w:numPr>
                                <w:ilvl w:val="0"/>
                                <w:numId w:val="3"/>
                              </w:numPr>
                              <w:rPr>
                                <w:lang w:val="en-US"/>
                              </w:rPr>
                            </w:pPr>
                            <w:r>
                              <w:rPr>
                                <w:lang w:val="en-US"/>
                              </w:rPr>
                              <w:t>nomgmtdata.txt</w:t>
                            </w:r>
                          </w:p>
                          <w:p w:rsidR="00A3276A" w:rsidRDefault="00A3276A" w:rsidP="00A3276A">
                            <w:pPr>
                              <w:pStyle w:val="ListParagraph"/>
                              <w:numPr>
                                <w:ilvl w:val="0"/>
                                <w:numId w:val="3"/>
                              </w:numPr>
                              <w:rPr>
                                <w:lang w:val="en-US"/>
                              </w:rPr>
                            </w:pPr>
                            <w:r>
                              <w:rPr>
                                <w:lang w:val="en-US"/>
                              </w:rPr>
                              <w:t>newprior.txt</w:t>
                            </w:r>
                          </w:p>
                          <w:p w:rsidR="00A3276A" w:rsidRPr="00A3276A" w:rsidRDefault="00A3276A" w:rsidP="00A3276A">
                            <w:pPr>
                              <w:pStyle w:val="ListParagraph"/>
                              <w:numPr>
                                <w:ilvl w:val="0"/>
                                <w:numId w:val="3"/>
                              </w:numPr>
                              <w:rPr>
                                <w:lang w:val="en-US"/>
                              </w:rPr>
                            </w:pPr>
                            <w:r>
                              <w:rPr>
                                <w:lang w:val="en-US"/>
                              </w:rPr>
                              <w:t>hackfunctions.r</w:t>
                            </w:r>
                          </w:p>
                          <w:p w:rsidR="00A3276A" w:rsidRPr="00A3276A" w:rsidRDefault="00A3276A" w:rsidP="00A3276A">
                            <w:pPr>
                              <w:pStyle w:val="ListParagraph"/>
                              <w:numPr>
                                <w:ilvl w:val="1"/>
                                <w:numId w:val="3"/>
                              </w:numPr>
                              <w:rPr>
                                <w:lang w:val="en-US"/>
                              </w:rPr>
                            </w:pPr>
                            <w:r>
                              <w:rPr>
                                <w:lang w:val="en-US"/>
                              </w:rPr>
                              <w:t>neutralprior(…)</w:t>
                            </w:r>
                          </w:p>
                          <w:p w:rsidR="00A3276A" w:rsidRPr="00A3276A" w:rsidRDefault="00A3276A" w:rsidP="00A3276A">
                            <w:pPr>
                              <w:pStyle w:val="ListParagraph"/>
                              <w:numPr>
                                <w:ilvl w:val="1"/>
                                <w:numId w:val="3"/>
                              </w:numPr>
                              <w:rPr>
                                <w:lang w:val="en-US"/>
                              </w:rPr>
                            </w:pPr>
                            <w:r>
                              <w:rPr>
                                <w:lang w:val="en-US"/>
                              </w:rPr>
                              <w:t>pre.estimate(…)</w:t>
                            </w:r>
                          </w:p>
                          <w:p w:rsidR="00A3276A" w:rsidRDefault="00A3276A" w:rsidP="00A3276A">
                            <w:pPr>
                              <w:pStyle w:val="Heading3"/>
                              <w:rPr>
                                <w:lang w:val="en-US"/>
                              </w:rPr>
                            </w:pPr>
                          </w:p>
                        </w:txbxContent>
                      </wps:txbx>
                      <wps:bodyPr rot="0" vert="horz" wrap="square" lIns="91440" tIns="45720" rIns="91440" bIns="45720" anchor="t" anchorCtr="0">
                        <a:spAutoFit/>
                      </wps:bodyPr>
                    </wps:wsp>
                  </a:graphicData>
                </a:graphic>
              </wp:inline>
            </w:drawing>
          </mc:Choice>
          <mc:Fallback>
            <w:pict>
              <v:shape id="_x0000_s1032"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JM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NiWEa&#10;e/QohkDewECKSE9vfYleDxb9woDX6JpK9fYe+FdPDGw6Znbi1jnoO8EaTG8aX2YXT0ccH0Hq/gM0&#10;GIbtAySgoXU6codsEETHNh3PrYmpcLws5vl0maOJo206y18vF/MUg5VPz63z4Z0ATaJQUYe9T/Ds&#10;cO9DTIeVTy4xmgclm61UKiluV2+UIweGc7JN3wn9JzdlSF/R5byYjwz8FSJP358gtAw48Erqii7O&#10;TqyMvL01TRrHwKQaZUxZmRORkbuRxTDUQ2rZVQwQSa6hOSKzDsb5xn1EoQP3nZIeZ7ui/tueOUGJ&#10;em+wO8vpbBaXISmz+XWBiru01JcWZjhCVTRQMoqbkBYo8WZvsYtbmfh9zuSUMs5sov20X3EpLvXk&#10;9fwXWP8AAAD//wMAUEsDBBQABgAIAAAAIQDPlbQN3AAAAAUBAAAPAAAAZHJzL2Rvd25yZXYueG1s&#10;TI/NTsMwEITvSLyDtUjcqJPwoxLiVIiqZ0pBQr058TaOGq9D7KYpT8/SC1xGGs1q5ttiMblOjDiE&#10;1pOCdJaAQKq9aalR8PG+upmDCFGT0Z0nVHDCAIvy8qLQufFHesNxExvBJRRyrcDG2OdShtqi02Hm&#10;eyTOdn5wOrIdGmkGfeRy18ksSR6k0y3xgtU9vlis95uDUxCW66++3q2rvTWn79fleF9/rrZKXV9N&#10;z08gIk7x7xh+8RkdSmaq/IFMEJ0CfiSelbPbxzu2lYIsS1OQZSH/05c/AAAA//8DAFBLAQItABQA&#10;BgAIAAAAIQC2gziS/gAAAOEBAAATAAAAAAAAAAAAAAAAAAAAAABbQ29udGVudF9UeXBlc10ueG1s&#10;UEsBAi0AFAAGAAgAAAAhADj9If/WAAAAlAEAAAsAAAAAAAAAAAAAAAAALwEAAF9yZWxzLy5yZWxz&#10;UEsBAi0AFAAGAAgAAAAhANsxAkwmAgAATQQAAA4AAAAAAAAAAAAAAAAALgIAAGRycy9lMm9Eb2Mu&#10;eG1sUEsBAi0AFAAGAAgAAAAhAM+VtA3cAAAABQEAAA8AAAAAAAAAAAAAAAAAgAQAAGRycy9kb3du&#10;cmV2LnhtbFBLBQYAAAAABAAEAPMAAACJBQAAAAA=&#10;">
                <v:textbox style="mso-fit-shape-to-text:t">
                  <w:txbxContent>
                    <w:p w:rsidR="00A3276A" w:rsidRDefault="00A3276A" w:rsidP="00A3276A">
                      <w:pPr>
                        <w:rPr>
                          <w:lang w:val="en-US"/>
                        </w:rPr>
                      </w:pPr>
                      <w:r>
                        <w:rPr>
                          <w:lang w:val="en-US"/>
                        </w:rPr>
                        <w:t>Files and functions involved:</w:t>
                      </w:r>
                    </w:p>
                    <w:p w:rsidR="00A3276A" w:rsidRPr="00A3276A" w:rsidRDefault="00A3276A" w:rsidP="00A3276A">
                      <w:pPr>
                        <w:pStyle w:val="ListParagraph"/>
                        <w:numPr>
                          <w:ilvl w:val="0"/>
                          <w:numId w:val="3"/>
                        </w:numPr>
                        <w:rPr>
                          <w:lang w:val="en-US"/>
                        </w:rPr>
                      </w:pPr>
                      <w:r>
                        <w:rPr>
                          <w:lang w:val="en-US"/>
                        </w:rPr>
                        <w:t>nomgmtdataP.Rdata</w:t>
                      </w:r>
                    </w:p>
                    <w:p w:rsidR="00A3276A" w:rsidRPr="00A3276A" w:rsidRDefault="00A3276A" w:rsidP="00A3276A">
                      <w:pPr>
                        <w:pStyle w:val="ListParagraph"/>
                        <w:numPr>
                          <w:ilvl w:val="0"/>
                          <w:numId w:val="3"/>
                        </w:numPr>
                        <w:rPr>
                          <w:lang w:val="en-US"/>
                        </w:rPr>
                      </w:pPr>
                      <w:r>
                        <w:rPr>
                          <w:lang w:val="en-US"/>
                        </w:rPr>
                        <w:t>estiminput.txt</w:t>
                      </w:r>
                    </w:p>
                    <w:p w:rsidR="00A3276A" w:rsidRPr="00A3276A" w:rsidRDefault="00A3276A" w:rsidP="00A3276A">
                      <w:pPr>
                        <w:pStyle w:val="ListParagraph"/>
                        <w:numPr>
                          <w:ilvl w:val="0"/>
                          <w:numId w:val="3"/>
                        </w:numPr>
                        <w:rPr>
                          <w:lang w:val="en-US"/>
                        </w:rPr>
                      </w:pPr>
                      <w:r>
                        <w:rPr>
                          <w:lang w:val="en-US"/>
                        </w:rPr>
                        <w:t>nomgmtdata.txt</w:t>
                      </w:r>
                    </w:p>
                    <w:p w:rsidR="00A3276A" w:rsidRDefault="00A3276A" w:rsidP="00A3276A">
                      <w:pPr>
                        <w:pStyle w:val="ListParagraph"/>
                        <w:numPr>
                          <w:ilvl w:val="0"/>
                          <w:numId w:val="3"/>
                        </w:numPr>
                        <w:rPr>
                          <w:lang w:val="en-US"/>
                        </w:rPr>
                      </w:pPr>
                      <w:r>
                        <w:rPr>
                          <w:lang w:val="en-US"/>
                        </w:rPr>
                        <w:t>newprior.txt</w:t>
                      </w:r>
                    </w:p>
                    <w:p w:rsidR="00A3276A" w:rsidRPr="00A3276A" w:rsidRDefault="00A3276A" w:rsidP="00A3276A">
                      <w:pPr>
                        <w:pStyle w:val="ListParagraph"/>
                        <w:numPr>
                          <w:ilvl w:val="0"/>
                          <w:numId w:val="3"/>
                        </w:numPr>
                        <w:rPr>
                          <w:lang w:val="en-US"/>
                        </w:rPr>
                      </w:pPr>
                      <w:r>
                        <w:rPr>
                          <w:lang w:val="en-US"/>
                        </w:rPr>
                        <w:t>hackfunctions.r</w:t>
                      </w:r>
                    </w:p>
                    <w:p w:rsidR="00A3276A" w:rsidRPr="00A3276A" w:rsidRDefault="00A3276A" w:rsidP="00A3276A">
                      <w:pPr>
                        <w:pStyle w:val="ListParagraph"/>
                        <w:numPr>
                          <w:ilvl w:val="1"/>
                          <w:numId w:val="3"/>
                        </w:numPr>
                        <w:rPr>
                          <w:lang w:val="en-US"/>
                        </w:rPr>
                      </w:pPr>
                      <w:r>
                        <w:rPr>
                          <w:lang w:val="en-US"/>
                        </w:rPr>
                        <w:t>neutralprior(…)</w:t>
                      </w:r>
                    </w:p>
                    <w:p w:rsidR="00A3276A" w:rsidRPr="00A3276A" w:rsidRDefault="00A3276A" w:rsidP="00A3276A">
                      <w:pPr>
                        <w:pStyle w:val="ListParagraph"/>
                        <w:numPr>
                          <w:ilvl w:val="1"/>
                          <w:numId w:val="3"/>
                        </w:numPr>
                        <w:rPr>
                          <w:lang w:val="en-US"/>
                        </w:rPr>
                      </w:pPr>
                      <w:r>
                        <w:rPr>
                          <w:lang w:val="en-US"/>
                        </w:rPr>
                        <w:t>pre.estimate(…)</w:t>
                      </w:r>
                    </w:p>
                    <w:p w:rsidR="00A3276A" w:rsidRDefault="00A3276A" w:rsidP="00A3276A">
                      <w:pPr>
                        <w:pStyle w:val="Heading3"/>
                        <w:rPr>
                          <w:lang w:val="en-US"/>
                        </w:rPr>
                      </w:pPr>
                    </w:p>
                  </w:txbxContent>
                </v:textbox>
                <w10:anchorlock/>
              </v:shape>
            </w:pict>
          </mc:Fallback>
        </mc:AlternateContent>
      </w:r>
    </w:p>
    <w:p w:rsidR="00303137" w:rsidRPr="003E50A2" w:rsidRDefault="00077834" w:rsidP="00303137">
      <w:pPr>
        <w:rPr>
          <w:lang w:val="en-US"/>
        </w:rPr>
      </w:pPr>
      <w:r w:rsidRPr="003E50A2">
        <w:rPr>
          <w:lang w:val="en-US"/>
        </w:rPr>
        <w:t xml:space="preserve">Transition probabilities for “no management” areas </w:t>
      </w:r>
      <w:r w:rsidR="00303137" w:rsidRPr="003E50A2">
        <w:rPr>
          <w:lang w:val="en-US"/>
        </w:rPr>
        <w:t>can be read from a file</w:t>
      </w:r>
      <w:r w:rsidR="00F210CA" w:rsidRPr="003E50A2">
        <w:rPr>
          <w:lang w:val="en-US"/>
        </w:rPr>
        <w:t xml:space="preserve"> (like “nomgmtdataP.Rdata”)</w:t>
      </w:r>
      <w:r w:rsidR="00303137" w:rsidRPr="003E50A2">
        <w:rPr>
          <w:lang w:val="en-US"/>
        </w:rPr>
        <w:t xml:space="preserve"> or estimated </w:t>
      </w:r>
      <w:r w:rsidRPr="003E50A2">
        <w:rPr>
          <w:lang w:val="en-US"/>
        </w:rPr>
        <w:t xml:space="preserve">automatically </w:t>
      </w:r>
      <w:r w:rsidR="00303137" w:rsidRPr="003E50A2">
        <w:rPr>
          <w:lang w:val="en-US"/>
        </w:rPr>
        <w:t>in the course of every simulation</w:t>
      </w:r>
      <w:r w:rsidRPr="003E50A2">
        <w:rPr>
          <w:lang w:val="en-US"/>
        </w:rPr>
        <w:t xml:space="preserve">. In the latter </w:t>
      </w:r>
      <w:r w:rsidRPr="003E50A2">
        <w:rPr>
          <w:lang w:val="en-US"/>
        </w:rPr>
        <w:lastRenderedPageBreak/>
        <w:t xml:space="preserve">case, EFDM calls the function </w:t>
      </w:r>
      <w:r w:rsidR="00F92A4F" w:rsidRPr="003E50A2">
        <w:rPr>
          <w:lang w:val="en-US"/>
        </w:rPr>
        <w:t>“</w:t>
      </w:r>
      <w:proofErr w:type="spellStart"/>
      <w:r w:rsidRPr="003E50A2">
        <w:rPr>
          <w:lang w:val="en-US"/>
        </w:rPr>
        <w:t>estimatetransprobs</w:t>
      </w:r>
      <w:proofErr w:type="spellEnd"/>
      <w:r w:rsidRPr="003E50A2">
        <w:rPr>
          <w:lang w:val="en-US"/>
        </w:rPr>
        <w:t xml:space="preserve"> (…)” (</w:t>
      </w:r>
      <w:r w:rsidR="00F210CA" w:rsidRPr="003E50A2">
        <w:rPr>
          <w:lang w:val="en-US"/>
        </w:rPr>
        <w:t>from</w:t>
      </w:r>
      <w:r w:rsidRPr="003E50A2">
        <w:rPr>
          <w:lang w:val="en-US"/>
        </w:rPr>
        <w:t xml:space="preserve"> “</w:t>
      </w:r>
      <w:proofErr w:type="spellStart"/>
      <w:r w:rsidRPr="003E50A2">
        <w:rPr>
          <w:lang w:val="en-US"/>
        </w:rPr>
        <w:t>efdmestim.r</w:t>
      </w:r>
      <w:proofErr w:type="spellEnd"/>
      <w:r w:rsidRPr="003E50A2">
        <w:rPr>
          <w:lang w:val="en-US"/>
        </w:rPr>
        <w:t>” file) to conduct the estimation. In this case probabil</w:t>
      </w:r>
      <w:r w:rsidR="001B6726" w:rsidRPr="003E50A2">
        <w:rPr>
          <w:lang w:val="en-US"/>
        </w:rPr>
        <w:t>it</w:t>
      </w:r>
      <w:r w:rsidR="00853E3C" w:rsidRPr="003E50A2">
        <w:rPr>
          <w:lang w:val="en-US"/>
        </w:rPr>
        <w:t>y</w:t>
      </w:r>
      <w:r w:rsidR="001B6726" w:rsidRPr="003E50A2">
        <w:rPr>
          <w:lang w:val="en-US"/>
        </w:rPr>
        <w:t xml:space="preserve"> matrices</w:t>
      </w:r>
      <w:r w:rsidR="00475775" w:rsidRPr="003E50A2">
        <w:rPr>
          <w:lang w:val="en-US"/>
        </w:rPr>
        <w:t xml:space="preserve"> are not saved to a file but stay as an object in the workspace only during the work session</w:t>
      </w:r>
      <w:r w:rsidR="001B6726" w:rsidRPr="003E50A2">
        <w:rPr>
          <w:lang w:val="en-US"/>
        </w:rPr>
        <w:t>.</w:t>
      </w:r>
      <w:r w:rsidR="00475775" w:rsidRPr="003E50A2">
        <w:rPr>
          <w:lang w:val="en-US"/>
        </w:rPr>
        <w:t xml:space="preserve"> </w:t>
      </w:r>
      <w:r w:rsidR="001B6726" w:rsidRPr="003E50A2">
        <w:rPr>
          <w:lang w:val="en-US"/>
        </w:rPr>
        <w:t>The probabilities can be also produced beforehand and written to a file. This can be done using the “</w:t>
      </w:r>
      <w:proofErr w:type="gramStart"/>
      <w:r w:rsidR="001B6726" w:rsidRPr="003E50A2">
        <w:rPr>
          <w:lang w:val="en-US"/>
        </w:rPr>
        <w:t>pre.estimate(</w:t>
      </w:r>
      <w:proofErr w:type="gramEnd"/>
      <w:r w:rsidR="001B6726" w:rsidRPr="003E50A2">
        <w:rPr>
          <w:lang w:val="en-US"/>
        </w:rPr>
        <w:t xml:space="preserve">…)” function from “hackfunctions.r”. </w:t>
      </w:r>
      <w:r w:rsidR="00303137" w:rsidRPr="003E50A2">
        <w:rPr>
          <w:lang w:val="en-US"/>
        </w:rPr>
        <w:t>The function “pre.estimate(</w:t>
      </w:r>
      <w:r w:rsidR="001B6726" w:rsidRPr="003E50A2">
        <w:rPr>
          <w:lang w:val="en-US"/>
        </w:rPr>
        <w:t>.</w:t>
      </w:r>
      <w:r w:rsidR="00303137" w:rsidRPr="003E50A2">
        <w:rPr>
          <w:lang w:val="en-US"/>
        </w:rPr>
        <w:t xml:space="preserve">..)” is an envelope function which uses the </w:t>
      </w:r>
      <w:proofErr w:type="spellStart"/>
      <w:r w:rsidR="00303137" w:rsidRPr="003E50A2">
        <w:rPr>
          <w:lang w:val="en-US"/>
        </w:rPr>
        <w:t>estimatetransprobs</w:t>
      </w:r>
      <w:proofErr w:type="spellEnd"/>
      <w:r w:rsidR="00303137" w:rsidRPr="003E50A2">
        <w:rPr>
          <w:lang w:val="en-US"/>
        </w:rPr>
        <w:t xml:space="preserve">(…) to do the actual job but it makes sure the resulting object is saved to a file.  Whether the probabilities should be estimated in the course of the simulation or read from a file </w:t>
      </w:r>
      <w:r w:rsidR="009F22F2" w:rsidRPr="003E50A2">
        <w:rPr>
          <w:lang w:val="en-US"/>
        </w:rPr>
        <w:t>must be</w:t>
      </w:r>
      <w:r w:rsidR="00303137" w:rsidRPr="003E50A2">
        <w:rPr>
          <w:lang w:val="en-US"/>
        </w:rPr>
        <w:t xml:space="preserve"> specified in “activities.txt”.    </w:t>
      </w:r>
    </w:p>
    <w:p w:rsidR="00E9762E" w:rsidRPr="003E50A2" w:rsidRDefault="00E9762E" w:rsidP="00303137">
      <w:pPr>
        <w:rPr>
          <w:lang w:val="en-US"/>
        </w:rPr>
      </w:pPr>
    </w:p>
    <w:p w:rsidR="00475775" w:rsidRPr="003E50A2" w:rsidRDefault="008E06D1" w:rsidP="00A3276A">
      <w:pPr>
        <w:pStyle w:val="Heading3"/>
        <w:rPr>
          <w:lang w:val="en-US"/>
        </w:rPr>
      </w:pPr>
      <w:r>
        <w:rPr>
          <w:lang w:val="en-US"/>
        </w:rPr>
        <w:t xml:space="preserve">Setting parameters </w:t>
      </w:r>
      <w:r w:rsidR="008B1F09">
        <w:rPr>
          <w:lang w:val="en-US"/>
        </w:rPr>
        <w:t xml:space="preserve">for </w:t>
      </w:r>
      <w:r>
        <w:rPr>
          <w:lang w:val="en-US"/>
        </w:rPr>
        <w:t>the estimation procedure</w:t>
      </w:r>
    </w:p>
    <w:p w:rsidR="009D1FD2" w:rsidRPr="003E50A2" w:rsidRDefault="00E9762E" w:rsidP="009D1FD2">
      <w:pPr>
        <w:rPr>
          <w:lang w:val="en-US"/>
        </w:rPr>
      </w:pPr>
      <w:r w:rsidRPr="003E50A2">
        <w:rPr>
          <w:lang w:val="en-US"/>
        </w:rPr>
        <w:t xml:space="preserve">The file </w:t>
      </w:r>
      <w:r w:rsidR="00F92A4F" w:rsidRPr="003E50A2">
        <w:rPr>
          <w:lang w:val="en-US"/>
        </w:rPr>
        <w:t>“estiminput.txt”</w:t>
      </w:r>
      <w:r w:rsidR="003C05D4" w:rsidRPr="003E50A2">
        <w:rPr>
          <w:lang w:val="en-US"/>
        </w:rPr>
        <w:t xml:space="preserve"> (</w:t>
      </w:r>
      <w:r w:rsidR="00B44796">
        <w:rPr>
          <w:lang w:val="en-US"/>
        </w:rPr>
        <w:t>figure 9)</w:t>
      </w:r>
      <w:r w:rsidR="00F92A4F" w:rsidRPr="003E50A2">
        <w:rPr>
          <w:lang w:val="en-US"/>
        </w:rPr>
        <w:t xml:space="preserve"> is a</w:t>
      </w:r>
      <w:r w:rsidR="00A425AB" w:rsidRPr="003E50A2">
        <w:rPr>
          <w:lang w:val="en-US"/>
        </w:rPr>
        <w:t xml:space="preserve"> </w:t>
      </w:r>
      <w:r w:rsidR="00F92A4F" w:rsidRPr="003E50A2">
        <w:rPr>
          <w:lang w:val="en-US"/>
        </w:rPr>
        <w:t>control file used by the function</w:t>
      </w:r>
      <w:r w:rsidR="00A425AB" w:rsidRPr="003E50A2">
        <w:rPr>
          <w:lang w:val="en-US"/>
        </w:rPr>
        <w:t>s</w:t>
      </w:r>
      <w:r w:rsidR="00F92A4F" w:rsidRPr="003E50A2">
        <w:rPr>
          <w:lang w:val="en-US"/>
        </w:rPr>
        <w:t xml:space="preserve"> </w:t>
      </w:r>
      <w:r w:rsidR="00A425AB" w:rsidRPr="003E50A2">
        <w:rPr>
          <w:lang w:val="en-US"/>
        </w:rPr>
        <w:t>“</w:t>
      </w:r>
      <w:proofErr w:type="spellStart"/>
      <w:r w:rsidR="00F92A4F" w:rsidRPr="003E50A2">
        <w:rPr>
          <w:lang w:val="en-US"/>
        </w:rPr>
        <w:t>estimatetransprobs</w:t>
      </w:r>
      <w:proofErr w:type="spellEnd"/>
      <w:r w:rsidR="00F92A4F" w:rsidRPr="003E50A2">
        <w:rPr>
          <w:lang w:val="en-US"/>
        </w:rPr>
        <w:t xml:space="preserve"> (…)”</w:t>
      </w:r>
      <w:r w:rsidR="00A425AB" w:rsidRPr="003E50A2">
        <w:rPr>
          <w:lang w:val="en-US"/>
        </w:rPr>
        <w:t xml:space="preserve"> and “</w:t>
      </w:r>
      <w:r w:rsidR="003C05D4" w:rsidRPr="003E50A2">
        <w:rPr>
          <w:lang w:val="en-US"/>
        </w:rPr>
        <w:t>pre.estimate (</w:t>
      </w:r>
      <w:r w:rsidR="00A425AB" w:rsidRPr="003E50A2">
        <w:rPr>
          <w:lang w:val="en-US"/>
        </w:rPr>
        <w:t>…)”.</w:t>
      </w:r>
      <w:r w:rsidR="003C05D4" w:rsidRPr="003E50A2">
        <w:rPr>
          <w:lang w:val="en-US"/>
        </w:rPr>
        <w:t xml:space="preserve">The first line contains the name of the file with the data for estimation (“nomgmtdata.txt”). The second line contains the name of the file with “priors” </w:t>
      </w:r>
      <w:r w:rsidR="00726F4A" w:rsidRPr="003E50A2">
        <w:rPr>
          <w:lang w:val="en-US"/>
        </w:rPr>
        <w:t xml:space="preserve">(like “newprior.txt”) </w:t>
      </w:r>
      <w:r w:rsidR="003C05D4" w:rsidRPr="003E50A2">
        <w:rPr>
          <w:lang w:val="en-US"/>
        </w:rPr>
        <w:t>needed for the estimation procedure. If no priors can be produced the filename can be replaced with the string “uninformative”. A file with simple priors can be produced using the function “</w:t>
      </w:r>
      <w:proofErr w:type="gramStart"/>
      <w:r w:rsidR="003C05D4" w:rsidRPr="003E50A2">
        <w:rPr>
          <w:lang w:val="en-US"/>
        </w:rPr>
        <w:t>neutralprior(</w:t>
      </w:r>
      <w:proofErr w:type="gramEnd"/>
      <w:r w:rsidR="003C05D4" w:rsidRPr="003E50A2">
        <w:rPr>
          <w:lang w:val="en-US"/>
        </w:rPr>
        <w:t xml:space="preserve">…)” from “hackfunctions.r”. </w:t>
      </w:r>
      <w:r w:rsidR="009D1FD2" w:rsidRPr="003E50A2">
        <w:rPr>
          <w:lang w:val="en-US"/>
        </w:rPr>
        <w:t>The third line contains the names of the non-changing dimensions of the total state space defining what we called “forestry types”. The order in which these dimensions are listed is from more to less influential. The associated numerals are the “prior weights” used in the estimation procedure.  Their use will be described elsewhere.</w:t>
      </w:r>
    </w:p>
    <w:p w:rsidR="00B443C4" w:rsidRPr="003E50A2" w:rsidRDefault="00B443C4" w:rsidP="009D1FD2">
      <w:pPr>
        <w:rPr>
          <w:lang w:val="en-US"/>
        </w:rPr>
      </w:pPr>
    </w:p>
    <w:p w:rsidR="00475775" w:rsidRPr="003E50A2" w:rsidRDefault="003C05D4" w:rsidP="002A0158">
      <w:pPr>
        <w:pStyle w:val="Caption"/>
        <w:rPr>
          <w:lang w:val="en-US"/>
        </w:rPr>
      </w:pPr>
      <w:r w:rsidRPr="003E50A2">
        <w:rPr>
          <w:noProof/>
          <w:lang w:eastAsia="sv-SE"/>
        </w:rPr>
        <w:drawing>
          <wp:inline distT="0" distB="0" distL="0" distR="0" wp14:anchorId="52115320" wp14:editId="7DAEE20A">
            <wp:extent cx="2815301" cy="596900"/>
            <wp:effectExtent l="0" t="0" r="4445" b="0"/>
            <wp:docPr id="2" name="Picture 2" descr="C:\Users\renats\Pictures\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ats\Pictures\Picture1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7605"/>
                    <a:stretch/>
                  </pic:blipFill>
                  <pic:spPr bwMode="auto">
                    <a:xfrm>
                      <a:off x="0" y="0"/>
                      <a:ext cx="2883247" cy="611306"/>
                    </a:xfrm>
                    <a:prstGeom prst="rect">
                      <a:avLst/>
                    </a:prstGeom>
                    <a:noFill/>
                    <a:ln>
                      <a:noFill/>
                    </a:ln>
                    <a:extLst>
                      <a:ext uri="{53640926-AAD7-44D8-BBD7-CCE9431645EC}">
                        <a14:shadowObscured xmlns:a14="http://schemas.microsoft.com/office/drawing/2010/main"/>
                      </a:ext>
                    </a:extLst>
                  </pic:spPr>
                </pic:pic>
              </a:graphicData>
            </a:graphic>
          </wp:inline>
        </w:drawing>
      </w:r>
      <w:r w:rsidRPr="003E50A2">
        <w:rPr>
          <w:lang w:val="en-US"/>
        </w:rPr>
        <w:br/>
      </w:r>
      <w:proofErr w:type="gramStart"/>
      <w:r w:rsidRPr="00B44796">
        <w:rPr>
          <w:lang w:val="en-US"/>
        </w:rPr>
        <w:t>Fig</w:t>
      </w:r>
      <w:r w:rsidR="00B44796" w:rsidRPr="00B44796">
        <w:rPr>
          <w:lang w:val="en-US"/>
        </w:rPr>
        <w:t>ure 9</w:t>
      </w:r>
      <w:r w:rsidRPr="00B44796">
        <w:rPr>
          <w:lang w:val="en-US"/>
        </w:rPr>
        <w:t>.</w:t>
      </w:r>
      <w:proofErr w:type="gramEnd"/>
      <w:r w:rsidRPr="00B44796">
        <w:rPr>
          <w:lang w:val="en-US"/>
        </w:rPr>
        <w:t xml:space="preserve"> “estiminput.txt”</w:t>
      </w:r>
    </w:p>
    <w:p w:rsidR="00491CD3" w:rsidRPr="003E50A2" w:rsidRDefault="00491CD3" w:rsidP="003C05D4">
      <w:pPr>
        <w:rPr>
          <w:lang w:val="en-US"/>
        </w:rPr>
      </w:pPr>
    </w:p>
    <w:p w:rsidR="00E9762E" w:rsidRPr="003E50A2" w:rsidRDefault="00653955" w:rsidP="00762D82">
      <w:pPr>
        <w:pStyle w:val="Heading3"/>
        <w:rPr>
          <w:lang w:val="en-US"/>
        </w:rPr>
      </w:pPr>
      <w:bookmarkStart w:id="14" w:name="_Toc397002464"/>
      <w:r>
        <w:rPr>
          <w:lang w:val="en-US"/>
        </w:rPr>
        <w:t>Input data</w:t>
      </w:r>
      <w:bookmarkEnd w:id="14"/>
    </w:p>
    <w:p w:rsidR="00D24CCF" w:rsidRDefault="0038146C" w:rsidP="00E9762E">
      <w:pPr>
        <w:rPr>
          <w:bCs/>
          <w:lang w:val="en-US"/>
        </w:rPr>
      </w:pPr>
      <w:r w:rsidRPr="003E50A2">
        <w:rPr>
          <w:lang w:val="en-US"/>
        </w:rPr>
        <w:t>As input to the estimation procedure is needed a data</w:t>
      </w:r>
      <w:r w:rsidRPr="003E50A2">
        <w:rPr>
          <w:bCs/>
          <w:lang w:val="en-US"/>
        </w:rPr>
        <w:t xml:space="preserve"> set giving the state of individual plots (or other units) at two different points of time, where the “state” is expressed in terms of classes according to definitions in “factors.txt”.</w:t>
      </w:r>
      <w:r w:rsidR="00491CD3" w:rsidRPr="003E50A2">
        <w:rPr>
          <w:bCs/>
          <w:lang w:val="en-US"/>
        </w:rPr>
        <w:t xml:space="preserve"> </w:t>
      </w:r>
      <w:r w:rsidR="009215E3">
        <w:rPr>
          <w:bCs/>
          <w:lang w:val="en-US"/>
        </w:rPr>
        <w:t xml:space="preserve"> Figure </w:t>
      </w:r>
      <w:r w:rsidR="00B44796">
        <w:rPr>
          <w:bCs/>
          <w:lang w:val="en-US"/>
        </w:rPr>
        <w:t>10</w:t>
      </w:r>
      <w:r w:rsidR="009215E3">
        <w:rPr>
          <w:bCs/>
          <w:lang w:val="en-US"/>
        </w:rPr>
        <w:t xml:space="preserve"> shows a fragment of the “</w:t>
      </w:r>
      <w:r w:rsidR="009215E3">
        <w:rPr>
          <w:lang w:val="en-US"/>
        </w:rPr>
        <w:t>nomgmtdata.txt” with the input data for the estimation procedure used in the Finnish example.</w:t>
      </w:r>
      <w:r w:rsidR="00E470C4">
        <w:rPr>
          <w:lang w:val="en-US"/>
        </w:rPr>
        <w:t xml:space="preserve"> This data is produced by classifying raw data</w:t>
      </w:r>
      <w:r w:rsidR="008B1F09">
        <w:rPr>
          <w:lang w:val="en-US"/>
        </w:rPr>
        <w:t>.</w:t>
      </w:r>
      <w:r w:rsidR="00E470C4">
        <w:rPr>
          <w:lang w:val="en-US"/>
        </w:rPr>
        <w:t xml:space="preserve"> </w:t>
      </w:r>
    </w:p>
    <w:p w:rsidR="00D24CCF" w:rsidRPr="00A02760" w:rsidRDefault="00D24CCF" w:rsidP="002A0158">
      <w:pPr>
        <w:pStyle w:val="Caption"/>
        <w:rPr>
          <w:lang w:val="en-US"/>
        </w:rPr>
      </w:pPr>
      <w:r>
        <w:rPr>
          <w:noProof/>
          <w:lang w:eastAsia="sv-SE"/>
        </w:rPr>
        <w:lastRenderedPageBreak/>
        <w:drawing>
          <wp:inline distT="0" distB="0" distL="0" distR="0" wp14:anchorId="2A492C10" wp14:editId="542C3AE7">
            <wp:extent cx="2997354" cy="21527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035E2.tmp"/>
                    <pic:cNvPicPr/>
                  </pic:nvPicPr>
                  <pic:blipFill>
                    <a:blip r:embed="rId18">
                      <a:extLst>
                        <a:ext uri="{28A0092B-C50C-407E-A947-70E740481C1C}">
                          <a14:useLocalDpi xmlns:a14="http://schemas.microsoft.com/office/drawing/2010/main" val="0"/>
                        </a:ext>
                      </a:extLst>
                    </a:blip>
                    <a:stretch>
                      <a:fillRect/>
                    </a:stretch>
                  </pic:blipFill>
                  <pic:spPr>
                    <a:xfrm>
                      <a:off x="0" y="0"/>
                      <a:ext cx="2997354" cy="2152761"/>
                    </a:xfrm>
                    <a:prstGeom prst="rect">
                      <a:avLst/>
                    </a:prstGeom>
                  </pic:spPr>
                </pic:pic>
              </a:graphicData>
            </a:graphic>
          </wp:inline>
        </w:drawing>
      </w:r>
      <w:r>
        <w:rPr>
          <w:lang w:val="en-US"/>
        </w:rPr>
        <w:br/>
      </w:r>
      <w:proofErr w:type="gramStart"/>
      <w:r w:rsidRPr="00A02760">
        <w:rPr>
          <w:lang w:val="en-US"/>
        </w:rPr>
        <w:t xml:space="preserve">Figure </w:t>
      </w:r>
      <w:r w:rsidR="00B44796" w:rsidRPr="00A02760">
        <w:rPr>
          <w:lang w:val="en-US"/>
        </w:rPr>
        <w:t>10</w:t>
      </w:r>
      <w:r w:rsidRPr="00A02760">
        <w:rPr>
          <w:lang w:val="en-US"/>
        </w:rPr>
        <w:t>.</w:t>
      </w:r>
      <w:proofErr w:type="gramEnd"/>
      <w:r w:rsidR="008B7D1D" w:rsidRPr="00A02760">
        <w:rPr>
          <w:lang w:val="en-US"/>
        </w:rPr>
        <w:t xml:space="preserve"> “nomgmtdata.txt” (a fragment)</w:t>
      </w:r>
    </w:p>
    <w:p w:rsidR="00E470C4" w:rsidRDefault="00E470C4" w:rsidP="00E470C4">
      <w:pPr>
        <w:rPr>
          <w:lang w:val="en-US"/>
        </w:rPr>
      </w:pPr>
      <w:r>
        <w:rPr>
          <w:lang w:val="en-US"/>
        </w:rPr>
        <w:t xml:space="preserve">In the Swedish case, the raw data did not include </w:t>
      </w:r>
      <w:r w:rsidR="008B1F09">
        <w:rPr>
          <w:lang w:val="en-US"/>
        </w:rPr>
        <w:t xml:space="preserve">volume at two points in time but rather volume and </w:t>
      </w:r>
      <w:r w:rsidR="00F603F7">
        <w:rPr>
          <w:lang w:val="en-US"/>
        </w:rPr>
        <w:t xml:space="preserve">the </w:t>
      </w:r>
      <w:r w:rsidR="008B1F09">
        <w:rPr>
          <w:lang w:val="en-US"/>
        </w:rPr>
        <w:t>five-year increment. The five-years-ago volume was therefore derived by subtracting the increment from</w:t>
      </w:r>
      <w:r w:rsidR="008429B6">
        <w:rPr>
          <w:lang w:val="en-US"/>
        </w:rPr>
        <w:t xml:space="preserve"> the present volume. All plots which had activities were excluded </w:t>
      </w:r>
      <w:r w:rsidR="008429B6" w:rsidRPr="003E50A2">
        <w:rPr>
          <w:lang w:val="en-US"/>
        </w:rPr>
        <w:t>(since we are estimating “no management” probabilities)</w:t>
      </w:r>
      <w:r w:rsidR="008429B6">
        <w:rPr>
          <w:lang w:val="en-US"/>
        </w:rPr>
        <w:t xml:space="preserve">. The plots were then classified according to </w:t>
      </w:r>
      <w:r w:rsidR="00F603F7">
        <w:rPr>
          <w:lang w:val="en-US"/>
        </w:rPr>
        <w:t xml:space="preserve">the </w:t>
      </w:r>
      <w:r w:rsidR="008429B6">
        <w:rPr>
          <w:lang w:val="en-US"/>
        </w:rPr>
        <w:t xml:space="preserve">chosen class definitions at times “0” and “-5”. </w:t>
      </w:r>
      <w:r w:rsidR="00F603F7">
        <w:rPr>
          <w:lang w:val="en-US"/>
        </w:rPr>
        <w:t xml:space="preserve"> Figure </w:t>
      </w:r>
      <w:r w:rsidR="00A02760">
        <w:rPr>
          <w:lang w:val="en-US"/>
        </w:rPr>
        <w:t>11</w:t>
      </w:r>
      <w:r w:rsidR="00F603F7">
        <w:rPr>
          <w:lang w:val="en-US"/>
        </w:rPr>
        <w:t xml:space="preserve"> summarizes the raw data description and the estimation procedure in the Swedish case.</w:t>
      </w:r>
    </w:p>
    <w:p w:rsidR="00F603F7" w:rsidRDefault="00F603F7" w:rsidP="00F603F7">
      <w:pPr>
        <w:spacing w:after="0"/>
        <w:rPr>
          <w:noProof/>
          <w:sz w:val="24"/>
          <w:szCs w:val="24"/>
          <w:lang w:val="en-US" w:eastAsia="sv-SE"/>
        </w:rPr>
      </w:pPr>
      <w:r w:rsidRPr="003E50A2">
        <w:rPr>
          <w:noProof/>
          <w:sz w:val="24"/>
          <w:szCs w:val="24"/>
          <w:lang w:eastAsia="sv-SE"/>
        </w:rPr>
        <w:drawing>
          <wp:inline distT="0" distB="0" distL="0" distR="0" wp14:anchorId="7123EE7C" wp14:editId="0A80F5F9">
            <wp:extent cx="2659418" cy="1908000"/>
            <wp:effectExtent l="19050" t="19050" r="2667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52" t="3624" r="8970" b="12553"/>
                    <a:stretch/>
                  </pic:blipFill>
                  <pic:spPr bwMode="auto">
                    <a:xfrm>
                      <a:off x="0" y="0"/>
                      <a:ext cx="2739760" cy="196564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661478">
        <w:rPr>
          <w:noProof/>
          <w:sz w:val="24"/>
          <w:szCs w:val="24"/>
          <w:lang w:eastAsia="sv-SE"/>
        </w:rPr>
        <w:drawing>
          <wp:inline distT="0" distB="0" distL="0" distR="0" wp14:anchorId="10690CBB" wp14:editId="291A090C">
            <wp:extent cx="2691154" cy="1908000"/>
            <wp:effectExtent l="19050" t="19050" r="13970"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 t="-2" r="11965" b="16777"/>
                    <a:stretch/>
                  </pic:blipFill>
                  <pic:spPr bwMode="auto">
                    <a:xfrm>
                      <a:off x="0" y="0"/>
                      <a:ext cx="2798718" cy="198426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603F7" w:rsidRPr="00424AAF" w:rsidRDefault="00F603F7" w:rsidP="002A0158">
      <w:pPr>
        <w:pStyle w:val="Caption"/>
        <w:rPr>
          <w:lang w:val="en-US"/>
        </w:rPr>
      </w:pPr>
      <w:r w:rsidRPr="00424AAF">
        <w:rPr>
          <w:lang w:val="en-US"/>
        </w:rPr>
        <w:t xml:space="preserve">Figure </w:t>
      </w:r>
      <w:r w:rsidR="00A02760" w:rsidRPr="00424AAF">
        <w:rPr>
          <w:lang w:val="en-US"/>
        </w:rPr>
        <w:t>11</w:t>
      </w:r>
      <w:r w:rsidRPr="00424AAF">
        <w:rPr>
          <w:lang w:val="en-US"/>
        </w:rPr>
        <w:t>. Estimation of “no management” transition probabilities in the Swedish case study.</w:t>
      </w:r>
    </w:p>
    <w:p w:rsidR="00E470C4" w:rsidRDefault="00E470C4" w:rsidP="00E470C4">
      <w:pPr>
        <w:rPr>
          <w:lang w:val="en-US"/>
        </w:rPr>
      </w:pPr>
    </w:p>
    <w:p w:rsidR="00BE2C8B" w:rsidRDefault="00BE2C8B" w:rsidP="00E470C4">
      <w:pPr>
        <w:rPr>
          <w:lang w:val="en-US"/>
        </w:rPr>
      </w:pPr>
      <w:r>
        <w:rPr>
          <w:lang w:val="en-US"/>
        </w:rPr>
        <w:t xml:space="preserve">To produce a file with no-management transition probabilities the function </w:t>
      </w:r>
      <w:r w:rsidRPr="003E50A2">
        <w:rPr>
          <w:lang w:val="en-US"/>
        </w:rPr>
        <w:t>“pre.estimate (…)”</w:t>
      </w:r>
      <w:r>
        <w:rPr>
          <w:lang w:val="en-US"/>
        </w:rPr>
        <w:t xml:space="preserve"> (in hackfunctions.r) can be used. A file with no-management probabilities is needed, for example, when </w:t>
      </w:r>
      <w:r w:rsidR="00174CDC">
        <w:rPr>
          <w:lang w:val="en-US"/>
        </w:rPr>
        <w:t>you use</w:t>
      </w:r>
      <w:r>
        <w:rPr>
          <w:lang w:val="en-US"/>
        </w:rPr>
        <w:t xml:space="preserve"> the </w:t>
      </w:r>
      <w:proofErr w:type="spellStart"/>
      <w:proofErr w:type="gramStart"/>
      <w:r>
        <w:rPr>
          <w:lang w:val="en-US"/>
        </w:rPr>
        <w:t>makeathinP</w:t>
      </w:r>
      <w:proofErr w:type="spellEnd"/>
      <w:r>
        <w:rPr>
          <w:lang w:val="en-US"/>
        </w:rPr>
        <w:t>(</w:t>
      </w:r>
      <w:proofErr w:type="gramEnd"/>
      <w:r>
        <w:rPr>
          <w:lang w:val="en-US"/>
        </w:rPr>
        <w:t>…)</w:t>
      </w:r>
      <w:r w:rsidR="00174CDC">
        <w:rPr>
          <w:lang w:val="en-US"/>
        </w:rPr>
        <w:t xml:space="preserve"> function (also in hackfunctions.r) to compute the transition probabilities for thinning areas. </w:t>
      </w:r>
    </w:p>
    <w:p w:rsidR="00BE2C8B" w:rsidRDefault="00BE2C8B" w:rsidP="00E470C4">
      <w:pPr>
        <w:rPr>
          <w:lang w:val="en-US"/>
        </w:rPr>
      </w:pPr>
    </w:p>
    <w:p w:rsidR="001E00E4" w:rsidRDefault="001E00E4" w:rsidP="00E470C4">
      <w:pPr>
        <w:rPr>
          <w:lang w:val="en-US"/>
        </w:rPr>
      </w:pPr>
    </w:p>
    <w:p w:rsidR="001E00E4" w:rsidRDefault="001E00E4" w:rsidP="00E470C4">
      <w:pPr>
        <w:rPr>
          <w:lang w:val="en-US"/>
        </w:rPr>
      </w:pPr>
    </w:p>
    <w:p w:rsidR="001E00E4" w:rsidRDefault="001E00E4" w:rsidP="00E470C4">
      <w:pPr>
        <w:rPr>
          <w:lang w:val="en-US"/>
        </w:rPr>
      </w:pPr>
    </w:p>
    <w:p w:rsidR="001E00E4" w:rsidRDefault="001E00E4" w:rsidP="00E470C4">
      <w:pPr>
        <w:rPr>
          <w:lang w:val="en-US"/>
        </w:rPr>
      </w:pPr>
    </w:p>
    <w:p w:rsidR="003E50A2" w:rsidRDefault="003E50A2" w:rsidP="00AD1A6A">
      <w:pPr>
        <w:pStyle w:val="Heading2"/>
        <w:numPr>
          <w:ilvl w:val="0"/>
          <w:numId w:val="34"/>
        </w:numPr>
        <w:rPr>
          <w:lang w:val="en-US"/>
        </w:rPr>
      </w:pPr>
      <w:r w:rsidRPr="003E50A2">
        <w:rPr>
          <w:lang w:val="en-US"/>
        </w:rPr>
        <w:lastRenderedPageBreak/>
        <w:t>Output</w:t>
      </w:r>
      <w:r w:rsidR="00F04298">
        <w:rPr>
          <w:lang w:val="en-US"/>
        </w:rPr>
        <w:t xml:space="preserve"> generation</w:t>
      </w:r>
    </w:p>
    <w:p w:rsidR="001E00E4" w:rsidRPr="001E00E4" w:rsidRDefault="001E00E4" w:rsidP="001E00E4">
      <w:pPr>
        <w:rPr>
          <w:lang w:val="en-US"/>
        </w:rPr>
      </w:pPr>
    </w:p>
    <w:p w:rsidR="000752A1" w:rsidRDefault="000752A1" w:rsidP="000752A1">
      <w:pPr>
        <w:rPr>
          <w:lang w:val="en-US"/>
        </w:rPr>
      </w:pPr>
      <w:r w:rsidRPr="000752A1">
        <w:rPr>
          <w:noProof/>
          <w:lang w:eastAsia="sv-SE"/>
        </w:rPr>
        <mc:AlternateContent>
          <mc:Choice Requires="wps">
            <w:drawing>
              <wp:inline distT="0" distB="0" distL="0" distR="0">
                <wp:extent cx="2501900" cy="1403985"/>
                <wp:effectExtent l="0" t="0" r="12700" b="1968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1403985"/>
                        </a:xfrm>
                        <a:prstGeom prst="rect">
                          <a:avLst/>
                        </a:prstGeom>
                        <a:solidFill>
                          <a:srgbClr val="FFFFFF"/>
                        </a:solidFill>
                        <a:ln w="9525">
                          <a:solidFill>
                            <a:srgbClr val="000000"/>
                          </a:solidFill>
                          <a:miter lim="800000"/>
                          <a:headEnd/>
                          <a:tailEnd/>
                        </a:ln>
                      </wps:spPr>
                      <wps:txbx>
                        <w:txbxContent>
                          <w:p w:rsidR="000752A1" w:rsidRDefault="000752A1">
                            <w:pPr>
                              <w:rPr>
                                <w:lang w:val="en-US"/>
                              </w:rPr>
                            </w:pPr>
                            <w:r>
                              <w:rPr>
                                <w:lang w:val="en-US"/>
                              </w:rPr>
                              <w:t>Files and functions involved:</w:t>
                            </w:r>
                          </w:p>
                          <w:p w:rsidR="000752A1" w:rsidRDefault="000752A1" w:rsidP="00FD0801">
                            <w:pPr>
                              <w:pStyle w:val="Heading3"/>
                              <w:numPr>
                                <w:ilvl w:val="0"/>
                                <w:numId w:val="3"/>
                              </w:numPr>
                              <w:rPr>
                                <w:lang w:val="en-US"/>
                              </w:rPr>
                            </w:pPr>
                            <w:r w:rsidRPr="00FD0801">
                              <w:rPr>
                                <w:rFonts w:asciiTheme="minorHAnsi" w:eastAsiaTheme="minorEastAsia" w:hAnsiTheme="minorHAnsi" w:cstheme="minorBidi"/>
                                <w:b w:val="0"/>
                                <w:bCs w:val="0"/>
                                <w:color w:val="auto"/>
                                <w:lang w:val="en-US"/>
                              </w:rPr>
                              <w:t>outputrequests.txt</w:t>
                            </w:r>
                          </w:p>
                          <w:p w:rsidR="000752A1" w:rsidRDefault="000752A1" w:rsidP="000752A1">
                            <w:pPr>
                              <w:pStyle w:val="ListParagraph"/>
                              <w:numPr>
                                <w:ilvl w:val="0"/>
                                <w:numId w:val="3"/>
                              </w:numPr>
                              <w:rPr>
                                <w:lang w:val="en-US"/>
                              </w:rPr>
                            </w:pPr>
                            <w:r>
                              <w:rPr>
                                <w:lang w:val="en-US"/>
                              </w:rPr>
                              <w:t>volume.txt</w:t>
                            </w:r>
                          </w:p>
                          <w:p w:rsidR="000752A1" w:rsidRDefault="000752A1" w:rsidP="000752A1">
                            <w:pPr>
                              <w:pStyle w:val="ListParagraph"/>
                              <w:numPr>
                                <w:ilvl w:val="0"/>
                                <w:numId w:val="3"/>
                              </w:numPr>
                              <w:rPr>
                                <w:lang w:val="en-US"/>
                              </w:rPr>
                            </w:pPr>
                            <w:r>
                              <w:rPr>
                                <w:lang w:val="en-US"/>
                              </w:rPr>
                              <w:t>drain.txt</w:t>
                            </w:r>
                          </w:p>
                          <w:p w:rsidR="000752A1" w:rsidRDefault="000752A1" w:rsidP="000752A1">
                            <w:pPr>
                              <w:pStyle w:val="ListParagraph"/>
                              <w:numPr>
                                <w:ilvl w:val="0"/>
                                <w:numId w:val="3"/>
                              </w:numPr>
                              <w:rPr>
                                <w:lang w:val="en-US"/>
                              </w:rPr>
                            </w:pPr>
                            <w:r>
                              <w:rPr>
                                <w:lang w:val="en-US"/>
                              </w:rPr>
                              <w:t>rawoutput.txt</w:t>
                            </w:r>
                          </w:p>
                          <w:p w:rsidR="000752A1" w:rsidRDefault="000752A1" w:rsidP="000752A1">
                            <w:pPr>
                              <w:pStyle w:val="ListParagraph"/>
                              <w:numPr>
                                <w:ilvl w:val="0"/>
                                <w:numId w:val="3"/>
                              </w:numPr>
                              <w:rPr>
                                <w:lang w:val="en-US"/>
                              </w:rPr>
                            </w:pPr>
                            <w:r>
                              <w:rPr>
                                <w:lang w:val="en-US"/>
                              </w:rPr>
                              <w:t>resultstates.txt</w:t>
                            </w:r>
                          </w:p>
                          <w:p w:rsidR="00FD0801" w:rsidRDefault="00FD0801" w:rsidP="000752A1">
                            <w:pPr>
                              <w:pStyle w:val="ListParagraph"/>
                              <w:numPr>
                                <w:ilvl w:val="0"/>
                                <w:numId w:val="3"/>
                              </w:numPr>
                              <w:rPr>
                                <w:lang w:val="en-US"/>
                              </w:rPr>
                            </w:pPr>
                            <w:r>
                              <w:rPr>
                                <w:lang w:val="en-US"/>
                              </w:rPr>
                              <w:t>efdmoutput.r</w:t>
                            </w:r>
                          </w:p>
                          <w:p w:rsidR="00A3276A" w:rsidRDefault="00A3276A" w:rsidP="00A3276A">
                            <w:pPr>
                              <w:pStyle w:val="ListParagraph"/>
                              <w:numPr>
                                <w:ilvl w:val="1"/>
                                <w:numId w:val="3"/>
                              </w:numPr>
                              <w:rPr>
                                <w:lang w:val="en-US"/>
                              </w:rPr>
                            </w:pPr>
                            <w:r>
                              <w:rPr>
                                <w:lang w:val="en-US"/>
                              </w:rPr>
                              <w:t>outputcalc(…)</w:t>
                            </w:r>
                          </w:p>
                          <w:p w:rsidR="00A3276A" w:rsidRDefault="00A3276A" w:rsidP="00A3276A">
                            <w:pPr>
                              <w:pStyle w:val="ListParagraph"/>
                              <w:numPr>
                                <w:ilvl w:val="1"/>
                                <w:numId w:val="3"/>
                              </w:numPr>
                              <w:rPr>
                                <w:lang w:val="en-US"/>
                              </w:rPr>
                            </w:pPr>
                            <w:r>
                              <w:rPr>
                                <w:lang w:val="en-US"/>
                              </w:rPr>
                              <w:t>efdmplot(…)</w:t>
                            </w:r>
                          </w:p>
                        </w:txbxContent>
                      </wps:txbx>
                      <wps:bodyPr rot="0" vert="horz" wrap="square" lIns="91440" tIns="45720" rIns="91440" bIns="45720" anchor="t" anchorCtr="0">
                        <a:spAutoFit/>
                      </wps:bodyPr>
                    </wps:wsp>
                  </a:graphicData>
                </a:graphic>
              </wp:inline>
            </w:drawing>
          </mc:Choice>
          <mc:Fallback>
            <w:pict>
              <v:shape id="_x0000_s1033" type="#_x0000_t202" style="width:19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xJwIAAE4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9Cq/pkSD&#10;wiY98iGQN2YgReSnt75EtweLjmHAa+xzqtXbe8O+eqLNpgO947fOmb7j0GB+0/gyu3g64vgIUvcf&#10;TINhYB9MAhpapyJ5SAdBdOzT8dybmArDy2KeT5c5mhjaprP8armYpxhQPj23zod33CgShYo6bH6C&#10;h8O9DzEdKJ9cYjRvpGi2QsqkuF29kY4cAAdlm74T+k9uUpO+ost5MR8Z+CtEnr4/QSgRcOKlUBVd&#10;nJ2gjLy91U2axwBCjjKmLPWJyMjdyGIY6iH17DoGiCTXpjkis86MA44LiUJn3HdKehzuivpve3Cc&#10;EvleY3eW09ksbkNSZvPrAhV3aakvLaAZQlU0UDKKm5A2KPFmb7GLW5H4fc7klDIObaL9tGBxKy71&#10;5PX8G1j/AAAA//8DAFBLAwQUAAYACAAAACEAz5W0DdwAAAAFAQAADwAAAGRycy9kb3ducmV2Lnht&#10;bEyPzU7DMBCE70i8g7VI3KiT8KMS4lSIqmdKQUK9OfE2jhqvQ+ymKU/P0gtcRhrNaubbYjG5Tow4&#10;hNaTgnSWgECqvWmpUfDxvrqZgwhRk9GdJ1RwwgCL8vKi0LnxR3rDcRMbwSUUcq3AxtjnUobaotNh&#10;5nskznZ+cDqyHRppBn3kctfJLEkepNMt8YLVPb5YrPebg1MQluuvvt6tq701p+/X5Xhff662Sl1f&#10;Tc9PICJO8e8YfvEZHUpmqvyBTBCdAn4knpWz28c7tpWCLEtTkGUh/9OXPwAAAP//AwBQSwECLQAU&#10;AAYACAAAACEAtoM4kv4AAADhAQAAEwAAAAAAAAAAAAAAAAAAAAAAW0NvbnRlbnRfVHlwZXNdLnht&#10;bFBLAQItABQABgAIAAAAIQA4/SH/1gAAAJQBAAALAAAAAAAAAAAAAAAAAC8BAABfcmVscy8ucmVs&#10;c1BLAQItABQABgAIAAAAIQAXdgqxJwIAAE4EAAAOAAAAAAAAAAAAAAAAAC4CAABkcnMvZTJvRG9j&#10;LnhtbFBLAQItABQABgAIAAAAIQDPlbQN3AAAAAUBAAAPAAAAAAAAAAAAAAAAAIEEAABkcnMvZG93&#10;bnJldi54bWxQSwUGAAAAAAQABADzAAAAigUAAAAA&#10;">
                <v:textbox style="mso-fit-shape-to-text:t">
                  <w:txbxContent>
                    <w:p w:rsidR="000752A1" w:rsidRDefault="000752A1">
                      <w:pPr>
                        <w:rPr>
                          <w:lang w:val="en-US"/>
                        </w:rPr>
                      </w:pPr>
                      <w:r>
                        <w:rPr>
                          <w:lang w:val="en-US"/>
                        </w:rPr>
                        <w:t>Files and functions involved:</w:t>
                      </w:r>
                    </w:p>
                    <w:p w:rsidR="000752A1" w:rsidRDefault="000752A1" w:rsidP="00FD0801">
                      <w:pPr>
                        <w:pStyle w:val="Heading3"/>
                        <w:numPr>
                          <w:ilvl w:val="0"/>
                          <w:numId w:val="3"/>
                        </w:numPr>
                        <w:rPr>
                          <w:lang w:val="en-US"/>
                        </w:rPr>
                      </w:pPr>
                      <w:r w:rsidRPr="00FD0801">
                        <w:rPr>
                          <w:rFonts w:asciiTheme="minorHAnsi" w:eastAsiaTheme="minorEastAsia" w:hAnsiTheme="minorHAnsi" w:cstheme="minorBidi"/>
                          <w:b w:val="0"/>
                          <w:bCs w:val="0"/>
                          <w:color w:val="auto"/>
                          <w:lang w:val="en-US"/>
                        </w:rPr>
                        <w:t>outputrequests.txt</w:t>
                      </w:r>
                    </w:p>
                    <w:p w:rsidR="000752A1" w:rsidRDefault="000752A1" w:rsidP="000752A1">
                      <w:pPr>
                        <w:pStyle w:val="ListParagraph"/>
                        <w:numPr>
                          <w:ilvl w:val="0"/>
                          <w:numId w:val="3"/>
                        </w:numPr>
                        <w:rPr>
                          <w:lang w:val="en-US"/>
                        </w:rPr>
                      </w:pPr>
                      <w:r>
                        <w:rPr>
                          <w:lang w:val="en-US"/>
                        </w:rPr>
                        <w:t>volume.txt</w:t>
                      </w:r>
                    </w:p>
                    <w:p w:rsidR="000752A1" w:rsidRDefault="000752A1" w:rsidP="000752A1">
                      <w:pPr>
                        <w:pStyle w:val="ListParagraph"/>
                        <w:numPr>
                          <w:ilvl w:val="0"/>
                          <w:numId w:val="3"/>
                        </w:numPr>
                        <w:rPr>
                          <w:lang w:val="en-US"/>
                        </w:rPr>
                      </w:pPr>
                      <w:r>
                        <w:rPr>
                          <w:lang w:val="en-US"/>
                        </w:rPr>
                        <w:t>drain.txt</w:t>
                      </w:r>
                    </w:p>
                    <w:p w:rsidR="000752A1" w:rsidRDefault="000752A1" w:rsidP="000752A1">
                      <w:pPr>
                        <w:pStyle w:val="ListParagraph"/>
                        <w:numPr>
                          <w:ilvl w:val="0"/>
                          <w:numId w:val="3"/>
                        </w:numPr>
                        <w:rPr>
                          <w:lang w:val="en-US"/>
                        </w:rPr>
                      </w:pPr>
                      <w:r>
                        <w:rPr>
                          <w:lang w:val="en-US"/>
                        </w:rPr>
                        <w:t>rawoutput.txt</w:t>
                      </w:r>
                    </w:p>
                    <w:p w:rsidR="000752A1" w:rsidRDefault="000752A1" w:rsidP="000752A1">
                      <w:pPr>
                        <w:pStyle w:val="ListParagraph"/>
                        <w:numPr>
                          <w:ilvl w:val="0"/>
                          <w:numId w:val="3"/>
                        </w:numPr>
                        <w:rPr>
                          <w:lang w:val="en-US"/>
                        </w:rPr>
                      </w:pPr>
                      <w:r>
                        <w:rPr>
                          <w:lang w:val="en-US"/>
                        </w:rPr>
                        <w:t>resultstates.txt</w:t>
                      </w:r>
                    </w:p>
                    <w:p w:rsidR="00FD0801" w:rsidRDefault="00FD0801" w:rsidP="000752A1">
                      <w:pPr>
                        <w:pStyle w:val="ListParagraph"/>
                        <w:numPr>
                          <w:ilvl w:val="0"/>
                          <w:numId w:val="3"/>
                        </w:numPr>
                        <w:rPr>
                          <w:lang w:val="en-US"/>
                        </w:rPr>
                      </w:pPr>
                      <w:r>
                        <w:rPr>
                          <w:lang w:val="en-US"/>
                        </w:rPr>
                        <w:t>efdmoutput.r</w:t>
                      </w:r>
                    </w:p>
                    <w:p w:rsidR="00A3276A" w:rsidRDefault="00A3276A" w:rsidP="00A3276A">
                      <w:pPr>
                        <w:pStyle w:val="ListParagraph"/>
                        <w:numPr>
                          <w:ilvl w:val="1"/>
                          <w:numId w:val="3"/>
                        </w:numPr>
                        <w:rPr>
                          <w:lang w:val="en-US"/>
                        </w:rPr>
                      </w:pPr>
                      <w:r>
                        <w:rPr>
                          <w:lang w:val="en-US"/>
                        </w:rPr>
                        <w:t>outputcalc(…)</w:t>
                      </w:r>
                    </w:p>
                    <w:p w:rsidR="00A3276A" w:rsidRDefault="00A3276A" w:rsidP="00A3276A">
                      <w:pPr>
                        <w:pStyle w:val="ListParagraph"/>
                        <w:numPr>
                          <w:ilvl w:val="1"/>
                          <w:numId w:val="3"/>
                        </w:numPr>
                        <w:rPr>
                          <w:lang w:val="en-US"/>
                        </w:rPr>
                      </w:pPr>
                      <w:r>
                        <w:rPr>
                          <w:lang w:val="en-US"/>
                        </w:rPr>
                        <w:t>efdmplot(…)</w:t>
                      </w:r>
                    </w:p>
                  </w:txbxContent>
                </v:textbox>
                <w10:anchorlock/>
              </v:shape>
            </w:pict>
          </mc:Fallback>
        </mc:AlternateContent>
      </w:r>
      <w:r w:rsidR="00FD0801">
        <w:rPr>
          <w:lang w:val="en-US"/>
        </w:rPr>
        <w:t xml:space="preserve">   </w:t>
      </w:r>
    </w:p>
    <w:p w:rsidR="000752A1" w:rsidRPr="000752A1" w:rsidRDefault="000752A1" w:rsidP="000752A1">
      <w:pPr>
        <w:rPr>
          <w:lang w:val="en-US"/>
        </w:rPr>
      </w:pPr>
    </w:p>
    <w:p w:rsidR="00AF5425" w:rsidRDefault="003E50A2" w:rsidP="00AF5425">
      <w:pPr>
        <w:rPr>
          <w:lang w:val="en-US"/>
        </w:rPr>
      </w:pPr>
      <w:r>
        <w:rPr>
          <w:lang w:val="en-US"/>
        </w:rPr>
        <w:t xml:space="preserve">Current version of EFDM includes functionality for </w:t>
      </w:r>
      <w:r w:rsidR="00B17CBA">
        <w:rPr>
          <w:lang w:val="en-US"/>
        </w:rPr>
        <w:t xml:space="preserve">compiling outputs </w:t>
      </w:r>
      <w:r w:rsidR="002E0FBD">
        <w:rPr>
          <w:lang w:val="en-US"/>
        </w:rPr>
        <w:t xml:space="preserve">such </w:t>
      </w:r>
      <w:r w:rsidR="00B17CBA">
        <w:rPr>
          <w:lang w:val="en-US"/>
        </w:rPr>
        <w:t xml:space="preserve">as standing volume and drain </w:t>
      </w:r>
      <w:r w:rsidR="00BC0E50">
        <w:rPr>
          <w:lang w:val="en-US"/>
        </w:rPr>
        <w:t xml:space="preserve">for classes based on </w:t>
      </w:r>
      <w:r w:rsidR="002E0FBD">
        <w:rPr>
          <w:lang w:val="en-US"/>
        </w:rPr>
        <w:t>“non-changing” variables.</w:t>
      </w:r>
      <w:r w:rsidR="00611918">
        <w:rPr>
          <w:lang w:val="en-US"/>
        </w:rPr>
        <w:t xml:space="preserve"> The volume-results show the volume </w:t>
      </w:r>
      <w:r w:rsidR="00611918" w:rsidRPr="00611918">
        <w:rPr>
          <w:u w:val="single"/>
          <w:lang w:val="en-US"/>
        </w:rPr>
        <w:t>before</w:t>
      </w:r>
      <w:r w:rsidR="00611918">
        <w:rPr>
          <w:lang w:val="en-US"/>
        </w:rPr>
        <w:t xml:space="preserve"> every simulation period, while the drain-results show the drain </w:t>
      </w:r>
      <w:r w:rsidR="00611918">
        <w:rPr>
          <w:lang w:val="en-US"/>
        </w:rPr>
        <w:softHyphen/>
      </w:r>
      <w:r w:rsidR="00611918" w:rsidRPr="00611918">
        <w:rPr>
          <w:u w:val="single"/>
          <w:lang w:val="en-US"/>
        </w:rPr>
        <w:t>under</w:t>
      </w:r>
      <w:r w:rsidR="00611918">
        <w:rPr>
          <w:lang w:val="en-US"/>
        </w:rPr>
        <w:t xml:space="preserve"> every simulation period. </w:t>
      </w:r>
      <w:r w:rsidR="002E0FBD">
        <w:rPr>
          <w:lang w:val="en-US"/>
        </w:rPr>
        <w:t xml:space="preserve"> Classes can be defined by a single or combinations of the non-changing variables, for example, </w:t>
      </w:r>
      <w:r w:rsidR="00DD0A58">
        <w:rPr>
          <w:lang w:val="en-US"/>
        </w:rPr>
        <w:t>species, site index or</w:t>
      </w:r>
      <w:r w:rsidR="002E0FBD">
        <w:rPr>
          <w:lang w:val="en-US"/>
        </w:rPr>
        <w:t xml:space="preserve"> species </w:t>
      </w:r>
      <w:r w:rsidR="002E0FBD" w:rsidRPr="00DD0A58">
        <w:rPr>
          <w:u w:val="single"/>
          <w:lang w:val="en-US"/>
        </w:rPr>
        <w:t xml:space="preserve">and </w:t>
      </w:r>
      <w:r w:rsidR="002E0FBD">
        <w:rPr>
          <w:lang w:val="en-US"/>
        </w:rPr>
        <w:t>site index.</w:t>
      </w:r>
      <w:r w:rsidR="00BC3A36">
        <w:rPr>
          <w:lang w:val="en-US"/>
        </w:rPr>
        <w:t xml:space="preserve"> The users can specify what output should be compiled in file “outputrequests.txt”.</w:t>
      </w:r>
      <w:r w:rsidR="002E0FBD">
        <w:rPr>
          <w:lang w:val="en-US"/>
        </w:rPr>
        <w:t xml:space="preserve"> </w:t>
      </w:r>
      <w:r w:rsidR="00AF7175">
        <w:rPr>
          <w:lang w:val="en-US"/>
        </w:rPr>
        <w:t xml:space="preserve">Figure </w:t>
      </w:r>
      <w:r w:rsidR="00A02760">
        <w:rPr>
          <w:lang w:val="en-US"/>
        </w:rPr>
        <w:t>12</w:t>
      </w:r>
      <w:r w:rsidR="00AF7175">
        <w:rPr>
          <w:lang w:val="en-US"/>
        </w:rPr>
        <w:t xml:space="preserve"> shows how the contents of the file “outputrequests.txt” could look like. </w:t>
      </w:r>
      <w:r w:rsidR="00BC3A36">
        <w:rPr>
          <w:lang w:val="en-US"/>
        </w:rPr>
        <w:t xml:space="preserve">Every odd row specifies one output </w:t>
      </w:r>
      <w:r w:rsidR="00DC175E">
        <w:rPr>
          <w:lang w:val="en-US"/>
        </w:rPr>
        <w:t xml:space="preserve">item </w:t>
      </w:r>
      <w:r w:rsidR="00BC3A36">
        <w:rPr>
          <w:lang w:val="en-US"/>
        </w:rPr>
        <w:t xml:space="preserve">that should be compiled. Every following even row specifies the name of the file where the coefficients necessary for the calculation should be taken. </w:t>
      </w:r>
      <w:r w:rsidR="00DC175E">
        <w:rPr>
          <w:lang w:val="en-US"/>
        </w:rPr>
        <w:t xml:space="preserve">There are only two coefficient files, “volume.txt” and “drain.txt”. The outputs are not limited to two items. There could be another pair of rows requesting, for example, “drain by species </w:t>
      </w:r>
      <w:proofErr w:type="spellStart"/>
      <w:r w:rsidR="00DC175E">
        <w:rPr>
          <w:lang w:val="en-US"/>
        </w:rPr>
        <w:t>siteclass</w:t>
      </w:r>
      <w:proofErr w:type="spellEnd"/>
      <w:r w:rsidR="00DC175E">
        <w:rPr>
          <w:lang w:val="en-US"/>
        </w:rPr>
        <w:t>” (followed by “drain.txt” in the next row).</w:t>
      </w:r>
      <w:r w:rsidR="00E46D21">
        <w:rPr>
          <w:lang w:val="en-US"/>
        </w:rPr>
        <w:t xml:space="preserve"> The </w:t>
      </w:r>
      <w:r w:rsidR="001774B1">
        <w:rPr>
          <w:lang w:val="en-US"/>
        </w:rPr>
        <w:t>entries</w:t>
      </w:r>
      <w:r w:rsidR="00E46D21">
        <w:rPr>
          <w:lang w:val="en-US"/>
        </w:rPr>
        <w:t xml:space="preserve"> in the file must be separated by space</w:t>
      </w:r>
      <w:r w:rsidR="001774B1">
        <w:rPr>
          <w:lang w:val="en-US"/>
        </w:rPr>
        <w:t>s</w:t>
      </w:r>
      <w:r w:rsidR="00E46D21">
        <w:rPr>
          <w:lang w:val="en-US"/>
        </w:rPr>
        <w:t xml:space="preserve">. </w:t>
      </w:r>
      <w:r w:rsidR="00AF5425">
        <w:rPr>
          <w:lang w:val="en-US"/>
        </w:rPr>
        <w:t xml:space="preserve">The outputs are written to files with corresponding names. Plots are also produced. This is done by the functions </w:t>
      </w:r>
      <w:proofErr w:type="gramStart"/>
      <w:r w:rsidR="00AF5425">
        <w:rPr>
          <w:lang w:val="en-US"/>
        </w:rPr>
        <w:t>outputcalc(</w:t>
      </w:r>
      <w:proofErr w:type="gramEnd"/>
      <w:r w:rsidR="00AF5425">
        <w:rPr>
          <w:lang w:val="en-US"/>
        </w:rPr>
        <w:t>…) and efdmplot(…) in efdmoutput.r. The functions are activated internally during the model run.</w:t>
      </w:r>
    </w:p>
    <w:p w:rsidR="007C6E97" w:rsidRDefault="007C6E97" w:rsidP="00AF7175">
      <w:pPr>
        <w:rPr>
          <w:lang w:val="en-US"/>
        </w:rPr>
      </w:pPr>
    </w:p>
    <w:p w:rsidR="00174CDC" w:rsidRDefault="00AF7175" w:rsidP="002A0158">
      <w:pPr>
        <w:pStyle w:val="Caption"/>
        <w:rPr>
          <w:lang w:val="en-US"/>
        </w:rPr>
      </w:pPr>
      <w:r>
        <w:rPr>
          <w:noProof/>
          <w:lang w:eastAsia="sv-SE"/>
        </w:rPr>
        <w:drawing>
          <wp:inline distT="0" distB="0" distL="0" distR="0" wp14:anchorId="33D4A14B" wp14:editId="7F3C9C19">
            <wp:extent cx="2216264" cy="914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01B52.tmp"/>
                    <pic:cNvPicPr/>
                  </pic:nvPicPr>
                  <pic:blipFill>
                    <a:blip r:embed="rId21">
                      <a:extLst>
                        <a:ext uri="{28A0092B-C50C-407E-A947-70E740481C1C}">
                          <a14:useLocalDpi xmlns:a14="http://schemas.microsoft.com/office/drawing/2010/main" val="0"/>
                        </a:ext>
                      </a:extLst>
                    </a:blip>
                    <a:stretch>
                      <a:fillRect/>
                    </a:stretch>
                  </pic:blipFill>
                  <pic:spPr>
                    <a:xfrm>
                      <a:off x="0" y="0"/>
                      <a:ext cx="2216264" cy="914447"/>
                    </a:xfrm>
                    <a:prstGeom prst="rect">
                      <a:avLst/>
                    </a:prstGeom>
                  </pic:spPr>
                </pic:pic>
              </a:graphicData>
            </a:graphic>
          </wp:inline>
        </w:drawing>
      </w:r>
      <w:r>
        <w:rPr>
          <w:lang w:val="en-US"/>
        </w:rPr>
        <w:br/>
      </w:r>
      <w:proofErr w:type="gramStart"/>
      <w:r w:rsidRPr="00A02760">
        <w:rPr>
          <w:lang w:val="en-US"/>
        </w:rPr>
        <w:t xml:space="preserve">Figure </w:t>
      </w:r>
      <w:r w:rsidR="00A02760" w:rsidRPr="00A02760">
        <w:rPr>
          <w:lang w:val="en-US"/>
        </w:rPr>
        <w:t>12</w:t>
      </w:r>
      <w:r w:rsidRPr="00A02760">
        <w:rPr>
          <w:lang w:val="en-US"/>
        </w:rPr>
        <w:t>.</w:t>
      </w:r>
      <w:proofErr w:type="gramEnd"/>
      <w:r w:rsidRPr="00A02760">
        <w:rPr>
          <w:lang w:val="en-US"/>
        </w:rPr>
        <w:t xml:space="preserve"> “outputrequests.txt”</w:t>
      </w:r>
    </w:p>
    <w:p w:rsidR="00AF7175" w:rsidRDefault="0086709F" w:rsidP="003E50A2">
      <w:pPr>
        <w:rPr>
          <w:lang w:val="en-US"/>
        </w:rPr>
      </w:pPr>
      <w:r>
        <w:rPr>
          <w:lang w:val="en-US"/>
        </w:rPr>
        <w:t>The files “volume.txt” and “drain.txt” contain the coefficients for converting volume classes to m</w:t>
      </w:r>
      <w:r>
        <w:rPr>
          <w:vertAlign w:val="superscript"/>
          <w:lang w:val="en-US"/>
        </w:rPr>
        <w:t>3</w:t>
      </w:r>
      <w:r>
        <w:rPr>
          <w:lang w:val="en-US"/>
        </w:rPr>
        <w:t>.</w:t>
      </w:r>
      <w:r w:rsidR="00826D0A">
        <w:rPr>
          <w:lang w:val="en-US"/>
        </w:rPr>
        <w:t xml:space="preserve"> Figure </w:t>
      </w:r>
      <w:r w:rsidR="00A02760">
        <w:rPr>
          <w:lang w:val="en-US"/>
        </w:rPr>
        <w:t>13</w:t>
      </w:r>
      <w:r w:rsidR="00826D0A">
        <w:rPr>
          <w:lang w:val="en-US"/>
        </w:rPr>
        <w:t xml:space="preserve"> shows a portion of the</w:t>
      </w:r>
      <w:r w:rsidR="007F39B5">
        <w:rPr>
          <w:lang w:val="en-US"/>
        </w:rPr>
        <w:t xml:space="preserve"> “volume.txt” </w:t>
      </w:r>
      <w:r w:rsidR="00826D0A">
        <w:rPr>
          <w:lang w:val="en-US"/>
        </w:rPr>
        <w:t>file used in the Finnish example.</w:t>
      </w:r>
      <w:r w:rsidR="007F39B5">
        <w:rPr>
          <w:lang w:val="en-US"/>
        </w:rPr>
        <w:t xml:space="preserve"> The coefficients are the means of the volume classes calculated as </w:t>
      </w:r>
      <w:r w:rsidR="007F39B5" w:rsidRPr="00F43BEC">
        <w:rPr>
          <w:i/>
          <w:lang w:val="en-US"/>
        </w:rPr>
        <w:t>c</w:t>
      </w:r>
      <w:r w:rsidR="007F39B5" w:rsidRPr="00F43BEC">
        <w:rPr>
          <w:i/>
          <w:vertAlign w:val="subscript"/>
          <w:lang w:val="en-US"/>
        </w:rPr>
        <w:t>i</w:t>
      </w:r>
      <w:r w:rsidR="007F39B5" w:rsidRPr="00F43BEC">
        <w:rPr>
          <w:i/>
          <w:lang w:val="en-US"/>
        </w:rPr>
        <w:t xml:space="preserve"> = (</w:t>
      </w:r>
      <w:proofErr w:type="spellStart"/>
      <w:r w:rsidR="007F39B5" w:rsidRPr="00F43BEC">
        <w:rPr>
          <w:i/>
          <w:lang w:val="en-US"/>
        </w:rPr>
        <w:t>vcl</w:t>
      </w:r>
      <w:r w:rsidR="007F39B5" w:rsidRPr="00F43BEC">
        <w:rPr>
          <w:i/>
          <w:vertAlign w:val="subscript"/>
          <w:lang w:val="en-US"/>
        </w:rPr>
        <w:t>i</w:t>
      </w:r>
      <w:proofErr w:type="spellEnd"/>
      <w:r w:rsidR="007F39B5" w:rsidRPr="00F43BEC">
        <w:rPr>
          <w:i/>
          <w:lang w:val="en-US"/>
        </w:rPr>
        <w:t xml:space="preserve"> – vcl</w:t>
      </w:r>
      <w:r w:rsidR="007F39B5" w:rsidRPr="00F43BEC">
        <w:rPr>
          <w:i/>
          <w:vertAlign w:val="subscript"/>
          <w:lang w:val="en-US"/>
        </w:rPr>
        <w:t>i-1</w:t>
      </w:r>
      <w:r w:rsidR="00F43BEC" w:rsidRPr="00F43BEC">
        <w:rPr>
          <w:i/>
          <w:lang w:val="en-US"/>
        </w:rPr>
        <w:t>)/2</w:t>
      </w:r>
      <w:r w:rsidR="00F43BEC">
        <w:rPr>
          <w:lang w:val="en-US"/>
        </w:rPr>
        <w:t xml:space="preserve"> where </w:t>
      </w:r>
      <w:r w:rsidR="00F43BEC" w:rsidRPr="00F43BEC">
        <w:rPr>
          <w:i/>
          <w:lang w:val="en-US"/>
        </w:rPr>
        <w:t>c</w:t>
      </w:r>
      <w:r w:rsidR="00F43BEC" w:rsidRPr="00F43BEC">
        <w:rPr>
          <w:i/>
          <w:vertAlign w:val="subscript"/>
          <w:lang w:val="en-US"/>
        </w:rPr>
        <w:t>i</w:t>
      </w:r>
      <w:r w:rsidR="00F43BEC">
        <w:rPr>
          <w:lang w:val="en-US"/>
        </w:rPr>
        <w:t xml:space="preserve"> is the coefficient for a class </w:t>
      </w:r>
      <w:proofErr w:type="spellStart"/>
      <w:r w:rsidR="00F43BEC" w:rsidRPr="00F43BEC">
        <w:rPr>
          <w:i/>
          <w:lang w:val="en-US"/>
        </w:rPr>
        <w:t>i</w:t>
      </w:r>
      <w:proofErr w:type="spellEnd"/>
      <w:r w:rsidR="00F43BEC">
        <w:rPr>
          <w:lang w:val="en-US"/>
        </w:rPr>
        <w:t xml:space="preserve">, </w:t>
      </w:r>
      <w:proofErr w:type="spellStart"/>
      <w:r w:rsidR="00F43BEC" w:rsidRPr="00F43BEC">
        <w:rPr>
          <w:i/>
          <w:lang w:val="en-US"/>
        </w:rPr>
        <w:t>vcl</w:t>
      </w:r>
      <w:proofErr w:type="spellEnd"/>
      <w:r w:rsidR="00F43BEC">
        <w:rPr>
          <w:i/>
          <w:lang w:val="en-US"/>
        </w:rPr>
        <w:t xml:space="preserve"> </w:t>
      </w:r>
      <w:r w:rsidR="00F43BEC">
        <w:rPr>
          <w:lang w:val="en-US"/>
        </w:rPr>
        <w:t>is the (upper) limit for the class</w:t>
      </w:r>
      <w:r w:rsidR="00F43BEC">
        <w:rPr>
          <w:i/>
          <w:lang w:val="en-US"/>
        </w:rPr>
        <w:t>.</w:t>
      </w:r>
      <w:r w:rsidR="00F43BEC">
        <w:rPr>
          <w:lang w:val="en-US"/>
        </w:rPr>
        <w:t xml:space="preserve"> </w:t>
      </w:r>
      <w:r w:rsidR="001774B1">
        <w:rPr>
          <w:lang w:val="en-US"/>
        </w:rPr>
        <w:t>For the highest volume class whose upper limit is “open” the coefficient can be some 1.20*</w:t>
      </w:r>
      <w:r w:rsidR="001774B1" w:rsidRPr="001774B1">
        <w:rPr>
          <w:i/>
          <w:lang w:val="en-US"/>
        </w:rPr>
        <w:t xml:space="preserve"> </w:t>
      </w:r>
      <w:r w:rsidR="001774B1" w:rsidRPr="00F43BEC">
        <w:rPr>
          <w:i/>
          <w:lang w:val="en-US"/>
        </w:rPr>
        <w:t>vcl</w:t>
      </w:r>
      <w:r w:rsidR="001774B1" w:rsidRPr="00F43BEC">
        <w:rPr>
          <w:i/>
          <w:vertAlign w:val="subscript"/>
          <w:lang w:val="en-US"/>
        </w:rPr>
        <w:t>i-1</w:t>
      </w:r>
      <w:r w:rsidR="001774B1">
        <w:rPr>
          <w:i/>
          <w:lang w:val="en-US"/>
        </w:rPr>
        <w:t xml:space="preserve">. </w:t>
      </w:r>
      <w:r w:rsidR="001774B1">
        <w:rPr>
          <w:lang w:val="en-US"/>
        </w:rPr>
        <w:t xml:space="preserve"> The choice of the constant depends on where the actual class limits are in relation to the observed range of the volumes. </w:t>
      </w:r>
    </w:p>
    <w:p w:rsidR="007C6E97" w:rsidRDefault="00826D0A" w:rsidP="002A0158">
      <w:pPr>
        <w:pStyle w:val="Caption"/>
        <w:rPr>
          <w:lang w:val="en-US"/>
        </w:rPr>
      </w:pPr>
      <w:r>
        <w:rPr>
          <w:noProof/>
          <w:lang w:eastAsia="sv-SE"/>
        </w:rPr>
        <w:lastRenderedPageBreak/>
        <w:drawing>
          <wp:inline distT="0" distB="0" distL="0" distR="0" wp14:anchorId="717ACD9C" wp14:editId="0F2ECCFD">
            <wp:extent cx="1689187" cy="2260716"/>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04EF5.tmp"/>
                    <pic:cNvPicPr/>
                  </pic:nvPicPr>
                  <pic:blipFill>
                    <a:blip r:embed="rId22">
                      <a:extLst>
                        <a:ext uri="{28A0092B-C50C-407E-A947-70E740481C1C}">
                          <a14:useLocalDpi xmlns:a14="http://schemas.microsoft.com/office/drawing/2010/main" val="0"/>
                        </a:ext>
                      </a:extLst>
                    </a:blip>
                    <a:stretch>
                      <a:fillRect/>
                    </a:stretch>
                  </pic:blipFill>
                  <pic:spPr>
                    <a:xfrm>
                      <a:off x="0" y="0"/>
                      <a:ext cx="1689187" cy="2260716"/>
                    </a:xfrm>
                    <a:prstGeom prst="rect">
                      <a:avLst/>
                    </a:prstGeom>
                  </pic:spPr>
                </pic:pic>
              </a:graphicData>
            </a:graphic>
          </wp:inline>
        </w:drawing>
      </w:r>
      <w:r w:rsidR="00BA6865">
        <w:rPr>
          <w:lang w:val="en-US"/>
        </w:rPr>
        <w:br/>
      </w:r>
      <w:proofErr w:type="gramStart"/>
      <w:r w:rsidR="00BA6865" w:rsidRPr="00A02760">
        <w:rPr>
          <w:lang w:val="en-US"/>
        </w:rPr>
        <w:t xml:space="preserve">Figure </w:t>
      </w:r>
      <w:r w:rsidR="00A02760" w:rsidRPr="00A02760">
        <w:rPr>
          <w:lang w:val="en-US"/>
        </w:rPr>
        <w:t>13</w:t>
      </w:r>
      <w:r w:rsidR="00BA6865" w:rsidRPr="00A02760">
        <w:rPr>
          <w:lang w:val="en-US"/>
        </w:rPr>
        <w:t>.</w:t>
      </w:r>
      <w:proofErr w:type="gramEnd"/>
      <w:r w:rsidR="00BA6865" w:rsidRPr="00A02760">
        <w:rPr>
          <w:lang w:val="en-US"/>
        </w:rPr>
        <w:t xml:space="preserve"> “volume.txt”</w:t>
      </w:r>
    </w:p>
    <w:p w:rsidR="00BA6865" w:rsidRDefault="00F43BEC" w:rsidP="003E50A2">
      <w:pPr>
        <w:rPr>
          <w:lang w:val="en-US"/>
        </w:rPr>
      </w:pPr>
      <w:r>
        <w:rPr>
          <w:lang w:val="en-US"/>
        </w:rPr>
        <w:t xml:space="preserve">Figure </w:t>
      </w:r>
      <w:r w:rsidR="00A02760">
        <w:rPr>
          <w:lang w:val="en-US"/>
        </w:rPr>
        <w:t>14</w:t>
      </w:r>
      <w:r>
        <w:rPr>
          <w:lang w:val="en-US"/>
        </w:rPr>
        <w:t xml:space="preserve"> shows a portion of the “drain.txt” file used in the Finnish example. Here the coefficients are given activity-wise. Note, however, that for no-management</w:t>
      </w:r>
      <w:r w:rsidR="00424AAF">
        <w:rPr>
          <w:lang w:val="en-US"/>
        </w:rPr>
        <w:t>,</w:t>
      </w:r>
      <w:r>
        <w:rPr>
          <w:lang w:val="en-US"/>
        </w:rPr>
        <w:t xml:space="preserve"> the coefficients are zeros since obviously there is no drain. For final felling, the coefficients are the same as in “volume.txt” since all volume is removed.</w:t>
      </w:r>
      <w:r w:rsidR="0092473B">
        <w:rPr>
          <w:lang w:val="en-US"/>
        </w:rPr>
        <w:t xml:space="preserve"> For thinning the coefficients depend on </w:t>
      </w:r>
      <w:r w:rsidR="007C6E97">
        <w:rPr>
          <w:lang w:val="en-US"/>
        </w:rPr>
        <w:t xml:space="preserve">the volume class limits and on </w:t>
      </w:r>
      <w:r w:rsidR="0092473B">
        <w:rPr>
          <w:lang w:val="en-US"/>
        </w:rPr>
        <w:t>the definition of thinning – how many volume classes should a thinned area drop before growing again. R</w:t>
      </w:r>
      <w:r w:rsidR="007C6E97">
        <w:rPr>
          <w:lang w:val="en-US"/>
        </w:rPr>
        <w:t>ecall, that this was specified a</w:t>
      </w:r>
      <w:r w:rsidR="0092473B">
        <w:rPr>
          <w:lang w:val="en-US"/>
        </w:rPr>
        <w:t>s the “</w:t>
      </w:r>
      <w:proofErr w:type="spellStart"/>
      <w:r w:rsidR="0092473B">
        <w:rPr>
          <w:lang w:val="en-US"/>
        </w:rPr>
        <w:t>voldrops</w:t>
      </w:r>
      <w:proofErr w:type="spellEnd"/>
      <w:r w:rsidR="0092473B">
        <w:rPr>
          <w:lang w:val="en-US"/>
        </w:rPr>
        <w:t xml:space="preserve">” argument the </w:t>
      </w:r>
      <w:proofErr w:type="spellStart"/>
      <w:r w:rsidR="0092473B">
        <w:rPr>
          <w:lang w:val="en-US"/>
        </w:rPr>
        <w:t>the</w:t>
      </w:r>
      <w:proofErr w:type="spellEnd"/>
      <w:r w:rsidR="0092473B">
        <w:rPr>
          <w:lang w:val="en-US"/>
        </w:rPr>
        <w:t xml:space="preserve"> </w:t>
      </w:r>
      <w:proofErr w:type="spellStart"/>
      <w:proofErr w:type="gramStart"/>
      <w:r w:rsidR="0092473B">
        <w:rPr>
          <w:lang w:val="en-US"/>
        </w:rPr>
        <w:t>makethinp</w:t>
      </w:r>
      <w:proofErr w:type="spellEnd"/>
      <w:r w:rsidR="0092473B">
        <w:rPr>
          <w:lang w:val="en-US"/>
        </w:rPr>
        <w:t>(</w:t>
      </w:r>
      <w:proofErr w:type="gramEnd"/>
      <w:r w:rsidR="0092473B">
        <w:rPr>
          <w:lang w:val="en-US"/>
        </w:rPr>
        <w:t xml:space="preserve">…) function. </w:t>
      </w:r>
      <w:r w:rsidR="004D56A2">
        <w:rPr>
          <w:lang w:val="en-US"/>
        </w:rPr>
        <w:t>In the Finnish example, thinning implied a drop of one volume class. Therefore, the coefficients for drain in thinning are</w:t>
      </w:r>
      <w:r w:rsidR="004D56A2" w:rsidRPr="00F43BEC">
        <w:rPr>
          <w:i/>
          <w:lang w:val="en-US"/>
        </w:rPr>
        <w:t xml:space="preserve"> </w:t>
      </w:r>
      <w:r w:rsidR="004D56A2">
        <w:rPr>
          <w:lang w:val="en-US"/>
        </w:rPr>
        <w:t xml:space="preserve">calculated as </w:t>
      </w:r>
      <w:proofErr w:type="spellStart"/>
      <w:r w:rsidR="004D56A2">
        <w:rPr>
          <w:i/>
          <w:lang w:val="en-US"/>
        </w:rPr>
        <w:t>cth</w:t>
      </w:r>
      <w:r w:rsidR="004D56A2">
        <w:rPr>
          <w:i/>
          <w:vertAlign w:val="subscript"/>
          <w:lang w:val="en-US"/>
        </w:rPr>
        <w:t>i</w:t>
      </w:r>
      <w:proofErr w:type="spellEnd"/>
      <w:r w:rsidR="004D56A2" w:rsidRPr="00F43BEC">
        <w:rPr>
          <w:i/>
          <w:lang w:val="en-US"/>
        </w:rPr>
        <w:t>= c</w:t>
      </w:r>
      <w:r w:rsidR="004D56A2" w:rsidRPr="00F43BEC">
        <w:rPr>
          <w:i/>
          <w:vertAlign w:val="subscript"/>
          <w:lang w:val="en-US"/>
        </w:rPr>
        <w:t>i</w:t>
      </w:r>
      <w:r w:rsidR="004D56A2" w:rsidRPr="00F43BEC">
        <w:rPr>
          <w:i/>
          <w:lang w:val="en-US"/>
        </w:rPr>
        <w:t xml:space="preserve"> –</w:t>
      </w:r>
      <w:r w:rsidR="004D56A2">
        <w:rPr>
          <w:i/>
          <w:lang w:val="en-US"/>
        </w:rPr>
        <w:t xml:space="preserve"> c</w:t>
      </w:r>
      <w:r w:rsidR="004D56A2" w:rsidRPr="00F43BEC">
        <w:rPr>
          <w:i/>
          <w:vertAlign w:val="subscript"/>
          <w:lang w:val="en-US"/>
        </w:rPr>
        <w:t>i-1</w:t>
      </w:r>
      <w:r w:rsidR="004D56A2">
        <w:rPr>
          <w:i/>
          <w:lang w:val="en-US"/>
        </w:rPr>
        <w:t xml:space="preserve"> </w:t>
      </w:r>
      <w:r w:rsidR="004D56A2">
        <w:rPr>
          <w:lang w:val="en-US"/>
        </w:rPr>
        <w:t xml:space="preserve">where </w:t>
      </w:r>
      <w:r w:rsidR="004D56A2" w:rsidRPr="004D56A2">
        <w:rPr>
          <w:i/>
          <w:lang w:val="en-US"/>
        </w:rPr>
        <w:t>c</w:t>
      </w:r>
      <w:r w:rsidR="004D56A2">
        <w:rPr>
          <w:i/>
          <w:vertAlign w:val="subscript"/>
          <w:lang w:val="en-US"/>
        </w:rPr>
        <w:t>i</w:t>
      </w:r>
      <w:r w:rsidR="004D56A2">
        <w:rPr>
          <w:i/>
          <w:lang w:val="en-US"/>
        </w:rPr>
        <w:t xml:space="preserve"> </w:t>
      </w:r>
      <w:proofErr w:type="gramStart"/>
      <w:r w:rsidR="004D56A2" w:rsidRPr="004D56A2">
        <w:rPr>
          <w:lang w:val="en-US"/>
        </w:rPr>
        <w:t xml:space="preserve">and </w:t>
      </w:r>
      <w:r w:rsidR="004D56A2">
        <w:rPr>
          <w:i/>
          <w:lang w:val="en-US"/>
        </w:rPr>
        <w:t xml:space="preserve"> </w:t>
      </w:r>
      <w:r w:rsidR="004D56A2" w:rsidRPr="004D56A2">
        <w:rPr>
          <w:i/>
          <w:lang w:val="en-US"/>
        </w:rPr>
        <w:t>c</w:t>
      </w:r>
      <w:r w:rsidR="004D56A2">
        <w:rPr>
          <w:i/>
          <w:vertAlign w:val="subscript"/>
          <w:lang w:val="en-US"/>
        </w:rPr>
        <w:t>i</w:t>
      </w:r>
      <w:proofErr w:type="gramEnd"/>
      <w:r w:rsidR="004D56A2" w:rsidRPr="00F43BEC">
        <w:rPr>
          <w:i/>
          <w:vertAlign w:val="subscript"/>
          <w:lang w:val="en-US"/>
        </w:rPr>
        <w:t>-1</w:t>
      </w:r>
      <w:r w:rsidR="004D56A2">
        <w:rPr>
          <w:i/>
          <w:lang w:val="en-US"/>
        </w:rPr>
        <w:t xml:space="preserve"> </w:t>
      </w:r>
      <w:r w:rsidR="004D56A2">
        <w:rPr>
          <w:lang w:val="en-US"/>
        </w:rPr>
        <w:t>are the class means and thus equal to the respective coefficients for final felling.</w:t>
      </w:r>
    </w:p>
    <w:p w:rsidR="00AF5425" w:rsidRDefault="00AF5425" w:rsidP="003E50A2">
      <w:pPr>
        <w:rPr>
          <w:lang w:val="en-US"/>
        </w:rPr>
      </w:pPr>
    </w:p>
    <w:p w:rsidR="00AF7175" w:rsidRDefault="00826D0A" w:rsidP="003C0322">
      <w:pPr>
        <w:pStyle w:val="Caption"/>
        <w:rPr>
          <w:lang w:val="en-US"/>
        </w:rPr>
      </w:pPr>
      <w:r>
        <w:rPr>
          <w:noProof/>
          <w:lang w:eastAsia="sv-SE"/>
        </w:rPr>
        <w:drawing>
          <wp:inline distT="0" distB="0" distL="0" distR="0" wp14:anchorId="5722A838" wp14:editId="679C4881">
            <wp:extent cx="4019757" cy="222261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041BA.tmp"/>
                    <pic:cNvPicPr/>
                  </pic:nvPicPr>
                  <pic:blipFill>
                    <a:blip r:embed="rId23">
                      <a:extLst>
                        <a:ext uri="{28A0092B-C50C-407E-A947-70E740481C1C}">
                          <a14:useLocalDpi xmlns:a14="http://schemas.microsoft.com/office/drawing/2010/main" val="0"/>
                        </a:ext>
                      </a:extLst>
                    </a:blip>
                    <a:stretch>
                      <a:fillRect/>
                    </a:stretch>
                  </pic:blipFill>
                  <pic:spPr>
                    <a:xfrm>
                      <a:off x="0" y="0"/>
                      <a:ext cx="4019757" cy="2222614"/>
                    </a:xfrm>
                    <a:prstGeom prst="rect">
                      <a:avLst/>
                    </a:prstGeom>
                  </pic:spPr>
                </pic:pic>
              </a:graphicData>
            </a:graphic>
          </wp:inline>
        </w:drawing>
      </w:r>
      <w:r>
        <w:rPr>
          <w:lang w:val="en-US"/>
        </w:rPr>
        <w:br/>
      </w:r>
      <w:proofErr w:type="gramStart"/>
      <w:r w:rsidRPr="00A02760">
        <w:rPr>
          <w:lang w:val="en-US"/>
        </w:rPr>
        <w:t xml:space="preserve">Figure </w:t>
      </w:r>
      <w:r w:rsidR="00A02760" w:rsidRPr="00A02760">
        <w:rPr>
          <w:lang w:val="en-US"/>
        </w:rPr>
        <w:t>14</w:t>
      </w:r>
      <w:r w:rsidRPr="00A02760">
        <w:rPr>
          <w:lang w:val="en-US"/>
        </w:rPr>
        <w:t>.</w:t>
      </w:r>
      <w:proofErr w:type="gramEnd"/>
      <w:r w:rsidRPr="00A02760">
        <w:rPr>
          <w:lang w:val="en-US"/>
        </w:rPr>
        <w:t xml:space="preserve"> “drain.txt”</w:t>
      </w:r>
      <w:r>
        <w:rPr>
          <w:lang w:val="en-US"/>
        </w:rPr>
        <w:t xml:space="preserve"> </w:t>
      </w:r>
    </w:p>
    <w:p w:rsidR="00946902" w:rsidRDefault="00946902" w:rsidP="003E50A2">
      <w:pPr>
        <w:rPr>
          <w:lang w:val="en-US"/>
        </w:rPr>
      </w:pPr>
      <w:r>
        <w:rPr>
          <w:lang w:val="en-US"/>
        </w:rPr>
        <w:t>It is</w:t>
      </w:r>
      <w:r w:rsidR="00A03958">
        <w:rPr>
          <w:lang w:val="en-US"/>
        </w:rPr>
        <w:t>,</w:t>
      </w:r>
      <w:r>
        <w:rPr>
          <w:lang w:val="en-US"/>
        </w:rPr>
        <w:t xml:space="preserve"> </w:t>
      </w:r>
      <w:r w:rsidR="00A03958">
        <w:rPr>
          <w:lang w:val="en-US"/>
        </w:rPr>
        <w:t xml:space="preserve">of course, </w:t>
      </w:r>
      <w:r>
        <w:rPr>
          <w:lang w:val="en-US"/>
        </w:rPr>
        <w:t>possible to extract more outp</w:t>
      </w:r>
      <w:r w:rsidR="00226FED">
        <w:rPr>
          <w:lang w:val="en-US"/>
        </w:rPr>
        <w:t xml:space="preserve">uts than only those named above. </w:t>
      </w:r>
      <w:r>
        <w:rPr>
          <w:lang w:val="en-US"/>
        </w:rPr>
        <w:t xml:space="preserve"> For example, drain f</w:t>
      </w:r>
      <w:r w:rsidR="00912F0D">
        <w:rPr>
          <w:lang w:val="en-US"/>
        </w:rPr>
        <w:t>rom</w:t>
      </w:r>
      <w:r>
        <w:rPr>
          <w:lang w:val="en-US"/>
        </w:rPr>
        <w:t xml:space="preserve"> </w:t>
      </w:r>
      <w:r w:rsidR="00912F0D">
        <w:rPr>
          <w:lang w:val="en-US"/>
        </w:rPr>
        <w:t xml:space="preserve">separately </w:t>
      </w:r>
      <w:r>
        <w:rPr>
          <w:lang w:val="en-US"/>
        </w:rPr>
        <w:t>thinning and final felling, age or volume class distribution – all that can be derived from files “rawoutput.txt” and “resultstates.txt”</w:t>
      </w:r>
      <w:r w:rsidR="00912F0D">
        <w:rPr>
          <w:lang w:val="en-US"/>
        </w:rPr>
        <w:t xml:space="preserve"> using R or other suitable software.</w:t>
      </w:r>
      <w:r w:rsidR="00781E88" w:rsidRPr="00781E88">
        <w:rPr>
          <w:lang w:val="en-US"/>
        </w:rPr>
        <w:t xml:space="preserve"> </w:t>
      </w:r>
      <w:r w:rsidR="00781E88">
        <w:rPr>
          <w:lang w:val="en-US"/>
        </w:rPr>
        <w:t>It is just that there are as yet no ready functions for that in the EFDM package.</w:t>
      </w:r>
    </w:p>
    <w:p w:rsidR="003E50A2" w:rsidRPr="003E50A2" w:rsidRDefault="003E50A2">
      <w:pPr>
        <w:pStyle w:val="Heading3"/>
        <w:rPr>
          <w:lang w:val="en-US"/>
        </w:rPr>
      </w:pPr>
    </w:p>
    <w:sectPr w:rsidR="003E50A2" w:rsidRPr="003E50A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147" w:rsidRDefault="00EE7147" w:rsidP="005B49FF">
      <w:pPr>
        <w:spacing w:after="0" w:line="240" w:lineRule="auto"/>
      </w:pPr>
      <w:r>
        <w:separator/>
      </w:r>
    </w:p>
  </w:endnote>
  <w:endnote w:type="continuationSeparator" w:id="0">
    <w:p w:rsidR="00EE7147" w:rsidRDefault="00EE7147" w:rsidP="005B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005859"/>
      <w:docPartObj>
        <w:docPartGallery w:val="Page Numbers (Bottom of Page)"/>
        <w:docPartUnique/>
      </w:docPartObj>
    </w:sdtPr>
    <w:sdtEndPr/>
    <w:sdtContent>
      <w:p w:rsidR="005B49FF" w:rsidRDefault="005B49FF">
        <w:pPr>
          <w:pStyle w:val="Footer"/>
          <w:jc w:val="right"/>
        </w:pPr>
        <w:r>
          <w:fldChar w:fldCharType="begin"/>
        </w:r>
        <w:r>
          <w:instrText>PAGE   \* MERGEFORMAT</w:instrText>
        </w:r>
        <w:r>
          <w:fldChar w:fldCharType="separate"/>
        </w:r>
        <w:r w:rsidR="00EE1BD9">
          <w:rPr>
            <w:noProof/>
          </w:rPr>
          <w:t>1</w:t>
        </w:r>
        <w:r>
          <w:fldChar w:fldCharType="end"/>
        </w:r>
      </w:p>
    </w:sdtContent>
  </w:sdt>
  <w:p w:rsidR="005B49FF" w:rsidRDefault="005B49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147" w:rsidRDefault="00EE7147" w:rsidP="005B49FF">
      <w:pPr>
        <w:spacing w:after="0" w:line="240" w:lineRule="auto"/>
      </w:pPr>
      <w:r>
        <w:separator/>
      </w:r>
    </w:p>
  </w:footnote>
  <w:footnote w:type="continuationSeparator" w:id="0">
    <w:p w:rsidR="00EE7147" w:rsidRDefault="00EE7147" w:rsidP="005B4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976"/>
    <w:multiLevelType w:val="hybridMultilevel"/>
    <w:tmpl w:val="CA0CB970"/>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3726C54"/>
    <w:multiLevelType w:val="hybridMultilevel"/>
    <w:tmpl w:val="283602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C3171CD"/>
    <w:multiLevelType w:val="multilevel"/>
    <w:tmpl w:val="5CBE71DC"/>
    <w:lvl w:ilvl="0">
      <w:start w:val="1"/>
      <w:numFmt w:val="decimal"/>
      <w:lvlText w:val="%1."/>
      <w:lvlJc w:val="left"/>
      <w:pPr>
        <w:ind w:left="1490" w:hanging="360"/>
      </w:pPr>
      <w:rPr>
        <w:rFonts w:hint="default"/>
      </w:rPr>
    </w:lvl>
    <w:lvl w:ilvl="1">
      <w:start w:val="1"/>
      <w:numFmt w:val="decimal"/>
      <w:isLgl/>
      <w:lvlText w:val="%1.%2."/>
      <w:lvlJc w:val="left"/>
      <w:pPr>
        <w:ind w:left="1850" w:hanging="72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2210" w:hanging="108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570" w:hanging="144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930" w:hanging="1800"/>
      </w:pPr>
      <w:rPr>
        <w:rFonts w:hint="default"/>
      </w:rPr>
    </w:lvl>
    <w:lvl w:ilvl="8">
      <w:start w:val="1"/>
      <w:numFmt w:val="decimal"/>
      <w:isLgl/>
      <w:lvlText w:val="%1.%2.%3.%4.%5.%6.%7.%8.%9."/>
      <w:lvlJc w:val="left"/>
      <w:pPr>
        <w:ind w:left="2930" w:hanging="1800"/>
      </w:pPr>
      <w:rPr>
        <w:rFonts w:hint="default"/>
      </w:rPr>
    </w:lvl>
  </w:abstractNum>
  <w:abstractNum w:abstractNumId="3">
    <w:nsid w:val="13777F2D"/>
    <w:multiLevelType w:val="hybridMultilevel"/>
    <w:tmpl w:val="31166710"/>
    <w:lvl w:ilvl="0" w:tplc="66BA652C">
      <w:start w:val="1"/>
      <w:numFmt w:val="decimal"/>
      <w:pStyle w:val="TOC1"/>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6A86C3D"/>
    <w:multiLevelType w:val="multilevel"/>
    <w:tmpl w:val="486A9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E473A76"/>
    <w:multiLevelType w:val="multilevel"/>
    <w:tmpl w:val="486A9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11D1321"/>
    <w:multiLevelType w:val="multilevel"/>
    <w:tmpl w:val="041D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7">
    <w:nsid w:val="224C650B"/>
    <w:multiLevelType w:val="hybridMultilevel"/>
    <w:tmpl w:val="FD6A6F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3CA2742"/>
    <w:multiLevelType w:val="hybridMultilevel"/>
    <w:tmpl w:val="752CA67E"/>
    <w:lvl w:ilvl="0" w:tplc="3806BC28">
      <w:numFmt w:val="bullet"/>
      <w:lvlText w:val="-"/>
      <w:lvlJc w:val="left"/>
      <w:pPr>
        <w:ind w:left="1080" w:hanging="360"/>
      </w:pPr>
      <w:rPr>
        <w:rFonts w:ascii="Calibri" w:eastAsiaTheme="minorHAnsi" w:hAnsi="Calibri"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26222EF6"/>
    <w:multiLevelType w:val="multilevel"/>
    <w:tmpl w:val="91387964"/>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nsid w:val="2DB23EEE"/>
    <w:multiLevelType w:val="hybridMultilevel"/>
    <w:tmpl w:val="48789EB0"/>
    <w:lvl w:ilvl="0" w:tplc="99E8FC28">
      <w:numFmt w:val="bullet"/>
      <w:lvlText w:val="-"/>
      <w:lvlJc w:val="left"/>
      <w:pPr>
        <w:ind w:left="1080" w:hanging="360"/>
      </w:pPr>
      <w:rPr>
        <w:rFonts w:ascii="Calibri" w:eastAsiaTheme="minorHAnsi" w:hAnsi="Calibri" w:cstheme="minorBidi" w:hint="default"/>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3C9E3184"/>
    <w:multiLevelType w:val="hybridMultilevel"/>
    <w:tmpl w:val="BDCE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93CEB"/>
    <w:multiLevelType w:val="multilevel"/>
    <w:tmpl w:val="35BE37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1C439EB"/>
    <w:multiLevelType w:val="hybridMultilevel"/>
    <w:tmpl w:val="B8FAD346"/>
    <w:lvl w:ilvl="0" w:tplc="6F00F47C">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2B55581"/>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47200FB"/>
    <w:multiLevelType w:val="hybridMultilevel"/>
    <w:tmpl w:val="7E6EDA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8117BA0"/>
    <w:multiLevelType w:val="hybridMultilevel"/>
    <w:tmpl w:val="BB24EF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8FD59BA"/>
    <w:multiLevelType w:val="hybridMultilevel"/>
    <w:tmpl w:val="FDB229D6"/>
    <w:lvl w:ilvl="0" w:tplc="583C5AB0">
      <w:numFmt w:val="bullet"/>
      <w:lvlText w:val="-"/>
      <w:lvlJc w:val="left"/>
      <w:pPr>
        <w:ind w:left="1080" w:hanging="360"/>
      </w:pPr>
      <w:rPr>
        <w:rFonts w:ascii="Calibri" w:eastAsiaTheme="minorHAnsi" w:hAnsi="Calibri" w:cstheme="minorBidi"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nsid w:val="4B3C0F62"/>
    <w:multiLevelType w:val="multilevel"/>
    <w:tmpl w:val="A7C82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E832C7D"/>
    <w:multiLevelType w:val="hybridMultilevel"/>
    <w:tmpl w:val="9AB23124"/>
    <w:lvl w:ilvl="0" w:tplc="3806BC28">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0C9753E"/>
    <w:multiLevelType w:val="hybridMultilevel"/>
    <w:tmpl w:val="5AA86042"/>
    <w:lvl w:ilvl="0" w:tplc="211C9A44">
      <w:start w:val="1"/>
      <w:numFmt w:val="decimal"/>
      <w:lvlText w:val="%1."/>
      <w:lvlJc w:val="left"/>
      <w:pPr>
        <w:ind w:left="1080" w:hanging="360"/>
      </w:pPr>
      <w:rPr>
        <w:rFonts w:hint="default"/>
        <w:b/>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nsid w:val="50CC623A"/>
    <w:multiLevelType w:val="hybridMultilevel"/>
    <w:tmpl w:val="7022452C"/>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1086E99"/>
    <w:multiLevelType w:val="hybridMultilevel"/>
    <w:tmpl w:val="5C70B7D4"/>
    <w:lvl w:ilvl="0" w:tplc="A9AE1B4A">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8DF2E6D"/>
    <w:multiLevelType w:val="hybridMultilevel"/>
    <w:tmpl w:val="AFDE751E"/>
    <w:lvl w:ilvl="0" w:tplc="0E66A1CC">
      <w:start w:val="3"/>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59AF5A34"/>
    <w:multiLevelType w:val="hybridMultilevel"/>
    <w:tmpl w:val="886AE0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5AB52D53"/>
    <w:multiLevelType w:val="hybridMultilevel"/>
    <w:tmpl w:val="4D2845D4"/>
    <w:lvl w:ilvl="0" w:tplc="59DE175A">
      <w:start w:val="2"/>
      <w:numFmt w:val="bullet"/>
      <w:lvlText w:val="-"/>
      <w:lvlJc w:val="left"/>
      <w:pPr>
        <w:ind w:left="1440" w:hanging="360"/>
      </w:pPr>
      <w:rPr>
        <w:rFonts w:ascii="Calibri" w:eastAsiaTheme="minorEastAsia" w:hAnsi="Calibri" w:cstheme="minorBidi" w:hint="default"/>
        <w:sz w:val="22"/>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nsid w:val="5B1922EC"/>
    <w:multiLevelType w:val="hybridMultilevel"/>
    <w:tmpl w:val="D202131E"/>
    <w:lvl w:ilvl="0" w:tplc="80500DC0">
      <w:numFmt w:val="bullet"/>
      <w:lvlText w:val="-"/>
      <w:lvlJc w:val="left"/>
      <w:pPr>
        <w:ind w:left="1664" w:hanging="360"/>
      </w:pPr>
      <w:rPr>
        <w:rFonts w:ascii="Calibri" w:eastAsiaTheme="minorHAnsi" w:hAnsi="Calibri" w:cstheme="minorBid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7">
    <w:nsid w:val="5CFE3F95"/>
    <w:multiLevelType w:val="hybridMultilevel"/>
    <w:tmpl w:val="84147684"/>
    <w:lvl w:ilvl="0" w:tplc="3806BC2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09912CF"/>
    <w:multiLevelType w:val="hybridMultilevel"/>
    <w:tmpl w:val="D37A82C8"/>
    <w:lvl w:ilvl="0" w:tplc="CAFC9886">
      <w:numFmt w:val="bullet"/>
      <w:lvlText w:val="-"/>
      <w:lvlJc w:val="left"/>
      <w:pPr>
        <w:ind w:left="720" w:hanging="360"/>
      </w:pPr>
      <w:rPr>
        <w:rFonts w:ascii="Calibri" w:eastAsiaTheme="minorHAnsi" w:hAnsi="Calibri"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5F0885"/>
    <w:multiLevelType w:val="hybridMultilevel"/>
    <w:tmpl w:val="8C843C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6B8F24EC"/>
    <w:multiLevelType w:val="hybridMultilevel"/>
    <w:tmpl w:val="6BA2BD5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2D11A9B"/>
    <w:multiLevelType w:val="multilevel"/>
    <w:tmpl w:val="392E0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72401E9"/>
    <w:multiLevelType w:val="hybridMultilevel"/>
    <w:tmpl w:val="FECA1266"/>
    <w:lvl w:ilvl="0" w:tplc="211C9A44">
      <w:start w:val="1"/>
      <w:numFmt w:val="decimal"/>
      <w:lvlText w:val="%1."/>
      <w:lvlJc w:val="lef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783D059F"/>
    <w:multiLevelType w:val="multilevel"/>
    <w:tmpl w:val="A394E4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15"/>
  </w:num>
  <w:num w:numId="2">
    <w:abstractNumId w:val="26"/>
  </w:num>
  <w:num w:numId="3">
    <w:abstractNumId w:val="19"/>
  </w:num>
  <w:num w:numId="4">
    <w:abstractNumId w:val="11"/>
  </w:num>
  <w:num w:numId="5">
    <w:abstractNumId w:val="8"/>
  </w:num>
  <w:num w:numId="6">
    <w:abstractNumId w:val="10"/>
  </w:num>
  <w:num w:numId="7">
    <w:abstractNumId w:val="27"/>
  </w:num>
  <w:num w:numId="8">
    <w:abstractNumId w:val="22"/>
  </w:num>
  <w:num w:numId="9">
    <w:abstractNumId w:val="28"/>
  </w:num>
  <w:num w:numId="10">
    <w:abstractNumId w:val="17"/>
  </w:num>
  <w:num w:numId="11">
    <w:abstractNumId w:val="6"/>
  </w:num>
  <w:num w:numId="12">
    <w:abstractNumId w:val="4"/>
  </w:num>
  <w:num w:numId="13">
    <w:abstractNumId w:val="5"/>
  </w:num>
  <w:num w:numId="14">
    <w:abstractNumId w:val="18"/>
  </w:num>
  <w:num w:numId="15">
    <w:abstractNumId w:val="33"/>
  </w:num>
  <w:num w:numId="16">
    <w:abstractNumId w:val="7"/>
  </w:num>
  <w:num w:numId="17">
    <w:abstractNumId w:val="30"/>
  </w:num>
  <w:num w:numId="18">
    <w:abstractNumId w:val="14"/>
  </w:num>
  <w:num w:numId="19">
    <w:abstractNumId w:val="31"/>
  </w:num>
  <w:num w:numId="20">
    <w:abstractNumId w:val="21"/>
  </w:num>
  <w:num w:numId="21">
    <w:abstractNumId w:val="0"/>
  </w:num>
  <w:num w:numId="22">
    <w:abstractNumId w:val="3"/>
  </w:num>
  <w:num w:numId="23">
    <w:abstractNumId w:val="29"/>
  </w:num>
  <w:num w:numId="24">
    <w:abstractNumId w:val="16"/>
  </w:num>
  <w:num w:numId="25">
    <w:abstractNumId w:val="24"/>
  </w:num>
  <w:num w:numId="26">
    <w:abstractNumId w:val="2"/>
  </w:num>
  <w:num w:numId="27">
    <w:abstractNumId w:val="32"/>
  </w:num>
  <w:num w:numId="28">
    <w:abstractNumId w:val="25"/>
  </w:num>
  <w:num w:numId="29">
    <w:abstractNumId w:val="12"/>
  </w:num>
  <w:num w:numId="30">
    <w:abstractNumId w:val="9"/>
  </w:num>
  <w:num w:numId="31">
    <w:abstractNumId w:val="13"/>
  </w:num>
  <w:num w:numId="32">
    <w:abstractNumId w:val="1"/>
  </w:num>
  <w:num w:numId="33">
    <w:abstractNumId w:val="2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AE"/>
    <w:rsid w:val="000039F6"/>
    <w:rsid w:val="00006BD4"/>
    <w:rsid w:val="00010E8D"/>
    <w:rsid w:val="00010F6E"/>
    <w:rsid w:val="00025337"/>
    <w:rsid w:val="0003434B"/>
    <w:rsid w:val="00045691"/>
    <w:rsid w:val="00062CC0"/>
    <w:rsid w:val="000752A1"/>
    <w:rsid w:val="00077834"/>
    <w:rsid w:val="000A7582"/>
    <w:rsid w:val="000A7F50"/>
    <w:rsid w:val="000B5050"/>
    <w:rsid w:val="000B63B6"/>
    <w:rsid w:val="000B6492"/>
    <w:rsid w:val="000C2FFF"/>
    <w:rsid w:val="000D44FD"/>
    <w:rsid w:val="000D4AA2"/>
    <w:rsid w:val="000D5480"/>
    <w:rsid w:val="000E2362"/>
    <w:rsid w:val="000E2637"/>
    <w:rsid w:val="00114B68"/>
    <w:rsid w:val="00115B8C"/>
    <w:rsid w:val="001224C7"/>
    <w:rsid w:val="00123FE0"/>
    <w:rsid w:val="001328FF"/>
    <w:rsid w:val="00136A19"/>
    <w:rsid w:val="00140A04"/>
    <w:rsid w:val="00162F69"/>
    <w:rsid w:val="001744A6"/>
    <w:rsid w:val="00174CDC"/>
    <w:rsid w:val="001774B1"/>
    <w:rsid w:val="00177D40"/>
    <w:rsid w:val="001A19FC"/>
    <w:rsid w:val="001B6726"/>
    <w:rsid w:val="001C2DCD"/>
    <w:rsid w:val="001D09C6"/>
    <w:rsid w:val="001E00E4"/>
    <w:rsid w:val="001E62D6"/>
    <w:rsid w:val="001E7AF1"/>
    <w:rsid w:val="001F73B1"/>
    <w:rsid w:val="00213C5D"/>
    <w:rsid w:val="00226FED"/>
    <w:rsid w:val="00253A81"/>
    <w:rsid w:val="00266932"/>
    <w:rsid w:val="002946A8"/>
    <w:rsid w:val="002A0158"/>
    <w:rsid w:val="002A3DC1"/>
    <w:rsid w:val="002B65E6"/>
    <w:rsid w:val="002B6E1D"/>
    <w:rsid w:val="002C1869"/>
    <w:rsid w:val="002E0FBD"/>
    <w:rsid w:val="002E5C04"/>
    <w:rsid w:val="002F28EE"/>
    <w:rsid w:val="00303137"/>
    <w:rsid w:val="003201D4"/>
    <w:rsid w:val="00333C50"/>
    <w:rsid w:val="003426FA"/>
    <w:rsid w:val="003443F9"/>
    <w:rsid w:val="00362297"/>
    <w:rsid w:val="0038146C"/>
    <w:rsid w:val="003A036D"/>
    <w:rsid w:val="003A2E95"/>
    <w:rsid w:val="003C0322"/>
    <w:rsid w:val="003C05D4"/>
    <w:rsid w:val="003C79C9"/>
    <w:rsid w:val="003D798A"/>
    <w:rsid w:val="003E24BA"/>
    <w:rsid w:val="003E50A2"/>
    <w:rsid w:val="003E6ACD"/>
    <w:rsid w:val="00412C6D"/>
    <w:rsid w:val="004158B5"/>
    <w:rsid w:val="00424AAF"/>
    <w:rsid w:val="004341BF"/>
    <w:rsid w:val="00435095"/>
    <w:rsid w:val="004462A3"/>
    <w:rsid w:val="004513BA"/>
    <w:rsid w:val="00456973"/>
    <w:rsid w:val="00475775"/>
    <w:rsid w:val="00491CD3"/>
    <w:rsid w:val="004A71AD"/>
    <w:rsid w:val="004C61DC"/>
    <w:rsid w:val="004D0C6A"/>
    <w:rsid w:val="004D3B83"/>
    <w:rsid w:val="004D56A2"/>
    <w:rsid w:val="004E0BFB"/>
    <w:rsid w:val="005039DA"/>
    <w:rsid w:val="00511EEA"/>
    <w:rsid w:val="005128BC"/>
    <w:rsid w:val="005170E2"/>
    <w:rsid w:val="00536D28"/>
    <w:rsid w:val="005460E7"/>
    <w:rsid w:val="00550842"/>
    <w:rsid w:val="00581B65"/>
    <w:rsid w:val="00595C6D"/>
    <w:rsid w:val="005A0D0C"/>
    <w:rsid w:val="005A4C81"/>
    <w:rsid w:val="005A6C27"/>
    <w:rsid w:val="005B49FF"/>
    <w:rsid w:val="005D405C"/>
    <w:rsid w:val="005E1176"/>
    <w:rsid w:val="005E5CDB"/>
    <w:rsid w:val="005E5DEE"/>
    <w:rsid w:val="005F2302"/>
    <w:rsid w:val="00611918"/>
    <w:rsid w:val="0061468F"/>
    <w:rsid w:val="00637FF6"/>
    <w:rsid w:val="00642F52"/>
    <w:rsid w:val="00644895"/>
    <w:rsid w:val="00653955"/>
    <w:rsid w:val="006579EF"/>
    <w:rsid w:val="00657B21"/>
    <w:rsid w:val="006660D5"/>
    <w:rsid w:val="0068112B"/>
    <w:rsid w:val="006813A2"/>
    <w:rsid w:val="006813E8"/>
    <w:rsid w:val="00682AC0"/>
    <w:rsid w:val="006872D2"/>
    <w:rsid w:val="006928D2"/>
    <w:rsid w:val="00694C5A"/>
    <w:rsid w:val="006B0234"/>
    <w:rsid w:val="006D29C9"/>
    <w:rsid w:val="006D7E46"/>
    <w:rsid w:val="006E5CA2"/>
    <w:rsid w:val="006E6A61"/>
    <w:rsid w:val="006F1356"/>
    <w:rsid w:val="006F4F04"/>
    <w:rsid w:val="007037F8"/>
    <w:rsid w:val="00707254"/>
    <w:rsid w:val="00726F4A"/>
    <w:rsid w:val="007449E8"/>
    <w:rsid w:val="00747002"/>
    <w:rsid w:val="00753FF6"/>
    <w:rsid w:val="00762D82"/>
    <w:rsid w:val="00781E88"/>
    <w:rsid w:val="007A33C6"/>
    <w:rsid w:val="007B650E"/>
    <w:rsid w:val="007C3116"/>
    <w:rsid w:val="007C6E97"/>
    <w:rsid w:val="007F39B5"/>
    <w:rsid w:val="007F4ACF"/>
    <w:rsid w:val="007F6D1F"/>
    <w:rsid w:val="0080574C"/>
    <w:rsid w:val="008107AC"/>
    <w:rsid w:val="00823E02"/>
    <w:rsid w:val="0082597C"/>
    <w:rsid w:val="00825E6A"/>
    <w:rsid w:val="00826D0A"/>
    <w:rsid w:val="008348F5"/>
    <w:rsid w:val="00840566"/>
    <w:rsid w:val="008429B6"/>
    <w:rsid w:val="008463E2"/>
    <w:rsid w:val="00853E3C"/>
    <w:rsid w:val="008650D0"/>
    <w:rsid w:val="0086709F"/>
    <w:rsid w:val="00867698"/>
    <w:rsid w:val="00885AC3"/>
    <w:rsid w:val="00886484"/>
    <w:rsid w:val="00891952"/>
    <w:rsid w:val="00894FA6"/>
    <w:rsid w:val="008B1F09"/>
    <w:rsid w:val="008B5AC4"/>
    <w:rsid w:val="008B7686"/>
    <w:rsid w:val="008B7D1D"/>
    <w:rsid w:val="008C1A2F"/>
    <w:rsid w:val="008D7A84"/>
    <w:rsid w:val="008E06D1"/>
    <w:rsid w:val="009045A6"/>
    <w:rsid w:val="00912F0D"/>
    <w:rsid w:val="00921337"/>
    <w:rsid w:val="009215E3"/>
    <w:rsid w:val="0092473B"/>
    <w:rsid w:val="00940288"/>
    <w:rsid w:val="00940F50"/>
    <w:rsid w:val="00941307"/>
    <w:rsid w:val="00946902"/>
    <w:rsid w:val="00950963"/>
    <w:rsid w:val="00952632"/>
    <w:rsid w:val="0095387A"/>
    <w:rsid w:val="00960A1C"/>
    <w:rsid w:val="009717F2"/>
    <w:rsid w:val="00972282"/>
    <w:rsid w:val="00975DBF"/>
    <w:rsid w:val="009765D6"/>
    <w:rsid w:val="009A31F4"/>
    <w:rsid w:val="009B3B81"/>
    <w:rsid w:val="009B6B41"/>
    <w:rsid w:val="009D1FD2"/>
    <w:rsid w:val="009F22F2"/>
    <w:rsid w:val="00A01C40"/>
    <w:rsid w:val="00A02760"/>
    <w:rsid w:val="00A03958"/>
    <w:rsid w:val="00A0445F"/>
    <w:rsid w:val="00A04A7A"/>
    <w:rsid w:val="00A14DB5"/>
    <w:rsid w:val="00A30478"/>
    <w:rsid w:val="00A3276A"/>
    <w:rsid w:val="00A35D55"/>
    <w:rsid w:val="00A425AB"/>
    <w:rsid w:val="00A579D7"/>
    <w:rsid w:val="00A847AE"/>
    <w:rsid w:val="00A84C62"/>
    <w:rsid w:val="00A86128"/>
    <w:rsid w:val="00AA468B"/>
    <w:rsid w:val="00AB431F"/>
    <w:rsid w:val="00AB4C76"/>
    <w:rsid w:val="00AC35D1"/>
    <w:rsid w:val="00AD1A6A"/>
    <w:rsid w:val="00AE6036"/>
    <w:rsid w:val="00AF5425"/>
    <w:rsid w:val="00AF6E98"/>
    <w:rsid w:val="00AF714C"/>
    <w:rsid w:val="00AF7175"/>
    <w:rsid w:val="00B022A0"/>
    <w:rsid w:val="00B06C44"/>
    <w:rsid w:val="00B17CBA"/>
    <w:rsid w:val="00B2591C"/>
    <w:rsid w:val="00B4000D"/>
    <w:rsid w:val="00B443C4"/>
    <w:rsid w:val="00B44796"/>
    <w:rsid w:val="00B63548"/>
    <w:rsid w:val="00B67F95"/>
    <w:rsid w:val="00B92664"/>
    <w:rsid w:val="00B928D9"/>
    <w:rsid w:val="00BA27A0"/>
    <w:rsid w:val="00BA50AE"/>
    <w:rsid w:val="00BA6865"/>
    <w:rsid w:val="00BB1AF9"/>
    <w:rsid w:val="00BC0E50"/>
    <w:rsid w:val="00BC3A36"/>
    <w:rsid w:val="00BE2C8B"/>
    <w:rsid w:val="00C03121"/>
    <w:rsid w:val="00C4482A"/>
    <w:rsid w:val="00C5072B"/>
    <w:rsid w:val="00C645F7"/>
    <w:rsid w:val="00C65286"/>
    <w:rsid w:val="00C8300A"/>
    <w:rsid w:val="00C91ED7"/>
    <w:rsid w:val="00CA140E"/>
    <w:rsid w:val="00CA38DF"/>
    <w:rsid w:val="00CB3E97"/>
    <w:rsid w:val="00CB6ECB"/>
    <w:rsid w:val="00CC4DAD"/>
    <w:rsid w:val="00CE39B1"/>
    <w:rsid w:val="00CE42BA"/>
    <w:rsid w:val="00CE6F3D"/>
    <w:rsid w:val="00D047CE"/>
    <w:rsid w:val="00D050CA"/>
    <w:rsid w:val="00D10A8D"/>
    <w:rsid w:val="00D11D8D"/>
    <w:rsid w:val="00D2485B"/>
    <w:rsid w:val="00D24CCF"/>
    <w:rsid w:val="00D30224"/>
    <w:rsid w:val="00D342AD"/>
    <w:rsid w:val="00D43D33"/>
    <w:rsid w:val="00D5549E"/>
    <w:rsid w:val="00D74A01"/>
    <w:rsid w:val="00D755DE"/>
    <w:rsid w:val="00D86199"/>
    <w:rsid w:val="00D86FD7"/>
    <w:rsid w:val="00D90019"/>
    <w:rsid w:val="00D92BBA"/>
    <w:rsid w:val="00D96C20"/>
    <w:rsid w:val="00DC175E"/>
    <w:rsid w:val="00DC188F"/>
    <w:rsid w:val="00DC4C48"/>
    <w:rsid w:val="00DD0A58"/>
    <w:rsid w:val="00DD5425"/>
    <w:rsid w:val="00DF38A9"/>
    <w:rsid w:val="00E026B3"/>
    <w:rsid w:val="00E13B28"/>
    <w:rsid w:val="00E31BF1"/>
    <w:rsid w:val="00E33370"/>
    <w:rsid w:val="00E46D21"/>
    <w:rsid w:val="00E470C4"/>
    <w:rsid w:val="00E76D51"/>
    <w:rsid w:val="00E9762E"/>
    <w:rsid w:val="00EA5671"/>
    <w:rsid w:val="00EB7721"/>
    <w:rsid w:val="00ED0830"/>
    <w:rsid w:val="00EE1BD9"/>
    <w:rsid w:val="00EE7147"/>
    <w:rsid w:val="00F04298"/>
    <w:rsid w:val="00F06F92"/>
    <w:rsid w:val="00F112DB"/>
    <w:rsid w:val="00F15F0B"/>
    <w:rsid w:val="00F210CA"/>
    <w:rsid w:val="00F34CAD"/>
    <w:rsid w:val="00F43BEC"/>
    <w:rsid w:val="00F603F7"/>
    <w:rsid w:val="00F70D42"/>
    <w:rsid w:val="00F7189B"/>
    <w:rsid w:val="00F76F31"/>
    <w:rsid w:val="00F92A4F"/>
    <w:rsid w:val="00FB232F"/>
    <w:rsid w:val="00FD0801"/>
    <w:rsid w:val="00FD5D60"/>
    <w:rsid w:val="00FF7B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A2"/>
  </w:style>
  <w:style w:type="paragraph" w:styleId="Heading1">
    <w:name w:val="heading 1"/>
    <w:basedOn w:val="Normal"/>
    <w:next w:val="Normal"/>
    <w:link w:val="Heading1Char"/>
    <w:uiPriority w:val="9"/>
    <w:qFormat/>
    <w:rsid w:val="003E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0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0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0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50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50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50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50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50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7AE"/>
    <w:rPr>
      <w:rFonts w:ascii="Tahoma" w:hAnsi="Tahoma" w:cs="Tahoma"/>
      <w:sz w:val="16"/>
      <w:szCs w:val="16"/>
    </w:rPr>
  </w:style>
  <w:style w:type="character" w:styleId="PlaceholderText">
    <w:name w:val="Placeholder Text"/>
    <w:basedOn w:val="DefaultParagraphFont"/>
    <w:uiPriority w:val="99"/>
    <w:semiHidden/>
    <w:rsid w:val="00C91ED7"/>
    <w:rPr>
      <w:color w:val="808080"/>
    </w:rPr>
  </w:style>
  <w:style w:type="table" w:styleId="TableGrid">
    <w:name w:val="Table Grid"/>
    <w:basedOn w:val="TableNormal"/>
    <w:uiPriority w:val="59"/>
    <w:rsid w:val="006E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A61"/>
    <w:pPr>
      <w:spacing w:before="100" w:beforeAutospacing="1" w:after="100" w:afterAutospacing="1" w:line="240" w:lineRule="auto"/>
    </w:pPr>
    <w:rPr>
      <w:rFonts w:ascii="Times New Roman" w:hAnsi="Times New Roman" w:cs="Times New Roman"/>
      <w:sz w:val="24"/>
      <w:szCs w:val="24"/>
      <w:lang w:eastAsia="sv-SE"/>
    </w:rPr>
  </w:style>
  <w:style w:type="character" w:styleId="CommentReference">
    <w:name w:val="annotation reference"/>
    <w:basedOn w:val="DefaultParagraphFont"/>
    <w:uiPriority w:val="99"/>
    <w:semiHidden/>
    <w:unhideWhenUsed/>
    <w:rsid w:val="00550842"/>
    <w:rPr>
      <w:sz w:val="16"/>
      <w:szCs w:val="16"/>
    </w:rPr>
  </w:style>
  <w:style w:type="paragraph" w:styleId="CommentText">
    <w:name w:val="annotation text"/>
    <w:basedOn w:val="Normal"/>
    <w:link w:val="CommentTextChar"/>
    <w:uiPriority w:val="99"/>
    <w:semiHidden/>
    <w:unhideWhenUsed/>
    <w:rsid w:val="00550842"/>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550842"/>
    <w:rPr>
      <w:sz w:val="20"/>
      <w:szCs w:val="20"/>
      <w:lang w:val="en-US"/>
    </w:rPr>
  </w:style>
  <w:style w:type="paragraph" w:styleId="ListParagraph">
    <w:name w:val="List Paragraph"/>
    <w:basedOn w:val="Normal"/>
    <w:uiPriority w:val="34"/>
    <w:qFormat/>
    <w:rsid w:val="003E50A2"/>
    <w:pPr>
      <w:ind w:left="720"/>
      <w:contextualSpacing/>
    </w:pPr>
  </w:style>
  <w:style w:type="paragraph" w:styleId="Caption">
    <w:name w:val="caption"/>
    <w:basedOn w:val="Normal"/>
    <w:next w:val="Normal"/>
    <w:uiPriority w:val="35"/>
    <w:unhideWhenUsed/>
    <w:qFormat/>
    <w:rsid w:val="003E50A2"/>
    <w:pPr>
      <w:spacing w:line="240" w:lineRule="auto"/>
    </w:pPr>
    <w:rPr>
      <w:b/>
      <w:bCs/>
      <w:color w:val="4F81BD" w:themeColor="accent1"/>
      <w:sz w:val="18"/>
      <w:szCs w:val="18"/>
    </w:rPr>
  </w:style>
  <w:style w:type="paragraph" w:styleId="Header">
    <w:name w:val="header"/>
    <w:basedOn w:val="Normal"/>
    <w:link w:val="HeaderChar"/>
    <w:uiPriority w:val="99"/>
    <w:unhideWhenUsed/>
    <w:rsid w:val="005B49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49FF"/>
  </w:style>
  <w:style w:type="paragraph" w:styleId="Footer">
    <w:name w:val="footer"/>
    <w:basedOn w:val="Normal"/>
    <w:link w:val="FooterChar"/>
    <w:uiPriority w:val="99"/>
    <w:unhideWhenUsed/>
    <w:rsid w:val="005B49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49FF"/>
  </w:style>
  <w:style w:type="character" w:customStyle="1" w:styleId="Heading1Char">
    <w:name w:val="Heading 1 Char"/>
    <w:basedOn w:val="DefaultParagraphFont"/>
    <w:link w:val="Heading1"/>
    <w:uiPriority w:val="9"/>
    <w:rsid w:val="003E50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E50A2"/>
    <w:pPr>
      <w:outlineLvl w:val="9"/>
    </w:pPr>
  </w:style>
  <w:style w:type="paragraph" w:styleId="TOC2">
    <w:name w:val="toc 2"/>
    <w:basedOn w:val="Normal"/>
    <w:next w:val="Normal"/>
    <w:autoRedefine/>
    <w:uiPriority w:val="39"/>
    <w:unhideWhenUsed/>
    <w:rsid w:val="00644895"/>
    <w:pPr>
      <w:tabs>
        <w:tab w:val="right" w:leader="dot" w:pos="9062"/>
      </w:tabs>
      <w:spacing w:after="100"/>
      <w:ind w:left="851"/>
    </w:pPr>
    <w:rPr>
      <w:lang w:val="en-US" w:eastAsia="ja-JP"/>
    </w:rPr>
  </w:style>
  <w:style w:type="paragraph" w:styleId="TOC1">
    <w:name w:val="toc 1"/>
    <w:basedOn w:val="Normal"/>
    <w:next w:val="Normal"/>
    <w:autoRedefine/>
    <w:uiPriority w:val="39"/>
    <w:unhideWhenUsed/>
    <w:rsid w:val="00644895"/>
    <w:pPr>
      <w:numPr>
        <w:numId w:val="22"/>
      </w:numPr>
      <w:tabs>
        <w:tab w:val="right" w:leader="dot" w:pos="9062"/>
      </w:tabs>
      <w:spacing w:after="100"/>
      <w:ind w:left="709" w:hanging="425"/>
    </w:pPr>
    <w:rPr>
      <w:lang w:val="en-US" w:eastAsia="ja-JP"/>
    </w:rPr>
  </w:style>
  <w:style w:type="paragraph" w:styleId="TOC3">
    <w:name w:val="toc 3"/>
    <w:basedOn w:val="Normal"/>
    <w:next w:val="Normal"/>
    <w:autoRedefine/>
    <w:uiPriority w:val="39"/>
    <w:unhideWhenUsed/>
    <w:rsid w:val="00644895"/>
    <w:pPr>
      <w:tabs>
        <w:tab w:val="right" w:leader="dot" w:pos="9062"/>
      </w:tabs>
      <w:spacing w:after="100"/>
      <w:ind w:left="851"/>
    </w:pPr>
    <w:rPr>
      <w:lang w:val="en-US" w:eastAsia="ja-JP"/>
    </w:rPr>
  </w:style>
  <w:style w:type="character" w:customStyle="1" w:styleId="Heading2Char">
    <w:name w:val="Heading 2 Char"/>
    <w:basedOn w:val="DefaultParagraphFont"/>
    <w:link w:val="Heading2"/>
    <w:uiPriority w:val="9"/>
    <w:rsid w:val="003E50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50A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0D0C"/>
    <w:rPr>
      <w:color w:val="0000FF" w:themeColor="hyperlink"/>
      <w:u w:val="single"/>
    </w:rPr>
  </w:style>
  <w:style w:type="character" w:customStyle="1" w:styleId="Heading4Char">
    <w:name w:val="Heading 4 Char"/>
    <w:basedOn w:val="DefaultParagraphFont"/>
    <w:link w:val="Heading4"/>
    <w:uiPriority w:val="9"/>
    <w:rsid w:val="003E50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50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50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50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50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50A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E5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0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50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50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50A2"/>
    <w:rPr>
      <w:b/>
      <w:bCs/>
    </w:rPr>
  </w:style>
  <w:style w:type="character" w:styleId="Emphasis">
    <w:name w:val="Emphasis"/>
    <w:basedOn w:val="DefaultParagraphFont"/>
    <w:uiPriority w:val="20"/>
    <w:qFormat/>
    <w:rsid w:val="003E50A2"/>
    <w:rPr>
      <w:i/>
      <w:iCs/>
    </w:rPr>
  </w:style>
  <w:style w:type="paragraph" w:styleId="NoSpacing">
    <w:name w:val="No Spacing"/>
    <w:uiPriority w:val="1"/>
    <w:qFormat/>
    <w:rsid w:val="003E50A2"/>
    <w:pPr>
      <w:spacing w:after="0" w:line="240" w:lineRule="auto"/>
    </w:pPr>
  </w:style>
  <w:style w:type="paragraph" w:styleId="Quote">
    <w:name w:val="Quote"/>
    <w:basedOn w:val="Normal"/>
    <w:next w:val="Normal"/>
    <w:link w:val="QuoteChar"/>
    <w:uiPriority w:val="29"/>
    <w:qFormat/>
    <w:rsid w:val="003E50A2"/>
    <w:rPr>
      <w:i/>
      <w:iCs/>
      <w:color w:val="000000" w:themeColor="text1"/>
    </w:rPr>
  </w:style>
  <w:style w:type="character" w:customStyle="1" w:styleId="QuoteChar">
    <w:name w:val="Quote Char"/>
    <w:basedOn w:val="DefaultParagraphFont"/>
    <w:link w:val="Quote"/>
    <w:uiPriority w:val="29"/>
    <w:rsid w:val="003E50A2"/>
    <w:rPr>
      <w:i/>
      <w:iCs/>
      <w:color w:val="000000" w:themeColor="text1"/>
    </w:rPr>
  </w:style>
  <w:style w:type="paragraph" w:styleId="IntenseQuote">
    <w:name w:val="Intense Quote"/>
    <w:basedOn w:val="Normal"/>
    <w:next w:val="Normal"/>
    <w:link w:val="IntenseQuoteChar"/>
    <w:uiPriority w:val="30"/>
    <w:qFormat/>
    <w:rsid w:val="003E50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50A2"/>
    <w:rPr>
      <w:b/>
      <w:bCs/>
      <w:i/>
      <w:iCs/>
      <w:color w:val="4F81BD" w:themeColor="accent1"/>
    </w:rPr>
  </w:style>
  <w:style w:type="character" w:styleId="SubtleEmphasis">
    <w:name w:val="Subtle Emphasis"/>
    <w:basedOn w:val="DefaultParagraphFont"/>
    <w:uiPriority w:val="19"/>
    <w:qFormat/>
    <w:rsid w:val="003E50A2"/>
    <w:rPr>
      <w:i/>
      <w:iCs/>
      <w:color w:val="808080" w:themeColor="text1" w:themeTint="7F"/>
    </w:rPr>
  </w:style>
  <w:style w:type="character" w:styleId="IntenseEmphasis">
    <w:name w:val="Intense Emphasis"/>
    <w:basedOn w:val="DefaultParagraphFont"/>
    <w:uiPriority w:val="21"/>
    <w:qFormat/>
    <w:rsid w:val="003E50A2"/>
    <w:rPr>
      <w:b/>
      <w:bCs/>
      <w:i/>
      <w:iCs/>
      <w:color w:val="4F81BD" w:themeColor="accent1"/>
    </w:rPr>
  </w:style>
  <w:style w:type="character" w:styleId="SubtleReference">
    <w:name w:val="Subtle Reference"/>
    <w:basedOn w:val="DefaultParagraphFont"/>
    <w:uiPriority w:val="31"/>
    <w:qFormat/>
    <w:rsid w:val="003E50A2"/>
    <w:rPr>
      <w:smallCaps/>
      <w:color w:val="C0504D" w:themeColor="accent2"/>
      <w:u w:val="single"/>
    </w:rPr>
  </w:style>
  <w:style w:type="character" w:styleId="IntenseReference">
    <w:name w:val="Intense Reference"/>
    <w:basedOn w:val="DefaultParagraphFont"/>
    <w:uiPriority w:val="32"/>
    <w:qFormat/>
    <w:rsid w:val="003E50A2"/>
    <w:rPr>
      <w:b/>
      <w:bCs/>
      <w:smallCaps/>
      <w:color w:val="C0504D" w:themeColor="accent2"/>
      <w:spacing w:val="5"/>
      <w:u w:val="single"/>
    </w:rPr>
  </w:style>
  <w:style w:type="character" w:styleId="BookTitle">
    <w:name w:val="Book Title"/>
    <w:basedOn w:val="DefaultParagraphFont"/>
    <w:uiPriority w:val="33"/>
    <w:qFormat/>
    <w:rsid w:val="003E50A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A2"/>
  </w:style>
  <w:style w:type="paragraph" w:styleId="Heading1">
    <w:name w:val="heading 1"/>
    <w:basedOn w:val="Normal"/>
    <w:next w:val="Normal"/>
    <w:link w:val="Heading1Char"/>
    <w:uiPriority w:val="9"/>
    <w:qFormat/>
    <w:rsid w:val="003E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0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0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0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E50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E50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E50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50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E50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7AE"/>
    <w:rPr>
      <w:rFonts w:ascii="Tahoma" w:hAnsi="Tahoma" w:cs="Tahoma"/>
      <w:sz w:val="16"/>
      <w:szCs w:val="16"/>
    </w:rPr>
  </w:style>
  <w:style w:type="character" w:styleId="PlaceholderText">
    <w:name w:val="Placeholder Text"/>
    <w:basedOn w:val="DefaultParagraphFont"/>
    <w:uiPriority w:val="99"/>
    <w:semiHidden/>
    <w:rsid w:val="00C91ED7"/>
    <w:rPr>
      <w:color w:val="808080"/>
    </w:rPr>
  </w:style>
  <w:style w:type="table" w:styleId="TableGrid">
    <w:name w:val="Table Grid"/>
    <w:basedOn w:val="TableNormal"/>
    <w:uiPriority w:val="59"/>
    <w:rsid w:val="006E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A61"/>
    <w:pPr>
      <w:spacing w:before="100" w:beforeAutospacing="1" w:after="100" w:afterAutospacing="1" w:line="240" w:lineRule="auto"/>
    </w:pPr>
    <w:rPr>
      <w:rFonts w:ascii="Times New Roman" w:hAnsi="Times New Roman" w:cs="Times New Roman"/>
      <w:sz w:val="24"/>
      <w:szCs w:val="24"/>
      <w:lang w:eastAsia="sv-SE"/>
    </w:rPr>
  </w:style>
  <w:style w:type="character" w:styleId="CommentReference">
    <w:name w:val="annotation reference"/>
    <w:basedOn w:val="DefaultParagraphFont"/>
    <w:uiPriority w:val="99"/>
    <w:semiHidden/>
    <w:unhideWhenUsed/>
    <w:rsid w:val="00550842"/>
    <w:rPr>
      <w:sz w:val="16"/>
      <w:szCs w:val="16"/>
    </w:rPr>
  </w:style>
  <w:style w:type="paragraph" w:styleId="CommentText">
    <w:name w:val="annotation text"/>
    <w:basedOn w:val="Normal"/>
    <w:link w:val="CommentTextChar"/>
    <w:uiPriority w:val="99"/>
    <w:semiHidden/>
    <w:unhideWhenUsed/>
    <w:rsid w:val="00550842"/>
    <w:pPr>
      <w:spacing w:after="160" w:line="240" w:lineRule="auto"/>
    </w:pPr>
    <w:rPr>
      <w:sz w:val="20"/>
      <w:szCs w:val="20"/>
      <w:lang w:val="en-US"/>
    </w:rPr>
  </w:style>
  <w:style w:type="character" w:customStyle="1" w:styleId="CommentTextChar">
    <w:name w:val="Comment Text Char"/>
    <w:basedOn w:val="DefaultParagraphFont"/>
    <w:link w:val="CommentText"/>
    <w:uiPriority w:val="99"/>
    <w:semiHidden/>
    <w:rsid w:val="00550842"/>
    <w:rPr>
      <w:sz w:val="20"/>
      <w:szCs w:val="20"/>
      <w:lang w:val="en-US"/>
    </w:rPr>
  </w:style>
  <w:style w:type="paragraph" w:styleId="ListParagraph">
    <w:name w:val="List Paragraph"/>
    <w:basedOn w:val="Normal"/>
    <w:uiPriority w:val="34"/>
    <w:qFormat/>
    <w:rsid w:val="003E50A2"/>
    <w:pPr>
      <w:ind w:left="720"/>
      <w:contextualSpacing/>
    </w:pPr>
  </w:style>
  <w:style w:type="paragraph" w:styleId="Caption">
    <w:name w:val="caption"/>
    <w:basedOn w:val="Normal"/>
    <w:next w:val="Normal"/>
    <w:uiPriority w:val="35"/>
    <w:unhideWhenUsed/>
    <w:qFormat/>
    <w:rsid w:val="003E50A2"/>
    <w:pPr>
      <w:spacing w:line="240" w:lineRule="auto"/>
    </w:pPr>
    <w:rPr>
      <w:b/>
      <w:bCs/>
      <w:color w:val="4F81BD" w:themeColor="accent1"/>
      <w:sz w:val="18"/>
      <w:szCs w:val="18"/>
    </w:rPr>
  </w:style>
  <w:style w:type="paragraph" w:styleId="Header">
    <w:name w:val="header"/>
    <w:basedOn w:val="Normal"/>
    <w:link w:val="HeaderChar"/>
    <w:uiPriority w:val="99"/>
    <w:unhideWhenUsed/>
    <w:rsid w:val="005B49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49FF"/>
  </w:style>
  <w:style w:type="paragraph" w:styleId="Footer">
    <w:name w:val="footer"/>
    <w:basedOn w:val="Normal"/>
    <w:link w:val="FooterChar"/>
    <w:uiPriority w:val="99"/>
    <w:unhideWhenUsed/>
    <w:rsid w:val="005B49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49FF"/>
  </w:style>
  <w:style w:type="character" w:customStyle="1" w:styleId="Heading1Char">
    <w:name w:val="Heading 1 Char"/>
    <w:basedOn w:val="DefaultParagraphFont"/>
    <w:link w:val="Heading1"/>
    <w:uiPriority w:val="9"/>
    <w:rsid w:val="003E50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E50A2"/>
    <w:pPr>
      <w:outlineLvl w:val="9"/>
    </w:pPr>
  </w:style>
  <w:style w:type="paragraph" w:styleId="TOC2">
    <w:name w:val="toc 2"/>
    <w:basedOn w:val="Normal"/>
    <w:next w:val="Normal"/>
    <w:autoRedefine/>
    <w:uiPriority w:val="39"/>
    <w:unhideWhenUsed/>
    <w:rsid w:val="00644895"/>
    <w:pPr>
      <w:tabs>
        <w:tab w:val="right" w:leader="dot" w:pos="9062"/>
      </w:tabs>
      <w:spacing w:after="100"/>
      <w:ind w:left="851"/>
    </w:pPr>
    <w:rPr>
      <w:lang w:val="en-US" w:eastAsia="ja-JP"/>
    </w:rPr>
  </w:style>
  <w:style w:type="paragraph" w:styleId="TOC1">
    <w:name w:val="toc 1"/>
    <w:basedOn w:val="Normal"/>
    <w:next w:val="Normal"/>
    <w:autoRedefine/>
    <w:uiPriority w:val="39"/>
    <w:unhideWhenUsed/>
    <w:rsid w:val="00644895"/>
    <w:pPr>
      <w:numPr>
        <w:numId w:val="22"/>
      </w:numPr>
      <w:tabs>
        <w:tab w:val="right" w:leader="dot" w:pos="9062"/>
      </w:tabs>
      <w:spacing w:after="100"/>
      <w:ind w:left="709" w:hanging="425"/>
    </w:pPr>
    <w:rPr>
      <w:lang w:val="en-US" w:eastAsia="ja-JP"/>
    </w:rPr>
  </w:style>
  <w:style w:type="paragraph" w:styleId="TOC3">
    <w:name w:val="toc 3"/>
    <w:basedOn w:val="Normal"/>
    <w:next w:val="Normal"/>
    <w:autoRedefine/>
    <w:uiPriority w:val="39"/>
    <w:unhideWhenUsed/>
    <w:rsid w:val="00644895"/>
    <w:pPr>
      <w:tabs>
        <w:tab w:val="right" w:leader="dot" w:pos="9062"/>
      </w:tabs>
      <w:spacing w:after="100"/>
      <w:ind w:left="851"/>
    </w:pPr>
    <w:rPr>
      <w:lang w:val="en-US" w:eastAsia="ja-JP"/>
    </w:rPr>
  </w:style>
  <w:style w:type="character" w:customStyle="1" w:styleId="Heading2Char">
    <w:name w:val="Heading 2 Char"/>
    <w:basedOn w:val="DefaultParagraphFont"/>
    <w:link w:val="Heading2"/>
    <w:uiPriority w:val="9"/>
    <w:rsid w:val="003E50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50A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0D0C"/>
    <w:rPr>
      <w:color w:val="0000FF" w:themeColor="hyperlink"/>
      <w:u w:val="single"/>
    </w:rPr>
  </w:style>
  <w:style w:type="character" w:customStyle="1" w:styleId="Heading4Char">
    <w:name w:val="Heading 4 Char"/>
    <w:basedOn w:val="DefaultParagraphFont"/>
    <w:link w:val="Heading4"/>
    <w:uiPriority w:val="9"/>
    <w:rsid w:val="003E50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E50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50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50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50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E50A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E5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50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50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50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E50A2"/>
    <w:rPr>
      <w:b/>
      <w:bCs/>
    </w:rPr>
  </w:style>
  <w:style w:type="character" w:styleId="Emphasis">
    <w:name w:val="Emphasis"/>
    <w:basedOn w:val="DefaultParagraphFont"/>
    <w:uiPriority w:val="20"/>
    <w:qFormat/>
    <w:rsid w:val="003E50A2"/>
    <w:rPr>
      <w:i/>
      <w:iCs/>
    </w:rPr>
  </w:style>
  <w:style w:type="paragraph" w:styleId="NoSpacing">
    <w:name w:val="No Spacing"/>
    <w:uiPriority w:val="1"/>
    <w:qFormat/>
    <w:rsid w:val="003E50A2"/>
    <w:pPr>
      <w:spacing w:after="0" w:line="240" w:lineRule="auto"/>
    </w:pPr>
  </w:style>
  <w:style w:type="paragraph" w:styleId="Quote">
    <w:name w:val="Quote"/>
    <w:basedOn w:val="Normal"/>
    <w:next w:val="Normal"/>
    <w:link w:val="QuoteChar"/>
    <w:uiPriority w:val="29"/>
    <w:qFormat/>
    <w:rsid w:val="003E50A2"/>
    <w:rPr>
      <w:i/>
      <w:iCs/>
      <w:color w:val="000000" w:themeColor="text1"/>
    </w:rPr>
  </w:style>
  <w:style w:type="character" w:customStyle="1" w:styleId="QuoteChar">
    <w:name w:val="Quote Char"/>
    <w:basedOn w:val="DefaultParagraphFont"/>
    <w:link w:val="Quote"/>
    <w:uiPriority w:val="29"/>
    <w:rsid w:val="003E50A2"/>
    <w:rPr>
      <w:i/>
      <w:iCs/>
      <w:color w:val="000000" w:themeColor="text1"/>
    </w:rPr>
  </w:style>
  <w:style w:type="paragraph" w:styleId="IntenseQuote">
    <w:name w:val="Intense Quote"/>
    <w:basedOn w:val="Normal"/>
    <w:next w:val="Normal"/>
    <w:link w:val="IntenseQuoteChar"/>
    <w:uiPriority w:val="30"/>
    <w:qFormat/>
    <w:rsid w:val="003E50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50A2"/>
    <w:rPr>
      <w:b/>
      <w:bCs/>
      <w:i/>
      <w:iCs/>
      <w:color w:val="4F81BD" w:themeColor="accent1"/>
    </w:rPr>
  </w:style>
  <w:style w:type="character" w:styleId="SubtleEmphasis">
    <w:name w:val="Subtle Emphasis"/>
    <w:basedOn w:val="DefaultParagraphFont"/>
    <w:uiPriority w:val="19"/>
    <w:qFormat/>
    <w:rsid w:val="003E50A2"/>
    <w:rPr>
      <w:i/>
      <w:iCs/>
      <w:color w:val="808080" w:themeColor="text1" w:themeTint="7F"/>
    </w:rPr>
  </w:style>
  <w:style w:type="character" w:styleId="IntenseEmphasis">
    <w:name w:val="Intense Emphasis"/>
    <w:basedOn w:val="DefaultParagraphFont"/>
    <w:uiPriority w:val="21"/>
    <w:qFormat/>
    <w:rsid w:val="003E50A2"/>
    <w:rPr>
      <w:b/>
      <w:bCs/>
      <w:i/>
      <w:iCs/>
      <w:color w:val="4F81BD" w:themeColor="accent1"/>
    </w:rPr>
  </w:style>
  <w:style w:type="character" w:styleId="SubtleReference">
    <w:name w:val="Subtle Reference"/>
    <w:basedOn w:val="DefaultParagraphFont"/>
    <w:uiPriority w:val="31"/>
    <w:qFormat/>
    <w:rsid w:val="003E50A2"/>
    <w:rPr>
      <w:smallCaps/>
      <w:color w:val="C0504D" w:themeColor="accent2"/>
      <w:u w:val="single"/>
    </w:rPr>
  </w:style>
  <w:style w:type="character" w:styleId="IntenseReference">
    <w:name w:val="Intense Reference"/>
    <w:basedOn w:val="DefaultParagraphFont"/>
    <w:uiPriority w:val="32"/>
    <w:qFormat/>
    <w:rsid w:val="003E50A2"/>
    <w:rPr>
      <w:b/>
      <w:bCs/>
      <w:smallCaps/>
      <w:color w:val="C0504D" w:themeColor="accent2"/>
      <w:spacing w:val="5"/>
      <w:u w:val="single"/>
    </w:rPr>
  </w:style>
  <w:style w:type="character" w:styleId="BookTitle">
    <w:name w:val="Book Title"/>
    <w:basedOn w:val="DefaultParagraphFont"/>
    <w:uiPriority w:val="33"/>
    <w:qFormat/>
    <w:rsid w:val="003E50A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135022">
      <w:bodyDiv w:val="1"/>
      <w:marLeft w:val="0"/>
      <w:marRight w:val="0"/>
      <w:marTop w:val="0"/>
      <w:marBottom w:val="0"/>
      <w:divBdr>
        <w:top w:val="none" w:sz="0" w:space="0" w:color="auto"/>
        <w:left w:val="none" w:sz="0" w:space="0" w:color="auto"/>
        <w:bottom w:val="none" w:sz="0" w:space="0" w:color="auto"/>
        <w:right w:val="none" w:sz="0" w:space="0" w:color="auto"/>
      </w:divBdr>
    </w:div>
    <w:div w:id="10223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A698-FEB5-42E8-BC4B-95335A01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12</Pages>
  <Words>2956</Words>
  <Characters>16026</Characters>
  <Application>Microsoft Office Word</Application>
  <DocSecurity>0</DocSecurity>
  <Lines>801</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Renats Trubins</dc:creator>
  <cp:lastModifiedBy>Renats Trubins</cp:lastModifiedBy>
  <cp:revision>211</cp:revision>
  <cp:lastPrinted>2014-09-01T15:06:00Z</cp:lastPrinted>
  <dcterms:created xsi:type="dcterms:W3CDTF">2014-08-19T13:03:00Z</dcterms:created>
  <dcterms:modified xsi:type="dcterms:W3CDTF">2014-09-02T08:30:00Z</dcterms:modified>
</cp:coreProperties>
</file>