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622"/>
        <w:gridCol w:w="1393"/>
      </w:tblGrid>
      <w:tr w:rsidR="008E105E" w:rsidTr="00BD3A45">
        <w:tc>
          <w:tcPr>
            <w:tcW w:w="2622" w:type="dxa"/>
          </w:tcPr>
          <w:p w:rsidR="008E105E" w:rsidRPr="00547834" w:rsidRDefault="008E105E" w:rsidP="00BD3A45">
            <w:pPr>
              <w:rPr>
                <w:b/>
                <w:lang w:val="en-GB"/>
              </w:rPr>
            </w:pPr>
            <w:r w:rsidRPr="00D0707D">
              <w:rPr>
                <w:b/>
              </w:rPr>
              <w:t>ΟΝΟΜΑΤΕΠΩΝΥΜΟ</w:t>
            </w:r>
            <w:r>
              <w:rPr>
                <w:b/>
                <w:lang w:val="el-GR"/>
              </w:rPr>
              <w:t xml:space="preserve"> ΣΑΛΙΑΡΗΣ ΓΕΩΡΓΙΟΣ</w:t>
            </w:r>
          </w:p>
        </w:tc>
        <w:tc>
          <w:tcPr>
            <w:tcW w:w="6450" w:type="dxa"/>
          </w:tcPr>
          <w:p w:rsidR="008E105E" w:rsidRPr="00D0707D" w:rsidRDefault="008E105E" w:rsidP="00BD3A45"/>
        </w:tc>
      </w:tr>
      <w:tr w:rsidR="008E105E" w:rsidTr="00BD3A45">
        <w:trPr>
          <w:trHeight w:val="477"/>
        </w:trPr>
        <w:tc>
          <w:tcPr>
            <w:tcW w:w="2622" w:type="dxa"/>
          </w:tcPr>
          <w:p w:rsidR="008E105E" w:rsidRPr="00547834" w:rsidRDefault="008E105E" w:rsidP="00BD3A45">
            <w:pPr>
              <w:rPr>
                <w:b/>
                <w:lang w:val="en-GB"/>
              </w:rPr>
            </w:pPr>
            <w:r w:rsidRPr="00D0707D">
              <w:rPr>
                <w:b/>
              </w:rPr>
              <w:t>ΑΜ</w:t>
            </w:r>
            <w:r>
              <w:rPr>
                <w:b/>
                <w:lang w:val="el-GR"/>
              </w:rPr>
              <w:t xml:space="preserve"> 1092584</w:t>
            </w:r>
          </w:p>
        </w:tc>
        <w:tc>
          <w:tcPr>
            <w:tcW w:w="6450" w:type="dxa"/>
          </w:tcPr>
          <w:p w:rsidR="008E105E" w:rsidRPr="00D0707D" w:rsidRDefault="008E105E" w:rsidP="00BD3A45"/>
        </w:tc>
      </w:tr>
      <w:tr w:rsidR="008E105E" w:rsidRPr="00593940" w:rsidTr="00BD3A45">
        <w:tc>
          <w:tcPr>
            <w:tcW w:w="2622" w:type="dxa"/>
          </w:tcPr>
          <w:p w:rsidR="008E105E" w:rsidRPr="00436925" w:rsidRDefault="008E105E" w:rsidP="00BD3A45">
            <w:pPr>
              <w:rPr>
                <w:b/>
                <w:lang w:val="el-GR"/>
              </w:rPr>
            </w:pPr>
            <w:r w:rsidRPr="009F075E">
              <w:rPr>
                <w:b/>
                <w:lang w:val="el-GR"/>
              </w:rPr>
              <w:t>ΕΤΟΣ ΦΟΙΤΗΣΗΣ</w:t>
            </w:r>
            <w:r>
              <w:rPr>
                <w:b/>
                <w:lang w:val="el-GR"/>
              </w:rPr>
              <w:t xml:space="preserve"> 2021-2022</w:t>
            </w:r>
          </w:p>
          <w:p w:rsidR="008E105E" w:rsidRPr="008E105E" w:rsidRDefault="008E105E" w:rsidP="00BD3A45">
            <w:pPr>
              <w:rPr>
                <w:sz w:val="22"/>
                <w:szCs w:val="22"/>
                <w:lang w:val="el-GR"/>
              </w:rPr>
            </w:pPr>
            <w:r>
              <w:rPr>
                <w:sz w:val="22"/>
                <w:szCs w:val="22"/>
                <w:lang w:val="en-GB"/>
              </w:rPr>
              <w:t>T</w:t>
            </w:r>
            <w:proofErr w:type="spellStart"/>
            <w:r>
              <w:rPr>
                <w:sz w:val="22"/>
                <w:szCs w:val="22"/>
                <w:lang w:val="el-GR"/>
              </w:rPr>
              <w:t>ίτλος</w:t>
            </w:r>
            <w:proofErr w:type="spellEnd"/>
            <w:r>
              <w:rPr>
                <w:sz w:val="22"/>
                <w:szCs w:val="22"/>
                <w:lang w:val="el-GR"/>
              </w:rPr>
              <w:t xml:space="preserve"> ατομικής εργασίας </w:t>
            </w:r>
          </w:p>
          <w:p w:rsidR="008E105E" w:rsidRPr="00D06CDA" w:rsidRDefault="00D06CDA" w:rsidP="001146DE">
            <w:pPr>
              <w:rPr>
                <w:sz w:val="22"/>
                <w:szCs w:val="22"/>
                <w:lang w:val="el-GR"/>
              </w:rPr>
            </w:pPr>
            <w:r>
              <w:rPr>
                <w:sz w:val="22"/>
                <w:szCs w:val="22"/>
                <w:lang w:val="el-GR"/>
              </w:rPr>
              <w:t>Περιγραφή των ψηφιακών διδύμων και εφαρμογές τους</w:t>
            </w:r>
          </w:p>
        </w:tc>
        <w:tc>
          <w:tcPr>
            <w:tcW w:w="6450" w:type="dxa"/>
          </w:tcPr>
          <w:p w:rsidR="008E105E" w:rsidRPr="008E105E" w:rsidRDefault="008E105E" w:rsidP="00BD3A45">
            <w:pPr>
              <w:rPr>
                <w:lang w:val="el-GR"/>
              </w:rPr>
            </w:pPr>
          </w:p>
        </w:tc>
      </w:tr>
    </w:tbl>
    <w:p w:rsidR="008E105E" w:rsidRPr="00436925" w:rsidRDefault="008E105E">
      <w:pPr>
        <w:rPr>
          <w:lang w:val="el-GR"/>
        </w:rPr>
      </w:pPr>
    </w:p>
    <w:p w:rsidR="008E105E" w:rsidRDefault="00601A98">
      <w:pPr>
        <w:rPr>
          <w:b/>
          <w:lang w:val="el-GR"/>
        </w:rPr>
      </w:pPr>
      <w:r>
        <w:rPr>
          <w:b/>
          <w:lang w:val="el-GR"/>
        </w:rPr>
        <w:t>Περίληψη</w:t>
      </w:r>
    </w:p>
    <w:p w:rsidR="007F72F8" w:rsidRPr="00DF3850" w:rsidRDefault="007F72F8">
      <w:pPr>
        <w:rPr>
          <w:lang w:val="el-GR"/>
        </w:rPr>
      </w:pPr>
    </w:p>
    <w:p w:rsidR="007F72F8" w:rsidRDefault="007F72F8">
      <w:pPr>
        <w:rPr>
          <w:lang w:val="el-GR"/>
        </w:rPr>
      </w:pPr>
      <w:r>
        <w:rPr>
          <w:lang w:val="el-GR"/>
        </w:rPr>
        <w:t>Η παρούσα εργασία εξετάζει την έννοια του ψηφιακού διδύμου στο πλαίσιο ενός κόσμου που βιώνει την 4</w:t>
      </w:r>
      <w:r w:rsidRPr="007F72F8">
        <w:rPr>
          <w:vertAlign w:val="superscript"/>
          <w:lang w:val="el-GR"/>
        </w:rPr>
        <w:t>η</w:t>
      </w:r>
      <w:r>
        <w:rPr>
          <w:lang w:val="el-GR"/>
        </w:rPr>
        <w:t xml:space="preserve"> Βιομηχανική </w:t>
      </w:r>
      <w:proofErr w:type="spellStart"/>
      <w:r>
        <w:rPr>
          <w:lang w:val="el-GR"/>
        </w:rPr>
        <w:t>Επανάσταση.Συγκεκριμένα</w:t>
      </w:r>
      <w:proofErr w:type="spellEnd"/>
      <w:r>
        <w:rPr>
          <w:lang w:val="el-GR"/>
        </w:rPr>
        <w:t xml:space="preserve"> γίνεται μια εισαγωγή στο τι σημαίνει ψηφιακό δίδυμο και ποιες είναι οι κυριότερες τεχνολογίες που διέπουν την λειτουργία </w:t>
      </w:r>
      <w:proofErr w:type="spellStart"/>
      <w:r>
        <w:rPr>
          <w:lang w:val="el-GR"/>
        </w:rPr>
        <w:t>του.Στη</w:t>
      </w:r>
      <w:proofErr w:type="spellEnd"/>
      <w:r>
        <w:rPr>
          <w:lang w:val="el-GR"/>
        </w:rPr>
        <w:t xml:space="preserve"> </w:t>
      </w:r>
      <w:proofErr w:type="spellStart"/>
      <w:r>
        <w:rPr>
          <w:lang w:val="el-GR"/>
        </w:rPr>
        <w:t>συνέχεια,γίνεται</w:t>
      </w:r>
      <w:proofErr w:type="spellEnd"/>
      <w:r>
        <w:rPr>
          <w:lang w:val="el-GR"/>
        </w:rPr>
        <w:t xml:space="preserve"> μία αναφορά στα πλεονεκτήματα και μία ελάχιστη νύξη στα μειονεκτήματα των ψηφιακών </w:t>
      </w:r>
      <w:proofErr w:type="spellStart"/>
      <w:r>
        <w:rPr>
          <w:lang w:val="el-GR"/>
        </w:rPr>
        <w:t>διδύμων.Τέλος</w:t>
      </w:r>
      <w:proofErr w:type="spellEnd"/>
      <w:r>
        <w:rPr>
          <w:lang w:val="el-GR"/>
        </w:rPr>
        <w:t xml:space="preserve"> εξετάζονται κάποιες πιο συγκεκριμένες εφαρμογές των ψηφιακών διδύμων στον τομέα των έξυπνων </w:t>
      </w:r>
      <w:proofErr w:type="spellStart"/>
      <w:r>
        <w:rPr>
          <w:lang w:val="el-GR"/>
        </w:rPr>
        <w:t>πόλεων,της</w:t>
      </w:r>
      <w:proofErr w:type="spellEnd"/>
      <w:r>
        <w:rPr>
          <w:lang w:val="el-GR"/>
        </w:rPr>
        <w:t xml:space="preserve"> υγείας και της βιομηχανίας.</w:t>
      </w:r>
    </w:p>
    <w:p w:rsidR="007F72F8" w:rsidRDefault="007F72F8">
      <w:pPr>
        <w:rPr>
          <w:lang w:val="el-GR"/>
        </w:rPr>
      </w:pPr>
    </w:p>
    <w:p w:rsidR="007F72F8" w:rsidRPr="007F72F8" w:rsidRDefault="007F72F8">
      <w:pPr>
        <w:rPr>
          <w:lang w:val="el-GR"/>
        </w:rPr>
      </w:pPr>
    </w:p>
    <w:p w:rsidR="00601A98" w:rsidRPr="001146DE" w:rsidRDefault="00601A98">
      <w:pPr>
        <w:rPr>
          <w:rFonts w:cs="Times New Roman"/>
          <w:b/>
          <w:sz w:val="32"/>
          <w:szCs w:val="32"/>
          <w:lang w:val="el-GR"/>
        </w:rPr>
      </w:pPr>
      <w:r w:rsidRPr="001146DE">
        <w:rPr>
          <w:rFonts w:cs="Times New Roman"/>
          <w:b/>
          <w:sz w:val="32"/>
          <w:szCs w:val="32"/>
          <w:lang w:val="el-GR"/>
        </w:rPr>
        <w:t>Ι.ΕΙΣΑΓΩΓΗ</w:t>
      </w:r>
    </w:p>
    <w:p w:rsidR="00601A98" w:rsidRDefault="00601A98">
      <w:pPr>
        <w:rPr>
          <w:rFonts w:cs="Times New Roman"/>
          <w:szCs w:val="22"/>
          <w:lang w:val="el-GR"/>
        </w:rPr>
      </w:pPr>
      <w:r>
        <w:rPr>
          <w:rFonts w:cs="Times New Roman"/>
          <w:szCs w:val="22"/>
          <w:lang w:val="el-GR"/>
        </w:rPr>
        <w:t xml:space="preserve">Ήταν χειμώνας 2019 όταν η ανθρωπότητα ήρθε αντιμέτωπη με μία θανάσιμη απειλή τον ιό </w:t>
      </w:r>
      <w:proofErr w:type="spellStart"/>
      <w:r>
        <w:rPr>
          <w:rFonts w:cs="Times New Roman"/>
          <w:szCs w:val="22"/>
          <w:lang w:val="en-GB"/>
        </w:rPr>
        <w:t>ncovid</w:t>
      </w:r>
      <w:proofErr w:type="spellEnd"/>
      <w:r w:rsidRPr="00601A98">
        <w:rPr>
          <w:rFonts w:cs="Times New Roman"/>
          <w:szCs w:val="22"/>
          <w:lang w:val="el-GR"/>
        </w:rPr>
        <w:t>-19.</w:t>
      </w:r>
      <w:r w:rsidR="00547834">
        <w:rPr>
          <w:rFonts w:cs="Times New Roman"/>
          <w:szCs w:val="22"/>
          <w:lang w:val="el-GR"/>
        </w:rPr>
        <w:t>Για</w:t>
      </w:r>
      <w:r w:rsidR="00547834" w:rsidRPr="00547834">
        <w:rPr>
          <w:rFonts w:cs="Times New Roman"/>
          <w:szCs w:val="22"/>
          <w:lang w:val="el-GR"/>
        </w:rPr>
        <w:t xml:space="preserve"> </w:t>
      </w:r>
      <w:r>
        <w:rPr>
          <w:rFonts w:cs="Times New Roman"/>
          <w:szCs w:val="22"/>
          <w:lang w:val="el-GR"/>
        </w:rPr>
        <w:t xml:space="preserve">ένα χρονικό διάστημα υπήρξε μία στασιμότητα </w:t>
      </w:r>
      <w:r w:rsidR="009072CD">
        <w:rPr>
          <w:rFonts w:cs="Times New Roman"/>
          <w:szCs w:val="22"/>
          <w:lang w:val="el-GR"/>
        </w:rPr>
        <w:t>σχεδόν σε κάθε τομέα της ζωής, με αποτέλεσμα να υπάρξει μία απότομη μεταστροφή της ανθρωπότητας στα τεχνολογικά μέ</w:t>
      </w:r>
      <w:r w:rsidR="00547834">
        <w:rPr>
          <w:rFonts w:cs="Times New Roman"/>
          <w:szCs w:val="22"/>
          <w:lang w:val="el-GR"/>
        </w:rPr>
        <w:t>σα προκειμένου να</w:t>
      </w:r>
      <w:r w:rsidR="00547834" w:rsidRPr="00547834">
        <w:rPr>
          <w:rFonts w:cs="Times New Roman"/>
          <w:szCs w:val="22"/>
          <w:lang w:val="el-GR"/>
        </w:rPr>
        <w:t xml:space="preserve"> </w:t>
      </w:r>
      <w:r w:rsidR="009072CD">
        <w:rPr>
          <w:rFonts w:cs="Times New Roman"/>
          <w:szCs w:val="22"/>
          <w:lang w:val="el-GR"/>
        </w:rPr>
        <w:t xml:space="preserve">αντιμετωπιστεί αυτή η </w:t>
      </w:r>
      <w:proofErr w:type="spellStart"/>
      <w:r w:rsidR="009072CD">
        <w:rPr>
          <w:rFonts w:cs="Times New Roman"/>
          <w:szCs w:val="22"/>
          <w:lang w:val="el-GR"/>
        </w:rPr>
        <w:t>στασιμότητα.Έτσι</w:t>
      </w:r>
      <w:proofErr w:type="spellEnd"/>
      <w:r w:rsidR="009072CD">
        <w:rPr>
          <w:rFonts w:cs="Times New Roman"/>
          <w:szCs w:val="22"/>
          <w:lang w:val="el-GR"/>
        </w:rPr>
        <w:t xml:space="preserve"> λοιπόν υπήρξε (και συνεχίζει να υπάρχει) μία επιτακτική ανάγκη  για </w:t>
      </w:r>
      <w:r w:rsidR="007838FD">
        <w:rPr>
          <w:rFonts w:cs="Times New Roman"/>
          <w:szCs w:val="22"/>
          <w:lang w:val="el-GR"/>
        </w:rPr>
        <w:t xml:space="preserve">διαχείριση αξιοσημείωτου  όγκου δεδομένων </w:t>
      </w:r>
      <w:r w:rsidR="009072CD">
        <w:rPr>
          <w:rFonts w:cs="Times New Roman"/>
          <w:szCs w:val="22"/>
          <w:lang w:val="el-GR"/>
        </w:rPr>
        <w:t>πραγμ</w:t>
      </w:r>
      <w:r w:rsidR="000B3335">
        <w:rPr>
          <w:rFonts w:cs="Times New Roman"/>
          <w:szCs w:val="22"/>
          <w:lang w:val="el-GR"/>
        </w:rPr>
        <w:t xml:space="preserve">ατικό χρόνο ακόμα και αν </w:t>
      </w:r>
      <w:r w:rsidR="007838FD">
        <w:rPr>
          <w:rFonts w:cs="Times New Roman"/>
          <w:szCs w:val="22"/>
          <w:lang w:val="el-GR"/>
        </w:rPr>
        <w:t xml:space="preserve">αυτά τα δεδομένα αφορούν </w:t>
      </w:r>
      <w:r w:rsidR="000B3335">
        <w:rPr>
          <w:rFonts w:cs="Times New Roman"/>
          <w:szCs w:val="22"/>
          <w:lang w:val="el-GR"/>
        </w:rPr>
        <w:t>την καθημερινότητα ενός μέσου νοικοκυριού [1].</w:t>
      </w:r>
      <w:r w:rsidR="000B3335">
        <w:rPr>
          <w:rFonts w:cs="Times New Roman"/>
          <w:szCs w:val="22"/>
          <w:lang w:val="en-GB"/>
        </w:rPr>
        <w:t>O</w:t>
      </w:r>
      <w:r w:rsidR="000B3335" w:rsidRPr="000B3335">
        <w:rPr>
          <w:rFonts w:cs="Times New Roman"/>
          <w:szCs w:val="22"/>
          <w:lang w:val="el-GR"/>
        </w:rPr>
        <w:t xml:space="preserve"> </w:t>
      </w:r>
      <w:r w:rsidR="000B3335">
        <w:rPr>
          <w:rFonts w:cs="Times New Roman"/>
          <w:szCs w:val="22"/>
          <w:lang w:val="el-GR"/>
        </w:rPr>
        <w:t>ιός</w:t>
      </w:r>
      <w:r w:rsidR="009244B4">
        <w:rPr>
          <w:rFonts w:cs="Times New Roman"/>
          <w:szCs w:val="22"/>
          <w:lang w:val="el-GR"/>
        </w:rPr>
        <w:t xml:space="preserve"> μάλιστα</w:t>
      </w:r>
      <w:r w:rsidR="000B3335">
        <w:rPr>
          <w:rFonts w:cs="Times New Roman"/>
          <w:szCs w:val="22"/>
          <w:lang w:val="el-GR"/>
        </w:rPr>
        <w:t xml:space="preserve"> έπληξε </w:t>
      </w:r>
      <w:r w:rsidR="009244B4">
        <w:rPr>
          <w:rFonts w:cs="Times New Roman"/>
          <w:szCs w:val="22"/>
          <w:lang w:val="el-GR"/>
        </w:rPr>
        <w:t>ακόμα και τις χώρες με υψηλού επιπέδου συστήματα υγείας (ΗΠΑ κλπ)∙ εδώ λοιπόν</w:t>
      </w:r>
    </w:p>
    <w:p w:rsidR="009244B4" w:rsidRPr="009244B4" w:rsidRDefault="009244B4">
      <w:pPr>
        <w:rPr>
          <w:rFonts w:cs="Times New Roman"/>
          <w:szCs w:val="22"/>
          <w:lang w:val="el-GR"/>
        </w:rPr>
      </w:pPr>
      <w:r>
        <w:rPr>
          <w:rFonts w:cs="Times New Roman"/>
          <w:szCs w:val="22"/>
          <w:lang w:val="el-GR"/>
        </w:rPr>
        <w:lastRenderedPageBreak/>
        <w:t xml:space="preserve">(στη βελτίωση της καθημερινότητας ενός </w:t>
      </w:r>
      <w:proofErr w:type="spellStart"/>
      <w:r>
        <w:rPr>
          <w:rFonts w:cs="Times New Roman"/>
          <w:szCs w:val="22"/>
          <w:lang w:val="el-GR"/>
        </w:rPr>
        <w:t>νοικοκυριού,στον</w:t>
      </w:r>
      <w:proofErr w:type="spellEnd"/>
      <w:r>
        <w:rPr>
          <w:rFonts w:cs="Times New Roman"/>
          <w:szCs w:val="22"/>
          <w:lang w:val="el-GR"/>
        </w:rPr>
        <w:t xml:space="preserve"> τομέα των υπηρεσιών υγείας αλλά και όχι μόνο-θα γίνει αναφορά στην υπόλοιπη εργασία) έρχονται να συνδράμουν σε σημαντικό βα</w:t>
      </w:r>
      <w:r w:rsidR="001146DE">
        <w:rPr>
          <w:rFonts w:cs="Times New Roman"/>
          <w:szCs w:val="22"/>
          <w:lang w:val="el-GR"/>
        </w:rPr>
        <w:t xml:space="preserve">θμό τα λεγόμενα ‘ψηφιακά </w:t>
      </w:r>
      <w:proofErr w:type="spellStart"/>
      <w:r w:rsidR="001146DE">
        <w:rPr>
          <w:rFonts w:cs="Times New Roman"/>
          <w:szCs w:val="22"/>
          <w:lang w:val="el-GR"/>
        </w:rPr>
        <w:t>δίδυμα</w:t>
      </w:r>
      <w:r>
        <w:rPr>
          <w:rFonts w:cs="Times New Roman"/>
          <w:szCs w:val="22"/>
          <w:lang w:val="el-GR"/>
        </w:rPr>
        <w:t>.Όπως</w:t>
      </w:r>
      <w:proofErr w:type="spellEnd"/>
      <w:r>
        <w:rPr>
          <w:rFonts w:cs="Times New Roman"/>
          <w:szCs w:val="22"/>
          <w:lang w:val="el-GR"/>
        </w:rPr>
        <w:t xml:space="preserve"> αναφέρθηκε και </w:t>
      </w:r>
      <w:proofErr w:type="spellStart"/>
      <w:r>
        <w:rPr>
          <w:rFonts w:cs="Times New Roman"/>
          <w:szCs w:val="22"/>
          <w:lang w:val="el-GR"/>
        </w:rPr>
        <w:t>προηγουμένως,είναι</w:t>
      </w:r>
      <w:proofErr w:type="spellEnd"/>
      <w:r>
        <w:rPr>
          <w:rFonts w:cs="Times New Roman"/>
          <w:szCs w:val="22"/>
          <w:lang w:val="el-GR"/>
        </w:rPr>
        <w:t xml:space="preserve"> ιδιαίτερα μεγάλο το εύρος εφαρμογών των ψηφιακών διδύμων και </w:t>
      </w:r>
      <w:proofErr w:type="spellStart"/>
      <w:r>
        <w:rPr>
          <w:rFonts w:cs="Times New Roman"/>
          <w:szCs w:val="22"/>
          <w:lang w:val="el-GR"/>
        </w:rPr>
        <w:t>αύτό</w:t>
      </w:r>
      <w:proofErr w:type="spellEnd"/>
      <w:r>
        <w:rPr>
          <w:rFonts w:cs="Times New Roman"/>
          <w:szCs w:val="22"/>
          <w:lang w:val="el-GR"/>
        </w:rPr>
        <w:t xml:space="preserve"> αποτυπώνεται και στην υπάρχουσα βιβλιογραφία η </w:t>
      </w:r>
      <w:proofErr w:type="spellStart"/>
      <w:r>
        <w:rPr>
          <w:rFonts w:cs="Times New Roman"/>
          <w:szCs w:val="22"/>
          <w:lang w:val="el-GR"/>
        </w:rPr>
        <w:t>οποία,σε</w:t>
      </w:r>
      <w:proofErr w:type="spellEnd"/>
      <w:r>
        <w:rPr>
          <w:rFonts w:cs="Times New Roman"/>
          <w:szCs w:val="22"/>
          <w:lang w:val="el-GR"/>
        </w:rPr>
        <w:t xml:space="preserve"> ένα μεγάλο μέρος της αναφέρεται σε αυτό ακριβώς το σημείο.</w:t>
      </w:r>
      <w:r>
        <w:rPr>
          <w:rFonts w:cs="Times New Roman"/>
          <w:szCs w:val="22"/>
          <w:lang w:val="en-GB"/>
        </w:rPr>
        <w:t>E</w:t>
      </w:r>
      <w:proofErr w:type="spellStart"/>
      <w:r>
        <w:rPr>
          <w:rFonts w:cs="Times New Roman"/>
          <w:szCs w:val="22"/>
          <w:lang w:val="el-GR"/>
        </w:rPr>
        <w:t>πίσης</w:t>
      </w:r>
      <w:proofErr w:type="spellEnd"/>
      <w:r w:rsidR="001146DE" w:rsidRPr="001146DE">
        <w:rPr>
          <w:rFonts w:cs="Times New Roman"/>
          <w:szCs w:val="22"/>
          <w:lang w:val="el-GR"/>
        </w:rPr>
        <w:t>,</w:t>
      </w:r>
      <w:r>
        <w:rPr>
          <w:rFonts w:cs="Times New Roman"/>
          <w:szCs w:val="22"/>
          <w:lang w:val="el-GR"/>
        </w:rPr>
        <w:t xml:space="preserve"> οι εργασίες που έχουν πραγματοποιηθεί για τα ψηφιακά δίδυμα</w:t>
      </w:r>
      <w:r w:rsidRPr="009244B4">
        <w:rPr>
          <w:rFonts w:cs="Times New Roman"/>
          <w:szCs w:val="22"/>
          <w:lang w:val="el-GR"/>
        </w:rPr>
        <w:t xml:space="preserve"> </w:t>
      </w:r>
      <w:r>
        <w:rPr>
          <w:rFonts w:cs="Times New Roman"/>
          <w:szCs w:val="22"/>
          <w:lang w:val="el-GR"/>
        </w:rPr>
        <w:t xml:space="preserve">είναι σχετικά </w:t>
      </w:r>
      <w:proofErr w:type="spellStart"/>
      <w:r>
        <w:rPr>
          <w:rFonts w:cs="Times New Roman"/>
          <w:szCs w:val="22"/>
          <w:lang w:val="el-GR"/>
        </w:rPr>
        <w:t>νέες,με</w:t>
      </w:r>
      <w:proofErr w:type="spellEnd"/>
      <w:r>
        <w:rPr>
          <w:rFonts w:cs="Times New Roman"/>
          <w:szCs w:val="22"/>
          <w:lang w:val="el-GR"/>
        </w:rPr>
        <w:t xml:space="preserve"> τον όρο ‘ψηφιακό δίδυμο’ να χρησιμοποιείται για πρώτη φορά το 2002 από τον </w:t>
      </w:r>
      <w:r>
        <w:rPr>
          <w:rFonts w:cs="Times New Roman"/>
          <w:szCs w:val="22"/>
          <w:lang w:val="en-GB"/>
        </w:rPr>
        <w:t>John</w:t>
      </w:r>
      <w:r w:rsidRPr="009244B4">
        <w:rPr>
          <w:rFonts w:cs="Times New Roman"/>
          <w:szCs w:val="22"/>
          <w:lang w:val="el-GR"/>
        </w:rPr>
        <w:t xml:space="preserve"> </w:t>
      </w:r>
      <w:r>
        <w:rPr>
          <w:rFonts w:cs="Times New Roman"/>
          <w:szCs w:val="22"/>
          <w:lang w:val="en-GB"/>
        </w:rPr>
        <w:t>Vickers</w:t>
      </w:r>
      <w:r w:rsidRPr="009244B4">
        <w:rPr>
          <w:rFonts w:cs="Times New Roman"/>
          <w:szCs w:val="22"/>
          <w:lang w:val="el-GR"/>
        </w:rPr>
        <w:t xml:space="preserve"> </w:t>
      </w:r>
      <w:r>
        <w:rPr>
          <w:rFonts w:cs="Times New Roman"/>
          <w:szCs w:val="22"/>
          <w:lang w:val="el-GR"/>
        </w:rPr>
        <w:t>στη ΝΑ</w:t>
      </w:r>
      <w:r>
        <w:rPr>
          <w:rFonts w:cs="Times New Roman"/>
          <w:szCs w:val="22"/>
          <w:lang w:val="en-GB"/>
        </w:rPr>
        <w:t>SA</w:t>
      </w:r>
      <w:r w:rsidRPr="009244B4">
        <w:rPr>
          <w:rFonts w:cs="Times New Roman"/>
          <w:szCs w:val="22"/>
          <w:lang w:val="el-GR"/>
        </w:rPr>
        <w:t>.</w:t>
      </w:r>
      <w:r w:rsidR="007838FD">
        <w:rPr>
          <w:rFonts w:cs="Times New Roman"/>
          <w:szCs w:val="22"/>
          <w:lang w:val="el-GR"/>
        </w:rPr>
        <w:t xml:space="preserve">Σε κάθε </w:t>
      </w:r>
      <w:proofErr w:type="spellStart"/>
      <w:r w:rsidR="007838FD">
        <w:rPr>
          <w:rFonts w:cs="Times New Roman"/>
          <w:szCs w:val="22"/>
          <w:lang w:val="el-GR"/>
        </w:rPr>
        <w:t>περίπτωση,υπάρχει</w:t>
      </w:r>
      <w:proofErr w:type="spellEnd"/>
      <w:r w:rsidR="007838FD">
        <w:rPr>
          <w:rFonts w:cs="Times New Roman"/>
          <w:szCs w:val="22"/>
          <w:lang w:val="el-GR"/>
        </w:rPr>
        <w:t xml:space="preserve"> σύμπνοια απόψεων στην επιστημονική </w:t>
      </w:r>
      <w:proofErr w:type="spellStart"/>
      <w:r w:rsidR="007838FD">
        <w:rPr>
          <w:rFonts w:cs="Times New Roman"/>
          <w:szCs w:val="22"/>
          <w:lang w:val="el-GR"/>
        </w:rPr>
        <w:t>κοινότητα,ότι</w:t>
      </w:r>
      <w:proofErr w:type="spellEnd"/>
      <w:r w:rsidR="007838FD">
        <w:rPr>
          <w:rFonts w:cs="Times New Roman"/>
          <w:szCs w:val="22"/>
          <w:lang w:val="el-GR"/>
        </w:rPr>
        <w:t xml:space="preserve"> η πλήρης εφαρμογή των ψηφιακών διδύμων θα φέρει επανάσταση στην επεξεργασία μεγάλου όγκου δεδομένων και στην λήψη αποφάσεων σε πραγματικό </w:t>
      </w:r>
      <w:proofErr w:type="spellStart"/>
      <w:r w:rsidR="007838FD">
        <w:rPr>
          <w:rFonts w:cs="Times New Roman"/>
          <w:szCs w:val="22"/>
          <w:lang w:val="el-GR"/>
        </w:rPr>
        <w:t>χρόνο.Ένα</w:t>
      </w:r>
      <w:proofErr w:type="spellEnd"/>
      <w:r w:rsidR="007838FD">
        <w:rPr>
          <w:rFonts w:cs="Times New Roman"/>
          <w:szCs w:val="22"/>
          <w:lang w:val="el-GR"/>
        </w:rPr>
        <w:t xml:space="preserve"> πράγμα για το οποίο ίσως δεν υπάρχουν αρκετά δεδομένα είναι οι κοινωνικές συνέπειες που θα προκύψουν από την εφαρμογή των ψηφιακών </w:t>
      </w:r>
      <w:proofErr w:type="spellStart"/>
      <w:r w:rsidR="007838FD">
        <w:rPr>
          <w:rFonts w:cs="Times New Roman"/>
          <w:szCs w:val="22"/>
          <w:lang w:val="el-GR"/>
        </w:rPr>
        <w:t>διδύμων.Κάτι</w:t>
      </w:r>
      <w:proofErr w:type="spellEnd"/>
      <w:r w:rsidR="007838FD">
        <w:rPr>
          <w:rFonts w:cs="Times New Roman"/>
          <w:szCs w:val="22"/>
          <w:lang w:val="el-GR"/>
        </w:rPr>
        <w:t xml:space="preserve"> τέτοιο </w:t>
      </w:r>
      <w:proofErr w:type="spellStart"/>
      <w:r w:rsidR="007838FD">
        <w:rPr>
          <w:rFonts w:cs="Times New Roman"/>
          <w:szCs w:val="22"/>
          <w:lang w:val="el-GR"/>
        </w:rPr>
        <w:t>βέβαια,δεν</w:t>
      </w:r>
      <w:proofErr w:type="spellEnd"/>
      <w:r w:rsidR="007838FD">
        <w:rPr>
          <w:rFonts w:cs="Times New Roman"/>
          <w:szCs w:val="22"/>
          <w:lang w:val="el-GR"/>
        </w:rPr>
        <w:t xml:space="preserve"> συνιστά αντικείμενο της παρούσας εργασίας.</w:t>
      </w:r>
    </w:p>
    <w:p w:rsidR="009072CD" w:rsidRDefault="009072CD">
      <w:pPr>
        <w:rPr>
          <w:rFonts w:cs="Times New Roman"/>
          <w:szCs w:val="22"/>
          <w:lang w:val="el-GR"/>
        </w:rPr>
      </w:pPr>
      <w:r>
        <w:rPr>
          <w:noProof/>
          <w:lang w:val="el-GR" w:eastAsia="el-GR"/>
        </w:rPr>
        <w:drawing>
          <wp:inline distT="0" distB="0" distL="0" distR="0">
            <wp:extent cx="3276600" cy="2842260"/>
            <wp:effectExtent l="19050" t="0" r="0" b="0"/>
            <wp:docPr id="1" name="Εικόνα 1" descr="https://decisiondata.org/wp-content/uploads/2020/04/average-broadband-usage-by-ye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decisiondata.org/wp-content/uploads/2020/04/average-broadband-usage-by-year.png"/>
                    <pic:cNvPicPr>
                      <a:picLocks noChangeAspect="1" noChangeArrowheads="1"/>
                    </pic:cNvPicPr>
                  </pic:nvPicPr>
                  <pic:blipFill>
                    <a:blip r:embed="rId7" cstate="print"/>
                    <a:srcRect/>
                    <a:stretch>
                      <a:fillRect/>
                    </a:stretch>
                  </pic:blipFill>
                  <pic:spPr bwMode="auto">
                    <a:xfrm>
                      <a:off x="0" y="0"/>
                      <a:ext cx="3276600" cy="2842260"/>
                    </a:xfrm>
                    <a:prstGeom prst="rect">
                      <a:avLst/>
                    </a:prstGeom>
                    <a:noFill/>
                    <a:ln w="9525">
                      <a:noFill/>
                      <a:miter lim="800000"/>
                      <a:headEnd/>
                      <a:tailEnd/>
                    </a:ln>
                  </pic:spPr>
                </pic:pic>
              </a:graphicData>
            </a:graphic>
          </wp:inline>
        </w:drawing>
      </w:r>
    </w:p>
    <w:p w:rsidR="009072CD" w:rsidRDefault="00600DC9">
      <w:pPr>
        <w:rPr>
          <w:rFonts w:cs="Times New Roman"/>
          <w:szCs w:val="22"/>
          <w:lang w:val="el-GR"/>
        </w:rPr>
      </w:pPr>
      <w:r w:rsidRPr="00600DC9">
        <w:rPr>
          <w:rFonts w:cs="Times New Roman"/>
          <w:szCs w:val="22"/>
          <w:lang w:val="el-GR"/>
        </w:rPr>
        <w:t>[1]</w:t>
      </w:r>
      <w:r w:rsidR="009072CD">
        <w:rPr>
          <w:rFonts w:cs="Times New Roman"/>
          <w:szCs w:val="22"/>
          <w:lang w:val="el-GR"/>
        </w:rPr>
        <w:t>Διάγραμμα 1</w:t>
      </w:r>
      <w:r w:rsidR="009072CD" w:rsidRPr="009072CD">
        <w:rPr>
          <w:rFonts w:cs="Times New Roman"/>
          <w:szCs w:val="22"/>
          <w:lang w:val="el-GR"/>
        </w:rPr>
        <w:t xml:space="preserve">: </w:t>
      </w:r>
      <w:r w:rsidR="009072CD">
        <w:rPr>
          <w:rFonts w:cs="Times New Roman"/>
          <w:szCs w:val="22"/>
          <w:lang w:val="el-GR"/>
        </w:rPr>
        <w:t xml:space="preserve"> Μέγεθος χρήσης </w:t>
      </w:r>
      <w:proofErr w:type="spellStart"/>
      <w:r w:rsidR="009072CD">
        <w:rPr>
          <w:rFonts w:cs="Times New Roman"/>
          <w:szCs w:val="22"/>
          <w:lang w:val="el-GR"/>
        </w:rPr>
        <w:t>ευρυζωνικών</w:t>
      </w:r>
      <w:proofErr w:type="spellEnd"/>
      <w:r w:rsidR="009072CD">
        <w:rPr>
          <w:rFonts w:cs="Times New Roman"/>
          <w:szCs w:val="22"/>
          <w:lang w:val="el-GR"/>
        </w:rPr>
        <w:t xml:space="preserve"> δεδομένων από ένα μέσο </w:t>
      </w:r>
      <w:r w:rsidR="000B3335">
        <w:rPr>
          <w:rFonts w:cs="Times New Roman"/>
          <w:szCs w:val="22"/>
          <w:lang w:val="el-GR"/>
        </w:rPr>
        <w:t>νοικοκυριό</w:t>
      </w:r>
      <w:r w:rsidR="000B3335" w:rsidRPr="000B3335">
        <w:rPr>
          <w:rFonts w:cs="Times New Roman"/>
          <w:szCs w:val="22"/>
          <w:lang w:val="el-GR"/>
        </w:rPr>
        <w:t>.</w:t>
      </w:r>
      <w:r w:rsidR="000B3335">
        <w:rPr>
          <w:rFonts w:cs="Times New Roman"/>
          <w:szCs w:val="22"/>
          <w:lang w:val="en-GB"/>
        </w:rPr>
        <w:t>Y</w:t>
      </w:r>
      <w:proofErr w:type="spellStart"/>
      <w:r w:rsidR="000B3335">
        <w:rPr>
          <w:rFonts w:cs="Times New Roman"/>
          <w:szCs w:val="22"/>
          <w:lang w:val="el-GR"/>
        </w:rPr>
        <w:t>πάρχει</w:t>
      </w:r>
      <w:proofErr w:type="spellEnd"/>
      <w:r w:rsidR="000B3335">
        <w:rPr>
          <w:rFonts w:cs="Times New Roman"/>
          <w:szCs w:val="22"/>
          <w:lang w:val="el-GR"/>
        </w:rPr>
        <w:t xml:space="preserve"> μία σημαντική αύξηση της χρήσης των δεδομένων της τάξεως των 50 </w:t>
      </w:r>
      <w:r w:rsidR="000B3335">
        <w:rPr>
          <w:rFonts w:cs="Times New Roman"/>
          <w:szCs w:val="22"/>
          <w:lang w:val="en-GB"/>
        </w:rPr>
        <w:t>GB</w:t>
      </w:r>
      <w:r w:rsidR="000B3335" w:rsidRPr="000B3335">
        <w:rPr>
          <w:rFonts w:cs="Times New Roman"/>
          <w:szCs w:val="22"/>
          <w:lang w:val="el-GR"/>
        </w:rPr>
        <w:t xml:space="preserve"> </w:t>
      </w:r>
      <w:r w:rsidR="000B3335">
        <w:rPr>
          <w:rFonts w:cs="Times New Roman"/>
          <w:szCs w:val="22"/>
          <w:lang w:val="el-GR"/>
        </w:rPr>
        <w:t>από το 2019 και μετά</w:t>
      </w:r>
    </w:p>
    <w:p w:rsidR="007838FD" w:rsidRPr="009F075E" w:rsidRDefault="000B3335">
      <w:r>
        <w:rPr>
          <w:rFonts w:cs="Times New Roman"/>
          <w:szCs w:val="22"/>
          <w:lang w:val="el-GR"/>
        </w:rPr>
        <w:lastRenderedPageBreak/>
        <w:t>Πηγή</w:t>
      </w:r>
      <w:r>
        <w:rPr>
          <w:rFonts w:cs="Times New Roman"/>
          <w:szCs w:val="22"/>
          <w:lang w:val="en-GB"/>
        </w:rPr>
        <w:t>:</w:t>
      </w:r>
      <w:r>
        <w:rPr>
          <w:rFonts w:cs="Times New Roman"/>
          <w:szCs w:val="22"/>
          <w:lang w:val="en-GB"/>
        </w:rPr>
        <w:tab/>
      </w:r>
      <w:hyperlink r:id="rId8" w:history="1">
        <w:r>
          <w:rPr>
            <w:rStyle w:val="-"/>
          </w:rPr>
          <w:t xml:space="preserve">REPORT: The Average Household's Internet Data Usage Has Jumped 38x in 10 Years - </w:t>
        </w:r>
        <w:proofErr w:type="spellStart"/>
        <w:r>
          <w:rPr>
            <w:rStyle w:val="-"/>
          </w:rPr>
          <w:t>DecisionData</w:t>
        </w:r>
        <w:proofErr w:type="spellEnd"/>
      </w:hyperlink>
    </w:p>
    <w:p w:rsidR="007838FD" w:rsidRPr="009F075E" w:rsidRDefault="007838FD"/>
    <w:p w:rsidR="007838FD" w:rsidRPr="004A6321" w:rsidRDefault="007838FD" w:rsidP="007838FD">
      <w:pPr>
        <w:rPr>
          <w:rFonts w:cs="Times New Roman"/>
          <w:b/>
          <w:sz w:val="32"/>
          <w:szCs w:val="32"/>
          <w:lang w:val="el-GR"/>
        </w:rPr>
      </w:pPr>
      <w:r w:rsidRPr="004A6321">
        <w:rPr>
          <w:rFonts w:cs="Times New Roman"/>
          <w:b/>
          <w:sz w:val="32"/>
          <w:szCs w:val="32"/>
          <w:lang w:val="el-GR"/>
        </w:rPr>
        <w:t>ΙΙ. Ανάπτυξη θέματος</w:t>
      </w:r>
    </w:p>
    <w:p w:rsidR="009F075E" w:rsidRDefault="009F075E" w:rsidP="007838FD">
      <w:pPr>
        <w:rPr>
          <w:rFonts w:cs="Times New Roman"/>
          <w:sz w:val="28"/>
          <w:szCs w:val="28"/>
          <w:lang w:val="el-GR"/>
        </w:rPr>
      </w:pPr>
      <w:r>
        <w:rPr>
          <w:rFonts w:cs="Times New Roman"/>
          <w:sz w:val="28"/>
          <w:szCs w:val="28"/>
          <w:lang w:val="el-GR"/>
        </w:rPr>
        <w:t>Α-Τι είναι ένα/το ψηφιακό δίδυμο</w:t>
      </w:r>
    </w:p>
    <w:p w:rsidR="009F075E" w:rsidRPr="009F075E" w:rsidRDefault="009F075E" w:rsidP="007838FD">
      <w:pPr>
        <w:rPr>
          <w:rFonts w:cs="Times New Roman"/>
          <w:szCs w:val="22"/>
          <w:lang w:val="el-GR"/>
        </w:rPr>
      </w:pPr>
      <w:r>
        <w:rPr>
          <w:rFonts w:cs="Times New Roman"/>
          <w:szCs w:val="22"/>
          <w:lang w:val="el-GR"/>
        </w:rPr>
        <w:t>Υπάρχει ένα πλήθος από ορισμούς που έχουν διατυπωθεί από διάφορους οργανισμούς τεχνολογιών και υπολογιστών (</w:t>
      </w:r>
      <w:r>
        <w:rPr>
          <w:rFonts w:cs="Times New Roman"/>
          <w:szCs w:val="22"/>
          <w:lang w:val="en-GB"/>
        </w:rPr>
        <w:t>NASA</w:t>
      </w:r>
      <w:r w:rsidRPr="009F075E">
        <w:rPr>
          <w:rFonts w:cs="Times New Roman"/>
          <w:szCs w:val="22"/>
          <w:lang w:val="el-GR"/>
        </w:rPr>
        <w:t>,</w:t>
      </w:r>
      <w:r>
        <w:rPr>
          <w:rFonts w:cs="Times New Roman"/>
          <w:szCs w:val="22"/>
          <w:lang w:val="en-GB"/>
        </w:rPr>
        <w:t>IBM</w:t>
      </w:r>
      <w:r w:rsidRPr="009F075E">
        <w:rPr>
          <w:rFonts w:cs="Times New Roman"/>
          <w:szCs w:val="22"/>
          <w:lang w:val="el-GR"/>
        </w:rPr>
        <w:t xml:space="preserve"> </w:t>
      </w:r>
      <w:r>
        <w:rPr>
          <w:rFonts w:cs="Times New Roman"/>
          <w:szCs w:val="22"/>
          <w:lang w:val="el-GR"/>
        </w:rPr>
        <w:t xml:space="preserve">κλπ).Ωστόσο ένας σύντομος και </w:t>
      </w:r>
      <w:r w:rsidR="004A6321">
        <w:rPr>
          <w:rFonts w:cs="Times New Roman"/>
          <w:szCs w:val="22"/>
          <w:lang w:val="el-GR"/>
        </w:rPr>
        <w:t xml:space="preserve">σχετικά </w:t>
      </w:r>
      <w:r>
        <w:rPr>
          <w:rFonts w:cs="Times New Roman"/>
          <w:szCs w:val="22"/>
          <w:lang w:val="el-GR"/>
        </w:rPr>
        <w:t xml:space="preserve">περιεκτικός ορισμός είναι εκείνος της </w:t>
      </w:r>
      <w:r>
        <w:rPr>
          <w:rFonts w:cs="Times New Roman"/>
          <w:szCs w:val="22"/>
          <w:lang w:val="en-GB"/>
        </w:rPr>
        <w:t>IBM</w:t>
      </w:r>
      <w:r w:rsidRPr="009F075E">
        <w:rPr>
          <w:rFonts w:cs="Times New Roman"/>
          <w:szCs w:val="22"/>
          <w:lang w:val="el-GR"/>
        </w:rPr>
        <w:t xml:space="preserve"> [2],</w:t>
      </w:r>
      <w:r>
        <w:rPr>
          <w:rFonts w:cs="Times New Roman"/>
          <w:szCs w:val="22"/>
          <w:lang w:val="el-GR"/>
        </w:rPr>
        <w:t>σύμφωνα με τον οποίο</w:t>
      </w:r>
      <w:r w:rsidRPr="009F075E">
        <w:rPr>
          <w:rFonts w:cs="Times New Roman"/>
          <w:szCs w:val="22"/>
          <w:lang w:val="el-GR"/>
        </w:rPr>
        <w:t>:</w:t>
      </w:r>
    </w:p>
    <w:p w:rsidR="004A6321" w:rsidRPr="004B0356" w:rsidRDefault="009F075E" w:rsidP="007838FD">
      <w:pPr>
        <w:rPr>
          <w:rFonts w:cs="Times New Roman"/>
          <w:i/>
          <w:szCs w:val="22"/>
          <w:lang w:val="el-GR"/>
        </w:rPr>
      </w:pPr>
      <w:r w:rsidRPr="009F075E">
        <w:rPr>
          <w:rFonts w:cs="Times New Roman"/>
          <w:szCs w:val="22"/>
          <w:lang w:val="el-GR"/>
        </w:rPr>
        <w:t>‘</w:t>
      </w:r>
      <w:r>
        <w:rPr>
          <w:rFonts w:cs="Times New Roman"/>
          <w:i/>
          <w:szCs w:val="22"/>
          <w:lang w:val="el-GR"/>
        </w:rPr>
        <w:t>Ψηφιακό δίδυμο είναι μία ψηφιακή αναπαράσταση ενός φυσικού αντικειμένου ή συστήματος το οποίο τροφοδοτείται</w:t>
      </w:r>
      <w:r w:rsidR="00457DFC" w:rsidRPr="00457DFC">
        <w:rPr>
          <w:rFonts w:cs="Times New Roman"/>
          <w:i/>
          <w:szCs w:val="22"/>
          <w:lang w:val="el-GR"/>
        </w:rPr>
        <w:t xml:space="preserve"> </w:t>
      </w:r>
      <w:r w:rsidR="00457DFC">
        <w:rPr>
          <w:rFonts w:cs="Times New Roman"/>
          <w:i/>
          <w:szCs w:val="22"/>
          <w:lang w:val="el-GR"/>
        </w:rPr>
        <w:t>συνεχώς</w:t>
      </w:r>
      <w:r>
        <w:rPr>
          <w:rFonts w:cs="Times New Roman"/>
          <w:i/>
          <w:szCs w:val="22"/>
          <w:lang w:val="el-GR"/>
        </w:rPr>
        <w:t xml:space="preserve"> με δεδομένα σε πραγματικό χρόνο από το φυσικό αντικείμενο και χρησιμοποιεί και με βάση αυτά τα </w:t>
      </w:r>
      <w:proofErr w:type="spellStart"/>
      <w:r>
        <w:rPr>
          <w:rFonts w:cs="Times New Roman"/>
          <w:i/>
          <w:szCs w:val="22"/>
          <w:lang w:val="el-GR"/>
        </w:rPr>
        <w:t>δεδομένα,τη</w:t>
      </w:r>
      <w:proofErr w:type="spellEnd"/>
      <w:r>
        <w:rPr>
          <w:rFonts w:cs="Times New Roman"/>
          <w:i/>
          <w:szCs w:val="22"/>
          <w:lang w:val="el-GR"/>
        </w:rPr>
        <w:t xml:space="preserve"> μηχανική μάθηση και την τεχνητή νοημοσύνη’ βοηθά στη λήψη αποφάσεων (πάλι σε πραγματικό χρόνο) αναφορικά με το φυσικό αντικείμενο.’</w:t>
      </w:r>
    </w:p>
    <w:p w:rsidR="004A6321" w:rsidRDefault="004A6321" w:rsidP="007838FD">
      <w:pPr>
        <w:rPr>
          <w:rFonts w:cs="Times New Roman"/>
          <w:i/>
          <w:szCs w:val="22"/>
          <w:lang w:val="el-GR"/>
        </w:rPr>
      </w:pPr>
    </w:p>
    <w:p w:rsidR="004A6321" w:rsidRPr="008C16C7" w:rsidRDefault="004A6321" w:rsidP="007838FD">
      <w:pPr>
        <w:rPr>
          <w:rFonts w:cs="Times New Roman"/>
          <w:sz w:val="28"/>
          <w:szCs w:val="28"/>
          <w:lang w:val="el-GR"/>
        </w:rPr>
      </w:pPr>
      <w:r>
        <w:rPr>
          <w:rFonts w:cs="Times New Roman"/>
          <w:sz w:val="28"/>
          <w:szCs w:val="28"/>
        </w:rPr>
        <w:t>B</w:t>
      </w:r>
      <w:r w:rsidRPr="004A6321">
        <w:rPr>
          <w:rFonts w:cs="Times New Roman"/>
          <w:sz w:val="28"/>
          <w:szCs w:val="28"/>
          <w:lang w:val="el-GR"/>
        </w:rPr>
        <w:t>-</w:t>
      </w:r>
      <w:r>
        <w:rPr>
          <w:rFonts w:cs="Times New Roman"/>
          <w:sz w:val="28"/>
          <w:szCs w:val="28"/>
          <w:lang w:val="el-GR"/>
        </w:rPr>
        <w:t xml:space="preserve">Οι </w:t>
      </w:r>
      <w:r w:rsidR="008C16C7">
        <w:rPr>
          <w:rFonts w:cs="Times New Roman"/>
          <w:sz w:val="28"/>
          <w:szCs w:val="28"/>
          <w:lang w:val="el-GR"/>
        </w:rPr>
        <w:t xml:space="preserve">βασικότερες </w:t>
      </w:r>
      <w:r>
        <w:rPr>
          <w:rFonts w:cs="Times New Roman"/>
          <w:sz w:val="28"/>
          <w:szCs w:val="28"/>
          <w:lang w:val="el-GR"/>
        </w:rPr>
        <w:t>τεχνολογίες οι οποίες διέπουν το ψηφιακό δίδυμο [3]</w:t>
      </w:r>
    </w:p>
    <w:p w:rsidR="008C16C7" w:rsidRPr="008C16C7" w:rsidRDefault="008C16C7" w:rsidP="007838FD">
      <w:pPr>
        <w:rPr>
          <w:rFonts w:cs="Times New Roman"/>
          <w:i/>
          <w:sz w:val="28"/>
          <w:szCs w:val="28"/>
          <w:lang w:val="el-GR"/>
        </w:rPr>
      </w:pPr>
    </w:p>
    <w:p w:rsidR="004A6321" w:rsidRPr="00B63F72" w:rsidRDefault="008C16C7" w:rsidP="007838FD">
      <w:pPr>
        <w:rPr>
          <w:rFonts w:cs="Times New Roman"/>
          <w:i/>
          <w:szCs w:val="22"/>
          <w:u w:val="single"/>
          <w:lang w:val="el-GR"/>
        </w:rPr>
      </w:pPr>
      <w:r w:rsidRPr="00B63F72">
        <w:rPr>
          <w:rFonts w:cs="Times New Roman"/>
          <w:i/>
          <w:szCs w:val="22"/>
          <w:u w:val="single"/>
          <w:lang w:val="el-GR"/>
        </w:rPr>
        <w:t>1.</w:t>
      </w:r>
      <w:r w:rsidRPr="00B63F72">
        <w:rPr>
          <w:rFonts w:cs="Times New Roman"/>
          <w:i/>
          <w:szCs w:val="22"/>
          <w:u w:val="single"/>
        </w:rPr>
        <w:t>To</w:t>
      </w:r>
      <w:r w:rsidRPr="00B63F72">
        <w:rPr>
          <w:rFonts w:cs="Times New Roman"/>
          <w:i/>
          <w:szCs w:val="22"/>
          <w:u w:val="single"/>
          <w:lang w:val="el-GR"/>
        </w:rPr>
        <w:t xml:space="preserve"> διαδίκτυο των πραγμάτων-</w:t>
      </w:r>
      <w:proofErr w:type="spellStart"/>
      <w:r w:rsidRPr="00B63F72">
        <w:rPr>
          <w:rFonts w:cs="Times New Roman"/>
          <w:i/>
          <w:szCs w:val="22"/>
          <w:u w:val="single"/>
          <w:lang w:val="en-GB"/>
        </w:rPr>
        <w:t>IoT</w:t>
      </w:r>
      <w:proofErr w:type="spellEnd"/>
    </w:p>
    <w:p w:rsidR="008C16C7" w:rsidRPr="006E34A3" w:rsidRDefault="008C16C7" w:rsidP="007838FD">
      <w:pPr>
        <w:rPr>
          <w:rFonts w:cs="Times New Roman"/>
          <w:szCs w:val="22"/>
          <w:lang w:val="el-GR"/>
        </w:rPr>
      </w:pPr>
    </w:p>
    <w:p w:rsidR="00C07D8B" w:rsidRPr="00600DC9" w:rsidRDefault="00C07D8B" w:rsidP="007838FD">
      <w:pPr>
        <w:rPr>
          <w:rFonts w:cs="Times New Roman"/>
          <w:szCs w:val="22"/>
          <w:lang w:val="el-GR"/>
        </w:rPr>
      </w:pPr>
      <w:r>
        <w:rPr>
          <w:rFonts w:cs="Times New Roman"/>
          <w:szCs w:val="22"/>
        </w:rPr>
        <w:t>M</w:t>
      </w:r>
      <w:r>
        <w:rPr>
          <w:rFonts w:cs="Times New Roman"/>
          <w:szCs w:val="22"/>
          <w:lang w:val="el-GR"/>
        </w:rPr>
        <w:t>ία στις βασικότερες τεχνολογίες στις οποίες βασίζεται το ψηφιακό δίδυμο είναι το διαδίκτυο των πραγμάτων (</w:t>
      </w:r>
      <w:proofErr w:type="spellStart"/>
      <w:r>
        <w:rPr>
          <w:rFonts w:cs="Times New Roman"/>
          <w:szCs w:val="22"/>
          <w:lang w:val="el-GR"/>
        </w:rPr>
        <w:t>Ιο</w:t>
      </w:r>
      <w:proofErr w:type="spellEnd"/>
      <w:r>
        <w:rPr>
          <w:rFonts w:cs="Times New Roman"/>
          <w:szCs w:val="22"/>
          <w:lang w:val="en-GB"/>
        </w:rPr>
        <w:t>T</w:t>
      </w:r>
      <w:r>
        <w:rPr>
          <w:rFonts w:cs="Times New Roman"/>
          <w:szCs w:val="22"/>
          <w:lang w:val="el-GR"/>
        </w:rPr>
        <w:t>).Το τελευταίο, πρόκειται ουσιαστικά για ένα σύστημα από διασυνδεδεμένα συστήματα (Η/</w:t>
      </w:r>
      <w:proofErr w:type="spellStart"/>
      <w:r>
        <w:rPr>
          <w:rFonts w:cs="Times New Roman"/>
          <w:szCs w:val="22"/>
          <w:lang w:val="el-GR"/>
        </w:rPr>
        <w:t>Υ,άνθρωπο</w:t>
      </w:r>
      <w:proofErr w:type="spellEnd"/>
      <w:r>
        <w:rPr>
          <w:rFonts w:cs="Times New Roman"/>
          <w:szCs w:val="22"/>
          <w:lang w:val="el-GR"/>
        </w:rPr>
        <w:t xml:space="preserve">ς με αισθητήρες </w:t>
      </w:r>
      <w:proofErr w:type="spellStart"/>
      <w:r>
        <w:rPr>
          <w:rFonts w:cs="Times New Roman"/>
          <w:szCs w:val="22"/>
          <w:lang w:val="en-GB"/>
        </w:rPr>
        <w:t>IoT</w:t>
      </w:r>
      <w:proofErr w:type="spellEnd"/>
      <w:r w:rsidRPr="00C07D8B">
        <w:rPr>
          <w:rFonts w:cs="Times New Roman"/>
          <w:szCs w:val="22"/>
          <w:lang w:val="el-GR"/>
        </w:rPr>
        <w:t xml:space="preserve"> </w:t>
      </w:r>
      <w:r>
        <w:rPr>
          <w:rFonts w:cs="Times New Roman"/>
          <w:szCs w:val="22"/>
          <w:lang w:val="el-GR"/>
        </w:rPr>
        <w:t>κλπ) με μοναδικές ταυτότητες τα οποία μεταφέρουν ένα δεδομένα μέσω ενός δικτύου-του δια-δικτύου των πραγμάτων</w:t>
      </w:r>
      <w:r w:rsidR="008C16C7" w:rsidRPr="008C16C7">
        <w:rPr>
          <w:rFonts w:cs="Times New Roman"/>
          <w:szCs w:val="22"/>
          <w:lang w:val="el-GR"/>
        </w:rPr>
        <w:t>[4]</w:t>
      </w:r>
      <w:r>
        <w:rPr>
          <w:rFonts w:cs="Times New Roman"/>
          <w:szCs w:val="22"/>
          <w:lang w:val="el-GR"/>
        </w:rPr>
        <w:t>.</w:t>
      </w:r>
      <w:r w:rsidR="0080203A">
        <w:rPr>
          <w:rFonts w:cs="Times New Roman"/>
          <w:szCs w:val="22"/>
          <w:lang w:val="el-GR"/>
        </w:rPr>
        <w:t xml:space="preserve">Μέσω των </w:t>
      </w:r>
      <w:proofErr w:type="spellStart"/>
      <w:r w:rsidR="0080203A">
        <w:rPr>
          <w:rFonts w:cs="Times New Roman"/>
          <w:szCs w:val="22"/>
          <w:lang w:val="el-GR"/>
        </w:rPr>
        <w:t>ΙοΤ</w:t>
      </w:r>
      <w:proofErr w:type="spellEnd"/>
      <w:r w:rsidR="0080203A">
        <w:rPr>
          <w:rFonts w:cs="Times New Roman"/>
          <w:szCs w:val="22"/>
          <w:lang w:val="el-GR"/>
        </w:rPr>
        <w:t xml:space="preserve"> αισθητήρων σε ένα φυσικό αντικείμενο,</w:t>
      </w:r>
      <w:r w:rsidR="0080203A" w:rsidRPr="0080203A">
        <w:rPr>
          <w:rFonts w:cs="Times New Roman"/>
          <w:szCs w:val="22"/>
          <w:lang w:val="el-GR"/>
        </w:rPr>
        <w:t xml:space="preserve"> </w:t>
      </w:r>
      <w:r w:rsidR="0080203A">
        <w:rPr>
          <w:rFonts w:cs="Times New Roman"/>
          <w:szCs w:val="22"/>
          <w:lang w:val="el-GR"/>
        </w:rPr>
        <w:t xml:space="preserve">γίνεται μεταφορά δεδομένων στο ψηφιακό δίδυμο του αντικειμένου και γίνεται ανάλυση αυτών των δεδομένων(μέσω πειραμάτων πάνω στο ψηφιακό δίδυμο- χωρίς να υπάρχει πχ φθορά λόγο χρήσης του </w:t>
      </w:r>
      <w:proofErr w:type="spellStart"/>
      <w:r w:rsidR="0080203A">
        <w:rPr>
          <w:rFonts w:cs="Times New Roman"/>
          <w:szCs w:val="22"/>
          <w:lang w:val="el-GR"/>
        </w:rPr>
        <w:lastRenderedPageBreak/>
        <w:t>πρώτου.Με</w:t>
      </w:r>
      <w:proofErr w:type="spellEnd"/>
      <w:r w:rsidR="0080203A">
        <w:rPr>
          <w:rFonts w:cs="Times New Roman"/>
          <w:szCs w:val="22"/>
          <w:lang w:val="el-GR"/>
        </w:rPr>
        <w:t xml:space="preserve"> βάση αυτήν την ανάλυση αντλούνται πληροφορίες μείζονος σημασίας για το πραγματικό σύστημα-όπως ο πιο ενδεδειγμένος τρόπος χρήσης του.</w:t>
      </w:r>
      <w:r w:rsidR="00336674">
        <w:rPr>
          <w:rFonts w:cs="Times New Roman"/>
          <w:szCs w:val="22"/>
          <w:lang w:val="el-GR"/>
        </w:rPr>
        <w:t>[</w:t>
      </w:r>
      <w:r w:rsidR="00336674" w:rsidRPr="00336674">
        <w:rPr>
          <w:rFonts w:cs="Times New Roman"/>
          <w:szCs w:val="22"/>
          <w:lang w:val="el-GR"/>
        </w:rPr>
        <w:t>5</w:t>
      </w:r>
      <w:r w:rsidR="00600DC9" w:rsidRPr="00600DC9">
        <w:rPr>
          <w:rFonts w:cs="Times New Roman"/>
          <w:szCs w:val="22"/>
          <w:lang w:val="el-GR"/>
        </w:rPr>
        <w:t>]</w:t>
      </w:r>
    </w:p>
    <w:p w:rsidR="00C07D8B" w:rsidRPr="00DF3850" w:rsidRDefault="00C07D8B" w:rsidP="007838FD">
      <w:pPr>
        <w:rPr>
          <w:rFonts w:cs="Times New Roman"/>
          <w:sz w:val="28"/>
          <w:szCs w:val="28"/>
          <w:lang w:val="el-GR"/>
        </w:rPr>
      </w:pPr>
    </w:p>
    <w:p w:rsidR="004A6321" w:rsidRDefault="004A6321" w:rsidP="007838FD">
      <w:pPr>
        <w:rPr>
          <w:rFonts w:cs="Times New Roman"/>
          <w:i/>
          <w:szCs w:val="22"/>
          <w:lang w:val="en-GB"/>
        </w:rPr>
      </w:pPr>
      <w:r>
        <w:rPr>
          <w:rFonts w:cs="Times New Roman"/>
          <w:i/>
          <w:noProof/>
          <w:szCs w:val="22"/>
          <w:lang w:val="el-GR" w:eastAsia="el-GR"/>
        </w:rPr>
        <w:drawing>
          <wp:inline distT="0" distB="0" distL="0" distR="0">
            <wp:extent cx="2407920" cy="1661160"/>
            <wp:effectExtent l="0" t="0" r="0" b="0"/>
            <wp:docPr id="2" name="Εικόνα 1" descr="C:\Users\georg\Downloads\post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org\Downloads\post23.png"/>
                    <pic:cNvPicPr>
                      <a:picLocks noChangeAspect="1" noChangeArrowheads="1"/>
                    </pic:cNvPicPr>
                  </pic:nvPicPr>
                  <pic:blipFill>
                    <a:blip r:embed="rId9" cstate="print"/>
                    <a:srcRect/>
                    <a:stretch>
                      <a:fillRect/>
                    </a:stretch>
                  </pic:blipFill>
                  <pic:spPr bwMode="auto">
                    <a:xfrm>
                      <a:off x="0" y="0"/>
                      <a:ext cx="2412365" cy="1664226"/>
                    </a:xfrm>
                    <a:prstGeom prst="rect">
                      <a:avLst/>
                    </a:prstGeom>
                    <a:noFill/>
                    <a:ln w="9525">
                      <a:noFill/>
                      <a:miter lim="800000"/>
                      <a:headEnd/>
                      <a:tailEnd/>
                    </a:ln>
                  </pic:spPr>
                </pic:pic>
              </a:graphicData>
            </a:graphic>
          </wp:inline>
        </w:drawing>
      </w:r>
    </w:p>
    <w:p w:rsidR="004A6321" w:rsidRDefault="00336674" w:rsidP="007838FD">
      <w:r w:rsidRPr="00DF3850">
        <w:rPr>
          <w:rFonts w:cs="Times New Roman"/>
          <w:szCs w:val="22"/>
          <w:lang w:val="en-GB"/>
        </w:rPr>
        <w:t>[3]</w:t>
      </w:r>
      <w:r w:rsidR="00C07D8B">
        <w:rPr>
          <w:rFonts w:cs="Times New Roman"/>
          <w:szCs w:val="22"/>
          <w:lang w:val="en-GB"/>
        </w:rPr>
        <w:t>E</w:t>
      </w:r>
      <w:proofErr w:type="spellStart"/>
      <w:r w:rsidR="00C07D8B">
        <w:rPr>
          <w:rFonts w:cs="Times New Roman"/>
          <w:szCs w:val="22"/>
          <w:lang w:val="el-GR"/>
        </w:rPr>
        <w:t>ικόνα</w:t>
      </w:r>
      <w:proofErr w:type="spellEnd"/>
      <w:r w:rsidR="00C07D8B" w:rsidRPr="00DF3850">
        <w:rPr>
          <w:rFonts w:cs="Times New Roman"/>
          <w:szCs w:val="22"/>
          <w:lang w:val="en-GB"/>
        </w:rPr>
        <w:t xml:space="preserve"> </w:t>
      </w:r>
      <w:proofErr w:type="gramStart"/>
      <w:r w:rsidR="00C07D8B" w:rsidRPr="00DF3850">
        <w:rPr>
          <w:rFonts w:cs="Times New Roman"/>
          <w:szCs w:val="22"/>
          <w:lang w:val="en-GB"/>
        </w:rPr>
        <w:t>1 :</w:t>
      </w:r>
      <w:proofErr w:type="gramEnd"/>
      <w:r w:rsidR="00C07D8B" w:rsidRPr="00DF3850">
        <w:rPr>
          <w:rFonts w:cs="Times New Roman"/>
          <w:szCs w:val="22"/>
          <w:lang w:val="en-GB"/>
        </w:rPr>
        <w:t xml:space="preserve"> </w:t>
      </w:r>
      <w:r w:rsidR="00C07D8B">
        <w:rPr>
          <w:rFonts w:cs="Times New Roman"/>
          <w:szCs w:val="22"/>
          <w:lang w:val="en-GB"/>
        </w:rPr>
        <w:t>O</w:t>
      </w:r>
      <w:r w:rsidR="00C07D8B">
        <w:rPr>
          <w:rFonts w:cs="Times New Roman"/>
          <w:szCs w:val="22"/>
          <w:lang w:val="el-GR"/>
        </w:rPr>
        <w:t>ι</w:t>
      </w:r>
      <w:r w:rsidR="00C07D8B" w:rsidRPr="00DF3850">
        <w:rPr>
          <w:rFonts w:cs="Times New Roman"/>
          <w:szCs w:val="22"/>
          <w:lang w:val="en-GB"/>
        </w:rPr>
        <w:t xml:space="preserve"> </w:t>
      </w:r>
      <w:r w:rsidR="00C07D8B">
        <w:rPr>
          <w:rFonts w:cs="Times New Roman"/>
          <w:szCs w:val="22"/>
          <w:lang w:val="el-GR"/>
        </w:rPr>
        <w:t>δομικές</w:t>
      </w:r>
      <w:r w:rsidR="00C07D8B" w:rsidRPr="00DF3850">
        <w:rPr>
          <w:rFonts w:cs="Times New Roman"/>
          <w:szCs w:val="22"/>
          <w:lang w:val="en-GB"/>
        </w:rPr>
        <w:t xml:space="preserve"> </w:t>
      </w:r>
      <w:r w:rsidR="00C07D8B">
        <w:rPr>
          <w:rFonts w:cs="Times New Roman"/>
          <w:szCs w:val="22"/>
          <w:lang w:val="el-GR"/>
        </w:rPr>
        <w:t>τε</w:t>
      </w:r>
      <w:r w:rsidR="00DF3850">
        <w:rPr>
          <w:rFonts w:cs="Times New Roman"/>
          <w:szCs w:val="22"/>
          <w:lang w:val="el-GR"/>
        </w:rPr>
        <w:t>χνολογίες</w:t>
      </w:r>
      <w:r w:rsidR="00DF3850" w:rsidRPr="00DF3850">
        <w:rPr>
          <w:rFonts w:cs="Times New Roman"/>
          <w:szCs w:val="22"/>
          <w:lang w:val="en-GB"/>
        </w:rPr>
        <w:t xml:space="preserve"> </w:t>
      </w:r>
      <w:r w:rsidR="00DF3850">
        <w:rPr>
          <w:rFonts w:cs="Times New Roman"/>
          <w:szCs w:val="22"/>
          <w:lang w:val="el-GR"/>
        </w:rPr>
        <w:t>και</w:t>
      </w:r>
      <w:r w:rsidR="00DF3850" w:rsidRPr="00DF3850">
        <w:rPr>
          <w:rFonts w:cs="Times New Roman"/>
          <w:szCs w:val="22"/>
          <w:lang w:val="en-GB"/>
        </w:rPr>
        <w:t xml:space="preserve"> </w:t>
      </w:r>
      <w:r w:rsidR="00DF3850">
        <w:rPr>
          <w:rFonts w:cs="Times New Roman"/>
          <w:szCs w:val="22"/>
          <w:lang w:val="el-GR"/>
        </w:rPr>
        <w:t>οι</w:t>
      </w:r>
      <w:r w:rsidR="00DF3850" w:rsidRPr="00DF3850">
        <w:rPr>
          <w:rFonts w:cs="Times New Roman"/>
          <w:szCs w:val="22"/>
          <w:lang w:val="en-GB"/>
        </w:rPr>
        <w:t xml:space="preserve"> </w:t>
      </w:r>
      <w:r w:rsidR="00DF3850">
        <w:rPr>
          <w:rFonts w:cs="Times New Roman"/>
          <w:szCs w:val="22"/>
          <w:lang w:val="el-GR"/>
        </w:rPr>
        <w:t>τεχνολογίες</w:t>
      </w:r>
      <w:r w:rsidR="00DF3850" w:rsidRPr="00DF3850">
        <w:rPr>
          <w:rFonts w:cs="Times New Roman"/>
          <w:szCs w:val="22"/>
          <w:lang w:val="en-GB"/>
        </w:rPr>
        <w:t xml:space="preserve"> </w:t>
      </w:r>
      <w:r w:rsidR="00DF3850">
        <w:rPr>
          <w:rFonts w:cs="Times New Roman"/>
          <w:szCs w:val="22"/>
          <w:lang w:val="el-GR"/>
        </w:rPr>
        <w:t>με</w:t>
      </w:r>
      <w:r w:rsidR="00DF3850" w:rsidRPr="00DF3850">
        <w:rPr>
          <w:rFonts w:cs="Times New Roman"/>
          <w:szCs w:val="22"/>
          <w:lang w:val="en-GB"/>
        </w:rPr>
        <w:t xml:space="preserve"> </w:t>
      </w:r>
      <w:r w:rsidR="00DF3850">
        <w:rPr>
          <w:rFonts w:cs="Times New Roman"/>
          <w:szCs w:val="22"/>
          <w:lang w:val="el-GR"/>
        </w:rPr>
        <w:t>τις</w:t>
      </w:r>
      <w:r w:rsidR="00DF3850" w:rsidRPr="00DF3850">
        <w:rPr>
          <w:rFonts w:cs="Times New Roman"/>
          <w:szCs w:val="22"/>
          <w:lang w:val="en-GB"/>
        </w:rPr>
        <w:t xml:space="preserve"> </w:t>
      </w:r>
      <w:r w:rsidR="00DF3850">
        <w:rPr>
          <w:rFonts w:cs="Times New Roman"/>
          <w:szCs w:val="22"/>
          <w:lang w:val="el-GR"/>
        </w:rPr>
        <w:t>οποίες</w:t>
      </w:r>
      <w:r w:rsidR="00DF3850" w:rsidRPr="00DF3850">
        <w:rPr>
          <w:rFonts w:cs="Times New Roman"/>
          <w:szCs w:val="22"/>
          <w:lang w:val="en-GB"/>
        </w:rPr>
        <w:t xml:space="preserve"> </w:t>
      </w:r>
      <w:r w:rsidR="00DF3850">
        <w:rPr>
          <w:rFonts w:cs="Times New Roman"/>
          <w:szCs w:val="22"/>
          <w:lang w:val="el-GR"/>
        </w:rPr>
        <w:t>αλληλεπιδρά</w:t>
      </w:r>
      <w:r w:rsidR="00DF3850" w:rsidRPr="00DF3850">
        <w:rPr>
          <w:rFonts w:cs="Times New Roman"/>
          <w:szCs w:val="22"/>
          <w:lang w:val="en-GB"/>
        </w:rPr>
        <w:t xml:space="preserve"> </w:t>
      </w:r>
      <w:r w:rsidR="00DF3850">
        <w:rPr>
          <w:rFonts w:cs="Times New Roman"/>
          <w:szCs w:val="22"/>
          <w:lang w:val="el-GR"/>
        </w:rPr>
        <w:t>ένα</w:t>
      </w:r>
      <w:r w:rsidR="00DF3850" w:rsidRPr="00DF3850">
        <w:rPr>
          <w:rFonts w:cs="Times New Roman"/>
          <w:szCs w:val="22"/>
          <w:lang w:val="en-GB"/>
        </w:rPr>
        <w:t xml:space="preserve"> </w:t>
      </w:r>
      <w:r w:rsidR="00DF3850">
        <w:rPr>
          <w:rFonts w:cs="Times New Roman"/>
          <w:szCs w:val="22"/>
          <w:lang w:val="el-GR"/>
        </w:rPr>
        <w:t>ψηφιακό</w:t>
      </w:r>
      <w:r w:rsidR="00DF3850" w:rsidRPr="00DF3850">
        <w:rPr>
          <w:rFonts w:cs="Times New Roman"/>
          <w:szCs w:val="22"/>
          <w:lang w:val="en-GB"/>
        </w:rPr>
        <w:t xml:space="preserve"> </w:t>
      </w:r>
      <w:r w:rsidR="00DF3850">
        <w:rPr>
          <w:rFonts w:cs="Times New Roman"/>
          <w:szCs w:val="22"/>
          <w:lang w:val="el-GR"/>
        </w:rPr>
        <w:t>δίδυμο</w:t>
      </w:r>
      <w:r w:rsidR="00C07D8B" w:rsidRPr="00DF3850">
        <w:rPr>
          <w:rFonts w:cs="Times New Roman"/>
          <w:szCs w:val="22"/>
          <w:lang w:val="en-GB"/>
        </w:rPr>
        <w:t xml:space="preserve"> </w:t>
      </w:r>
      <w:r w:rsidR="00C07D8B">
        <w:rPr>
          <w:rFonts w:cs="Times New Roman"/>
          <w:szCs w:val="22"/>
          <w:lang w:val="el-GR"/>
        </w:rPr>
        <w:t>Πηγή</w:t>
      </w:r>
      <w:r w:rsidR="00C07D8B" w:rsidRPr="00C07D8B">
        <w:rPr>
          <w:rFonts w:cs="Times New Roman"/>
          <w:szCs w:val="22"/>
        </w:rPr>
        <w:t xml:space="preserve"> </w:t>
      </w:r>
      <w:r w:rsidR="00C07D8B">
        <w:rPr>
          <w:rFonts w:cs="Times New Roman"/>
          <w:szCs w:val="22"/>
          <w:lang w:val="en-GB"/>
        </w:rPr>
        <w:t xml:space="preserve">: </w:t>
      </w:r>
      <w:hyperlink r:id="rId10" w:history="1">
        <w:r w:rsidR="00C07D8B">
          <w:rPr>
            <w:rStyle w:val="-"/>
          </w:rPr>
          <w:t>Digital Twins | COCOP SPIRE H2020 Project (cocop-spire.eu)</w:t>
        </w:r>
      </w:hyperlink>
    </w:p>
    <w:p w:rsidR="008C16C7" w:rsidRDefault="008C16C7" w:rsidP="007838FD"/>
    <w:p w:rsidR="008C16C7" w:rsidRPr="00B63F72" w:rsidRDefault="008C16C7" w:rsidP="007838FD">
      <w:pPr>
        <w:rPr>
          <w:i/>
          <w:u w:val="single"/>
          <w:lang w:val="el-GR"/>
        </w:rPr>
      </w:pPr>
      <w:r w:rsidRPr="00B63F72">
        <w:rPr>
          <w:i/>
          <w:u w:val="single"/>
          <w:lang w:val="el-GR"/>
        </w:rPr>
        <w:t>2.Τεχνητή νοημοσύνη και μηχανική μάθηση</w:t>
      </w:r>
    </w:p>
    <w:p w:rsidR="008C16C7" w:rsidRDefault="008C16C7" w:rsidP="007838FD">
      <w:pPr>
        <w:rPr>
          <w:lang w:val="el-GR"/>
        </w:rPr>
      </w:pPr>
    </w:p>
    <w:p w:rsidR="00A0169E" w:rsidRPr="001146DE" w:rsidRDefault="008C16C7" w:rsidP="007838FD">
      <w:pPr>
        <w:rPr>
          <w:lang w:val="el-GR"/>
        </w:rPr>
      </w:pPr>
      <w:r>
        <w:rPr>
          <w:lang w:val="el-GR"/>
        </w:rPr>
        <w:t xml:space="preserve">Μέσω των </w:t>
      </w:r>
      <w:proofErr w:type="spellStart"/>
      <w:r>
        <w:rPr>
          <w:lang w:val="en-GB"/>
        </w:rPr>
        <w:t>IoT</w:t>
      </w:r>
      <w:proofErr w:type="spellEnd"/>
      <w:r w:rsidRPr="008C16C7">
        <w:rPr>
          <w:lang w:val="el-GR"/>
        </w:rPr>
        <w:t xml:space="preserve"> </w:t>
      </w:r>
      <w:proofErr w:type="spellStart"/>
      <w:r>
        <w:rPr>
          <w:lang w:val="el-GR"/>
        </w:rPr>
        <w:t>αισθητήρων,στέλνουμε</w:t>
      </w:r>
      <w:proofErr w:type="spellEnd"/>
      <w:r>
        <w:rPr>
          <w:lang w:val="el-GR"/>
        </w:rPr>
        <w:t xml:space="preserve"> δεδομένα στο ψηφιακό δίδυμο (σαφώς και το αντίστροφο βέβαια</w:t>
      </w:r>
      <w:r w:rsidR="00502F67" w:rsidRPr="00502F67">
        <w:rPr>
          <w:lang w:val="el-GR"/>
        </w:rPr>
        <w:t>)</w:t>
      </w:r>
      <w:r>
        <w:rPr>
          <w:lang w:val="el-GR"/>
        </w:rPr>
        <w:t xml:space="preserve">,και εκείνο επιδιώκει να μιμηθεί τη συμπεριφορά ενός πραγματικού συστήματος είτε είναι ένα καλλιεργημένο χωράφι είτε είναι ένας </w:t>
      </w:r>
      <w:proofErr w:type="spellStart"/>
      <w:r>
        <w:rPr>
          <w:lang w:val="el-GR"/>
        </w:rPr>
        <w:t>άνθρωπος.Το</w:t>
      </w:r>
      <w:proofErr w:type="spellEnd"/>
      <w:r>
        <w:rPr>
          <w:lang w:val="el-GR"/>
        </w:rPr>
        <w:t xml:space="preserve"> παραπάνω το επιτυγχάνει μέσω των αλγορίθμων τεχνητής </w:t>
      </w:r>
      <w:proofErr w:type="spellStart"/>
      <w:r>
        <w:rPr>
          <w:lang w:val="el-GR"/>
        </w:rPr>
        <w:t>νοημοσύνησης</w:t>
      </w:r>
      <w:proofErr w:type="spellEnd"/>
      <w:r>
        <w:rPr>
          <w:lang w:val="el-GR"/>
        </w:rPr>
        <w:t xml:space="preserve"> και μηχανικής </w:t>
      </w:r>
      <w:proofErr w:type="spellStart"/>
      <w:r>
        <w:rPr>
          <w:lang w:val="el-GR"/>
        </w:rPr>
        <w:t>μάθησης.</w:t>
      </w:r>
      <w:r w:rsidR="00B71467">
        <w:rPr>
          <w:lang w:val="el-GR"/>
        </w:rPr>
        <w:t>Εν</w:t>
      </w:r>
      <w:proofErr w:type="spellEnd"/>
      <w:r w:rsidR="00B71467">
        <w:rPr>
          <w:lang w:val="el-GR"/>
        </w:rPr>
        <w:t xml:space="preserve"> συνεχεία με τα </w:t>
      </w:r>
      <w:proofErr w:type="spellStart"/>
      <w:r w:rsidR="00B71467">
        <w:rPr>
          <w:lang w:val="el-GR"/>
        </w:rPr>
        <w:t>παραπάνω,εντοπίζεται</w:t>
      </w:r>
      <w:proofErr w:type="spellEnd"/>
      <w:r w:rsidR="00B71467">
        <w:rPr>
          <w:lang w:val="el-GR"/>
        </w:rPr>
        <w:t xml:space="preserve"> ένα πλήθος από μοτίβα στα οποία λαμβάνει το ψηφιακό δίδυμο (όπως πχ με το εύρος θερμοκρασιών λειτουρ</w:t>
      </w:r>
      <w:r w:rsidR="006E34A3">
        <w:rPr>
          <w:lang w:val="el-GR"/>
        </w:rPr>
        <w:t>γίας μίας συγκεκριμένης συσκευή</w:t>
      </w:r>
      <w:r w:rsidR="00B71467">
        <w:rPr>
          <w:lang w:val="el-GR"/>
        </w:rPr>
        <w:t>ς-</w:t>
      </w:r>
      <w:r w:rsidR="00DF3850">
        <w:rPr>
          <w:lang w:val="el-GR"/>
        </w:rPr>
        <w:t>μεταφρασμένη</w:t>
      </w:r>
      <w:r w:rsidR="00B71467">
        <w:rPr>
          <w:lang w:val="el-GR"/>
        </w:rPr>
        <w:t xml:space="preserve"> σε 0 και 1) και δημιουργείται μία προσομοίωση του πραγματικού </w:t>
      </w:r>
      <w:proofErr w:type="spellStart"/>
      <w:r w:rsidR="00B71467">
        <w:rPr>
          <w:lang w:val="el-GR"/>
        </w:rPr>
        <w:t>αντικειμένου.Μία</w:t>
      </w:r>
      <w:proofErr w:type="spellEnd"/>
      <w:r w:rsidR="00B71467">
        <w:rPr>
          <w:lang w:val="el-GR"/>
        </w:rPr>
        <w:t xml:space="preserve"> επιπρόσθετη συνεργασία τεχνητής νοημοσύνης και ψηφιακού διδύμου συνίσταται στη σημασία που έχουν τα ψηφιακά δίδυμα για τη λειτουργία πολύπλοκων νευρωνικών δικτύων όταν δεν υπάρχουν δεδομένα να αξιοποιηθούν από το νευρωνικό </w:t>
      </w:r>
      <w:proofErr w:type="spellStart"/>
      <w:r w:rsidR="00B71467">
        <w:rPr>
          <w:lang w:val="el-GR"/>
        </w:rPr>
        <w:t>δίκτυο.Εδώ,τα</w:t>
      </w:r>
      <w:proofErr w:type="spellEnd"/>
      <w:r w:rsidR="00B71467">
        <w:rPr>
          <w:lang w:val="el-GR"/>
        </w:rPr>
        <w:t xml:space="preserve"> ψηφιακά δίδυμα χρησιμοποιούνται προκειμένου να δημιουργηθούν εκ νέου τα απαραίτητα </w:t>
      </w:r>
      <w:proofErr w:type="spellStart"/>
      <w:r w:rsidR="00B71467">
        <w:rPr>
          <w:lang w:val="el-GR"/>
        </w:rPr>
        <w:t>δεδομένα.Επίσης</w:t>
      </w:r>
      <w:proofErr w:type="spellEnd"/>
      <w:r w:rsidR="00B71467">
        <w:rPr>
          <w:lang w:val="el-GR"/>
        </w:rPr>
        <w:t xml:space="preserve"> μία επιπρόσθετη </w:t>
      </w:r>
      <w:r w:rsidR="00B71467">
        <w:rPr>
          <w:lang w:val="el-GR"/>
        </w:rPr>
        <w:lastRenderedPageBreak/>
        <w:t xml:space="preserve">λειτουργία της τεχνητής νοημοσύνης αποτελεί ο τρόπος με τον οποίο παρουσιάζονται τα δεδομένα τα οποία αντλούνται από ένα ψηφιακό δίδυμο στον </w:t>
      </w:r>
      <w:proofErr w:type="spellStart"/>
      <w:r w:rsidR="00B71467">
        <w:rPr>
          <w:lang w:val="el-GR"/>
        </w:rPr>
        <w:t>άνθρωπο</w:t>
      </w:r>
      <w:r w:rsidR="009B326C">
        <w:rPr>
          <w:lang w:val="el-GR"/>
        </w:rPr>
        <w:t>.Πιο</w:t>
      </w:r>
      <w:proofErr w:type="spellEnd"/>
      <w:r w:rsidR="009B326C">
        <w:rPr>
          <w:lang w:val="el-GR"/>
        </w:rPr>
        <w:t xml:space="preserve"> συγκεκριμένα </w:t>
      </w:r>
      <w:proofErr w:type="spellStart"/>
      <w:r w:rsidR="009B326C">
        <w:rPr>
          <w:lang w:val="el-GR"/>
        </w:rPr>
        <w:t>δηλαδή,μέσω</w:t>
      </w:r>
      <w:proofErr w:type="spellEnd"/>
      <w:r w:rsidR="009B326C">
        <w:rPr>
          <w:lang w:val="el-GR"/>
        </w:rPr>
        <w:t xml:space="preserve"> αλγορίθμων παρουσιάζονται οι πιο σημαντικές πληροφορίες αναφορικά με το ψηφιακό δίδυμο(εδώ το τι είναι ελάσσονος σημασίας και τι όχι έρχεται να το αποφασίσουν οι αλγόριθμοι τεχνητής νοημοσύνης)</w:t>
      </w:r>
      <w:r w:rsidR="00A06C60" w:rsidRPr="00A06C60">
        <w:rPr>
          <w:lang w:val="el-GR"/>
        </w:rPr>
        <w:t xml:space="preserve"> </w:t>
      </w:r>
      <w:r w:rsidR="00A06C60">
        <w:rPr>
          <w:lang w:val="el-GR"/>
        </w:rPr>
        <w:t>[6]</w:t>
      </w:r>
      <w:r w:rsidR="00A06C60" w:rsidRPr="00A06C60">
        <w:rPr>
          <w:lang w:val="el-GR"/>
        </w:rPr>
        <w:t>[7]</w:t>
      </w:r>
      <w:r w:rsidR="009B326C">
        <w:rPr>
          <w:lang w:val="el-GR"/>
        </w:rPr>
        <w:t>.</w:t>
      </w:r>
      <w:r w:rsidR="00A0169E">
        <w:rPr>
          <w:lang w:val="el-GR"/>
        </w:rPr>
        <w:t xml:space="preserve">Να σημειωθεί τέλος ότι μέσω φωνητικών </w:t>
      </w:r>
      <w:proofErr w:type="spellStart"/>
      <w:r w:rsidR="00A0169E">
        <w:rPr>
          <w:lang w:val="el-GR"/>
        </w:rPr>
        <w:t>εντολών,αναγνώριση</w:t>
      </w:r>
      <w:proofErr w:type="spellEnd"/>
      <w:r w:rsidR="00A0169E">
        <w:rPr>
          <w:lang w:val="el-GR"/>
        </w:rPr>
        <w:t xml:space="preserve"> </w:t>
      </w:r>
      <w:proofErr w:type="spellStart"/>
      <w:r w:rsidR="00A0169E">
        <w:rPr>
          <w:lang w:val="el-GR"/>
        </w:rPr>
        <w:t>κινήσεων,ενισχυμένη</w:t>
      </w:r>
      <w:r w:rsidR="00502F67">
        <w:rPr>
          <w:lang w:val="el-GR"/>
        </w:rPr>
        <w:t>ς</w:t>
      </w:r>
      <w:proofErr w:type="spellEnd"/>
      <w:r w:rsidR="00A0169E">
        <w:rPr>
          <w:lang w:val="el-GR"/>
        </w:rPr>
        <w:t xml:space="preserve"> πραγματικότητα</w:t>
      </w:r>
      <w:r w:rsidR="001146DE">
        <w:rPr>
          <w:lang w:val="el-GR"/>
        </w:rPr>
        <w:t>ς</w:t>
      </w:r>
    </w:p>
    <w:p w:rsidR="008C16C7" w:rsidRPr="00593940" w:rsidRDefault="00A0169E" w:rsidP="007838FD">
      <w:pPr>
        <w:rPr>
          <w:lang w:val="el-GR"/>
        </w:rPr>
      </w:pPr>
      <w:r>
        <w:rPr>
          <w:lang w:val="el-GR"/>
        </w:rPr>
        <w:t>η τεχνητή νοημοσύνη διαδραματίζει καίριο ρόλο στο πώς παρουσιάζονται τα δεδομέ</w:t>
      </w:r>
      <w:r w:rsidR="006E34A3">
        <w:rPr>
          <w:lang w:val="el-GR"/>
        </w:rPr>
        <w:t>να του ψηφιακού διδύμου στον άν</w:t>
      </w:r>
      <w:r>
        <w:rPr>
          <w:lang w:val="el-GR"/>
        </w:rPr>
        <w:t>θ</w:t>
      </w:r>
      <w:r w:rsidR="006E34A3">
        <w:rPr>
          <w:lang w:val="el-GR"/>
        </w:rPr>
        <w:t>ρ</w:t>
      </w:r>
      <w:r>
        <w:rPr>
          <w:lang w:val="el-GR"/>
        </w:rPr>
        <w:t>ωπο.</w:t>
      </w:r>
      <w:r w:rsidR="009B326C">
        <w:rPr>
          <w:lang w:val="el-GR"/>
        </w:rPr>
        <w:t xml:space="preserve"> </w:t>
      </w:r>
      <w:r w:rsidR="00D06CDA" w:rsidRPr="00593940">
        <w:rPr>
          <w:lang w:val="el-GR"/>
        </w:rPr>
        <w:t>[8]</w:t>
      </w:r>
    </w:p>
    <w:p w:rsidR="006E34A3" w:rsidRPr="00502F67" w:rsidRDefault="006E34A3" w:rsidP="007838FD">
      <w:pPr>
        <w:rPr>
          <w:lang w:val="el-GR"/>
        </w:rPr>
      </w:pPr>
    </w:p>
    <w:p w:rsidR="006E34A3" w:rsidRPr="00502F67" w:rsidRDefault="00E873B7" w:rsidP="007838FD">
      <w:pPr>
        <w:rPr>
          <w:lang w:val="el-GR"/>
        </w:rPr>
      </w:pPr>
      <w:r>
        <w:rPr>
          <w:lang w:val="el-GR"/>
        </w:rPr>
        <w:t>Στην περίπτωση όμως που πραγματευόμαστε ένα φυσικό σύστημα το οποίο περιλαμβάνει σχετικά λίγες μεταβλητές που καθορίζουν τον τρόπο λειτουργίας του και αν οι σχέσεις μεταξύ αυτών των μεταβλητών είναι ε</w:t>
      </w:r>
      <w:r w:rsidR="00DF3850">
        <w:rPr>
          <w:lang w:val="el-GR"/>
        </w:rPr>
        <w:t xml:space="preserve">ύκολα </w:t>
      </w:r>
      <w:proofErr w:type="spellStart"/>
      <w:r w:rsidR="00DF3850">
        <w:rPr>
          <w:lang w:val="el-GR"/>
        </w:rPr>
        <w:t>προσδιορίσιμες</w:t>
      </w:r>
      <w:proofErr w:type="spellEnd"/>
      <w:r w:rsidR="00DF3850">
        <w:rPr>
          <w:lang w:val="el-GR"/>
        </w:rPr>
        <w:t xml:space="preserve"> από τον </w:t>
      </w:r>
      <w:proofErr w:type="spellStart"/>
      <w:r w:rsidR="00DF3850">
        <w:rPr>
          <w:lang w:val="el-GR"/>
        </w:rPr>
        <w:t>άν</w:t>
      </w:r>
      <w:r>
        <w:rPr>
          <w:lang w:val="el-GR"/>
        </w:rPr>
        <w:t>θ</w:t>
      </w:r>
      <w:r w:rsidR="00DF3850">
        <w:rPr>
          <w:lang w:val="el-GR"/>
        </w:rPr>
        <w:t>ρ</w:t>
      </w:r>
      <w:r>
        <w:rPr>
          <w:lang w:val="el-GR"/>
        </w:rPr>
        <w:t>ωπο,τότε</w:t>
      </w:r>
      <w:proofErr w:type="spellEnd"/>
      <w:r>
        <w:rPr>
          <w:lang w:val="el-GR"/>
        </w:rPr>
        <w:t xml:space="preserve"> δεν είναι αναγκαία σε κάποιο σημαντικό βαθμό η συνεργασία τεχνητής νοημοσύνης και μηχανικής </w:t>
      </w:r>
      <w:proofErr w:type="spellStart"/>
      <w:r>
        <w:rPr>
          <w:lang w:val="el-GR"/>
        </w:rPr>
        <w:t>μάθησης</w:t>
      </w:r>
      <w:r w:rsidRPr="00E873B7">
        <w:rPr>
          <w:rFonts w:cs="Times New Roman"/>
          <w:lang w:val="el-GR"/>
        </w:rPr>
        <w:t>∙</w:t>
      </w:r>
      <w:proofErr w:type="spellEnd"/>
      <w:r w:rsidR="00DF3850">
        <w:rPr>
          <w:rFonts w:cs="Times New Roman"/>
          <w:lang w:val="el-GR"/>
        </w:rPr>
        <w:t xml:space="preserve"> </w:t>
      </w:r>
      <w:r>
        <w:rPr>
          <w:lang w:val="el-GR"/>
        </w:rPr>
        <w:t>αλλά τα περισσότερα συστήματα για τα οποία δημιουργείται ένα ψηφιακό δίδυμο συνήθως είναι σχετικά πολύπλοκα με αντίστοιχη πολύπλοκη σχέση των μεταβλητών λειτουργίας.[9]</w:t>
      </w:r>
    </w:p>
    <w:p w:rsidR="006E34A3" w:rsidRPr="00E873B7" w:rsidRDefault="006E34A3" w:rsidP="007838FD">
      <w:pPr>
        <w:rPr>
          <w:lang w:val="el-GR"/>
        </w:rPr>
      </w:pPr>
    </w:p>
    <w:p w:rsidR="006E34A3" w:rsidRPr="006E34A3" w:rsidRDefault="006E34A3" w:rsidP="007838FD">
      <w:pPr>
        <w:rPr>
          <w:lang w:val="el-GR"/>
        </w:rPr>
      </w:pPr>
    </w:p>
    <w:p w:rsidR="00336674" w:rsidRDefault="00336674" w:rsidP="007838FD">
      <w:pPr>
        <w:rPr>
          <w:lang w:val="en-GB"/>
        </w:rPr>
      </w:pPr>
      <w:r>
        <w:rPr>
          <w:noProof/>
          <w:lang w:val="el-GR" w:eastAsia="el-GR"/>
        </w:rPr>
        <w:drawing>
          <wp:inline distT="0" distB="0" distL="0" distR="0">
            <wp:extent cx="2412175" cy="1882140"/>
            <wp:effectExtent l="19050" t="0" r="7175" b="0"/>
            <wp:docPr id="3" name="Εικόνα 2" descr="C:\Users\georg\Downloads\DE2001_Feature_AI_DigitalTwin_Figure2_Siemens_6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eorg\Downloads\DE2001_Feature_AI_DigitalTwin_Figure2_Siemens_600.jpg"/>
                    <pic:cNvPicPr>
                      <a:picLocks noChangeAspect="1" noChangeArrowheads="1"/>
                    </pic:cNvPicPr>
                  </pic:nvPicPr>
                  <pic:blipFill>
                    <a:blip r:embed="rId11" cstate="print"/>
                    <a:srcRect/>
                    <a:stretch>
                      <a:fillRect/>
                    </a:stretch>
                  </pic:blipFill>
                  <pic:spPr bwMode="auto">
                    <a:xfrm>
                      <a:off x="0" y="0"/>
                      <a:ext cx="2412365" cy="1882288"/>
                    </a:xfrm>
                    <a:prstGeom prst="rect">
                      <a:avLst/>
                    </a:prstGeom>
                    <a:noFill/>
                    <a:ln w="9525">
                      <a:noFill/>
                      <a:miter lim="800000"/>
                      <a:headEnd/>
                      <a:tailEnd/>
                    </a:ln>
                  </pic:spPr>
                </pic:pic>
              </a:graphicData>
            </a:graphic>
          </wp:inline>
        </w:drawing>
      </w:r>
    </w:p>
    <w:p w:rsidR="00502F67" w:rsidRDefault="00D06CDA" w:rsidP="007838FD">
      <w:r>
        <w:rPr>
          <w:lang w:val="el-GR"/>
        </w:rPr>
        <w:t>[</w:t>
      </w:r>
      <w:r w:rsidRPr="00D06CDA">
        <w:rPr>
          <w:lang w:val="el-GR"/>
        </w:rPr>
        <w:t>13]</w:t>
      </w:r>
      <w:r w:rsidR="00336674">
        <w:rPr>
          <w:lang w:val="el-GR"/>
        </w:rPr>
        <w:t>Εικόνα 2</w:t>
      </w:r>
      <w:r w:rsidR="00336674" w:rsidRPr="00336674">
        <w:rPr>
          <w:lang w:val="el-GR"/>
        </w:rPr>
        <w:t xml:space="preserve">: </w:t>
      </w:r>
      <w:r w:rsidR="00336674">
        <w:rPr>
          <w:lang w:val="el-GR"/>
        </w:rPr>
        <w:t>Πώς το ψηφιακό δίδυμο βοηθά στην παραγωγική διαδικασία ενός αντικειμένου.</w:t>
      </w:r>
      <w:r w:rsidR="00336674">
        <w:rPr>
          <w:lang w:val="el-GR"/>
        </w:rPr>
        <w:tab/>
        <w:t>Πηγή</w:t>
      </w:r>
      <w:r w:rsidR="00336674">
        <w:rPr>
          <w:lang w:val="en-GB"/>
        </w:rPr>
        <w:t xml:space="preserve">: </w:t>
      </w:r>
      <w:hyperlink r:id="rId12" w:history="1">
        <w:r w:rsidR="00336674">
          <w:rPr>
            <w:rStyle w:val="-"/>
          </w:rPr>
          <w:t xml:space="preserve">AI Rewrites the Possibilities of Digital Twin - Digital </w:t>
        </w:r>
        <w:r w:rsidR="00336674">
          <w:rPr>
            <w:rStyle w:val="-"/>
          </w:rPr>
          <w:lastRenderedPageBreak/>
          <w:t>Engineering 24/7 (digitalengineering247.com)</w:t>
        </w:r>
      </w:hyperlink>
    </w:p>
    <w:p w:rsidR="00502F67" w:rsidRPr="00415983" w:rsidRDefault="00502F67" w:rsidP="007838FD">
      <w:pPr>
        <w:rPr>
          <w:sz w:val="28"/>
          <w:szCs w:val="28"/>
          <w:lang w:val="el-GR"/>
        </w:rPr>
      </w:pPr>
      <w:r>
        <w:rPr>
          <w:sz w:val="28"/>
          <w:szCs w:val="28"/>
          <w:lang w:val="el-GR"/>
        </w:rPr>
        <w:t>Γ. Πλεονεκτήματα και Μειονεκτήματα των ψηφιακών διδύμων</w:t>
      </w:r>
    </w:p>
    <w:p w:rsidR="00415983" w:rsidRPr="00436925" w:rsidRDefault="00415983" w:rsidP="007838FD">
      <w:pPr>
        <w:rPr>
          <w:sz w:val="28"/>
          <w:szCs w:val="28"/>
          <w:lang w:val="el-GR"/>
        </w:rPr>
      </w:pPr>
    </w:p>
    <w:p w:rsidR="00415983" w:rsidRDefault="00415983" w:rsidP="007838FD">
      <w:pPr>
        <w:rPr>
          <w:szCs w:val="22"/>
          <w:u w:val="single"/>
          <w:lang w:val="el-GR"/>
        </w:rPr>
      </w:pPr>
      <w:r w:rsidRPr="00415983">
        <w:rPr>
          <w:szCs w:val="22"/>
          <w:u w:val="single"/>
          <w:lang w:val="el-GR"/>
        </w:rPr>
        <w:t>Πλεονεκτήματα</w:t>
      </w:r>
    </w:p>
    <w:p w:rsidR="00415983" w:rsidRDefault="00415983" w:rsidP="007838FD">
      <w:pPr>
        <w:rPr>
          <w:szCs w:val="22"/>
          <w:lang w:val="el-GR"/>
        </w:rPr>
      </w:pPr>
      <w:r>
        <w:rPr>
          <w:szCs w:val="22"/>
          <w:lang w:val="el-GR"/>
        </w:rPr>
        <w:t>Μέσω των προσομοιώσεων που διενεργούν τα ψηφιακά δίδυμα ιδιαίτερα όταν μιλάμε για τη βιομηχανία</w:t>
      </w:r>
      <w:r w:rsidR="00105CFA">
        <w:rPr>
          <w:szCs w:val="22"/>
          <w:lang w:val="el-GR"/>
        </w:rPr>
        <w:t xml:space="preserve"> ,τότε προβλέπονται πιθανά προβλήματα από τη λειτουργία ενός αντικειμένου πριν το αντικείμενο </w:t>
      </w:r>
      <w:proofErr w:type="spellStart"/>
      <w:r w:rsidR="00105CFA">
        <w:rPr>
          <w:szCs w:val="22"/>
          <w:lang w:val="el-GR"/>
        </w:rPr>
        <w:t>χρησιμοποιηθεί.Έτσι</w:t>
      </w:r>
      <w:proofErr w:type="spellEnd"/>
      <w:r w:rsidR="00105CFA">
        <w:rPr>
          <w:szCs w:val="22"/>
          <w:lang w:val="el-GR"/>
        </w:rPr>
        <w:t xml:space="preserve"> </w:t>
      </w:r>
      <w:proofErr w:type="spellStart"/>
      <w:r w:rsidR="00105CFA">
        <w:rPr>
          <w:szCs w:val="22"/>
          <w:lang w:val="el-GR"/>
        </w:rPr>
        <w:t>ενδεχομένως,αποφεύγονται</w:t>
      </w:r>
      <w:proofErr w:type="spellEnd"/>
      <w:r w:rsidR="00105CFA">
        <w:rPr>
          <w:szCs w:val="22"/>
          <w:lang w:val="el-GR"/>
        </w:rPr>
        <w:t xml:space="preserve"> ατυχήματα που προκύπτουν από τη λειτουργία του </w:t>
      </w:r>
      <w:proofErr w:type="spellStart"/>
      <w:r w:rsidR="00105CFA">
        <w:rPr>
          <w:szCs w:val="22"/>
          <w:lang w:val="el-GR"/>
        </w:rPr>
        <w:t>αντικειμένου.Έτσι,δίνεται</w:t>
      </w:r>
      <w:proofErr w:type="spellEnd"/>
      <w:r w:rsidR="00105CFA">
        <w:rPr>
          <w:szCs w:val="22"/>
          <w:lang w:val="el-GR"/>
        </w:rPr>
        <w:t xml:space="preserve"> η δυνατότητα για την περαιτέρω αναβάθμιση της ποιότητας του αντικειμένου μέσω εντοπισμού σφαλμάτων στον τρόπο κατασκευής </w:t>
      </w:r>
      <w:proofErr w:type="spellStart"/>
      <w:r w:rsidR="00105CFA">
        <w:rPr>
          <w:szCs w:val="22"/>
          <w:lang w:val="el-GR"/>
        </w:rPr>
        <w:t>του.Παράλληλα</w:t>
      </w:r>
      <w:proofErr w:type="spellEnd"/>
      <w:r w:rsidR="00105CFA">
        <w:rPr>
          <w:szCs w:val="22"/>
          <w:lang w:val="el-GR"/>
        </w:rPr>
        <w:t xml:space="preserve"> </w:t>
      </w:r>
      <w:proofErr w:type="spellStart"/>
      <w:r w:rsidR="00105CFA">
        <w:rPr>
          <w:szCs w:val="22"/>
          <w:lang w:val="el-GR"/>
        </w:rPr>
        <w:t>όμως,μείωνονται</w:t>
      </w:r>
      <w:proofErr w:type="spellEnd"/>
      <w:r w:rsidR="00105CFA">
        <w:rPr>
          <w:szCs w:val="22"/>
          <w:lang w:val="el-GR"/>
        </w:rPr>
        <w:t xml:space="preserve"> τα κόστη συντήρησης του αντικειμένου αφού μέσω του ψηφιακού διδύμου μπορούν να πραγματοποιού</w:t>
      </w:r>
      <w:r w:rsidR="00DF3850">
        <w:rPr>
          <w:szCs w:val="22"/>
          <w:lang w:val="el-GR"/>
        </w:rPr>
        <w:t xml:space="preserve">νται προληπτικές </w:t>
      </w:r>
      <w:proofErr w:type="spellStart"/>
      <w:r w:rsidR="00DF3850">
        <w:rPr>
          <w:szCs w:val="22"/>
          <w:lang w:val="el-GR"/>
        </w:rPr>
        <w:t>συντηρήσεις,μειώ</w:t>
      </w:r>
      <w:r w:rsidR="00105CFA">
        <w:rPr>
          <w:szCs w:val="22"/>
          <w:lang w:val="el-GR"/>
        </w:rPr>
        <w:t>νοντας</w:t>
      </w:r>
      <w:proofErr w:type="spellEnd"/>
      <w:r w:rsidR="00105CFA">
        <w:rPr>
          <w:szCs w:val="22"/>
          <w:lang w:val="el-GR"/>
        </w:rPr>
        <w:t xml:space="preserve"> εν τέλει το χρόνο μη λειτουργίας του </w:t>
      </w:r>
      <w:proofErr w:type="spellStart"/>
      <w:r w:rsidR="00105CFA">
        <w:rPr>
          <w:szCs w:val="22"/>
          <w:lang w:val="el-GR"/>
        </w:rPr>
        <w:t>αντικειμένου.Αντίστοιχα</w:t>
      </w:r>
      <w:proofErr w:type="spellEnd"/>
      <w:r w:rsidR="00105CFA">
        <w:rPr>
          <w:szCs w:val="22"/>
          <w:lang w:val="el-GR"/>
        </w:rPr>
        <w:t xml:space="preserve"> πλεονεκτήματα υπάρχουν όταν αναφ</w:t>
      </w:r>
      <w:r w:rsidR="00DF3850">
        <w:rPr>
          <w:szCs w:val="22"/>
          <w:lang w:val="el-GR"/>
        </w:rPr>
        <w:t>ερόμαστε σε ένα ζωντανό</w:t>
      </w:r>
      <w:r w:rsidR="004B0356">
        <w:rPr>
          <w:szCs w:val="22"/>
          <w:lang w:val="el-GR"/>
        </w:rPr>
        <w:t xml:space="preserve"> σύστημα</w:t>
      </w:r>
      <w:r w:rsidR="004B0356" w:rsidRPr="004B0356">
        <w:rPr>
          <w:szCs w:val="22"/>
          <w:lang w:val="el-GR"/>
        </w:rPr>
        <w:t>.</w:t>
      </w:r>
      <w:r w:rsidR="00105CFA">
        <w:rPr>
          <w:szCs w:val="22"/>
          <w:lang w:val="el-GR"/>
        </w:rPr>
        <w:t>[10]</w:t>
      </w:r>
    </w:p>
    <w:p w:rsidR="00105CFA" w:rsidRDefault="00105CFA" w:rsidP="007838FD">
      <w:pPr>
        <w:rPr>
          <w:szCs w:val="22"/>
          <w:lang w:val="el-GR"/>
        </w:rPr>
      </w:pPr>
    </w:p>
    <w:p w:rsidR="00105CFA" w:rsidRDefault="00105CFA" w:rsidP="007838FD">
      <w:pPr>
        <w:rPr>
          <w:szCs w:val="22"/>
          <w:u w:val="single"/>
          <w:lang w:val="el-GR"/>
        </w:rPr>
      </w:pPr>
      <w:r w:rsidRPr="00105CFA">
        <w:rPr>
          <w:szCs w:val="22"/>
          <w:u w:val="single"/>
          <w:lang w:val="el-GR"/>
        </w:rPr>
        <w:t>Μειονεκτήματα</w:t>
      </w:r>
    </w:p>
    <w:p w:rsidR="00105CFA" w:rsidRDefault="00A06C60" w:rsidP="007838FD">
      <w:pPr>
        <w:rPr>
          <w:szCs w:val="22"/>
          <w:lang w:val="el-GR"/>
        </w:rPr>
      </w:pPr>
      <w:r>
        <w:rPr>
          <w:szCs w:val="22"/>
          <w:lang w:val="en-GB"/>
        </w:rPr>
        <w:t>A</w:t>
      </w:r>
      <w:proofErr w:type="spellStart"/>
      <w:r w:rsidR="00DB385D">
        <w:rPr>
          <w:szCs w:val="22"/>
          <w:lang w:val="el-GR"/>
        </w:rPr>
        <w:t>πό</w:t>
      </w:r>
      <w:proofErr w:type="spellEnd"/>
      <w:r w:rsidR="00DB385D">
        <w:rPr>
          <w:szCs w:val="22"/>
          <w:lang w:val="el-GR"/>
        </w:rPr>
        <w:t xml:space="preserve"> τα λίγα μειονεκτήματα που διαθέτουν τα ψηφιακά δίδυμα (πέρα από την πολυπλοκότητα κατασκευής και το κόστος) είναι το ζήτημα της </w:t>
      </w:r>
      <w:proofErr w:type="spellStart"/>
      <w:r w:rsidR="00DB385D">
        <w:rPr>
          <w:szCs w:val="22"/>
          <w:lang w:val="el-GR"/>
        </w:rPr>
        <w:t>ασφάλειας.Δηλαδή</w:t>
      </w:r>
      <w:proofErr w:type="gramStart"/>
      <w:r w:rsidR="00DB385D">
        <w:rPr>
          <w:szCs w:val="22"/>
          <w:lang w:val="el-GR"/>
        </w:rPr>
        <w:t>,το</w:t>
      </w:r>
      <w:proofErr w:type="spellEnd"/>
      <w:proofErr w:type="gramEnd"/>
      <w:r w:rsidR="00DB385D">
        <w:rPr>
          <w:szCs w:val="22"/>
          <w:lang w:val="el-GR"/>
        </w:rPr>
        <w:t xml:space="preserve"> κατά πόσο ασφαλή θα είναι από τρίτους τα δεδομένα που διακινούνται μεταξύ ψηφιακού διδύμου και πραγματικού αντικειμένου.</w:t>
      </w:r>
    </w:p>
    <w:p w:rsidR="00DB385D" w:rsidRDefault="00DB385D" w:rsidP="007838FD">
      <w:pPr>
        <w:rPr>
          <w:szCs w:val="22"/>
          <w:lang w:val="el-GR"/>
        </w:rPr>
      </w:pPr>
    </w:p>
    <w:p w:rsidR="00547834" w:rsidRPr="00436925" w:rsidRDefault="00547834" w:rsidP="007838FD">
      <w:pPr>
        <w:rPr>
          <w:sz w:val="28"/>
          <w:szCs w:val="28"/>
          <w:lang w:val="el-GR"/>
        </w:rPr>
      </w:pPr>
      <w:r>
        <w:rPr>
          <w:sz w:val="28"/>
          <w:szCs w:val="28"/>
          <w:lang w:val="el-GR"/>
        </w:rPr>
        <w:t>Δ-Κάποιες από τις εφαρμογές των ψηφιακών διδύμων</w:t>
      </w:r>
    </w:p>
    <w:p w:rsidR="00436925" w:rsidRPr="004B0356" w:rsidRDefault="00436925" w:rsidP="007838FD">
      <w:pPr>
        <w:rPr>
          <w:i/>
          <w:szCs w:val="22"/>
          <w:lang w:val="el-GR"/>
        </w:rPr>
      </w:pPr>
    </w:p>
    <w:p w:rsidR="00436925" w:rsidRPr="001146DE" w:rsidRDefault="00436925" w:rsidP="007838FD">
      <w:pPr>
        <w:rPr>
          <w:i/>
          <w:szCs w:val="22"/>
          <w:u w:val="single"/>
          <w:lang w:val="el-GR"/>
        </w:rPr>
      </w:pPr>
      <w:r w:rsidRPr="00B63F72">
        <w:rPr>
          <w:i/>
          <w:szCs w:val="22"/>
          <w:u w:val="single"/>
        </w:rPr>
        <w:t>Smart</w:t>
      </w:r>
      <w:r w:rsidRPr="001146DE">
        <w:rPr>
          <w:i/>
          <w:szCs w:val="22"/>
          <w:u w:val="single"/>
          <w:lang w:val="el-GR"/>
        </w:rPr>
        <w:t xml:space="preserve"> </w:t>
      </w:r>
      <w:r w:rsidRPr="00B63F72">
        <w:rPr>
          <w:i/>
          <w:szCs w:val="22"/>
          <w:u w:val="single"/>
        </w:rPr>
        <w:t>Cities</w:t>
      </w:r>
    </w:p>
    <w:p w:rsidR="00105CFA" w:rsidRDefault="00B63F72" w:rsidP="007838FD">
      <w:pPr>
        <w:rPr>
          <w:szCs w:val="22"/>
          <w:lang w:val="el-GR"/>
        </w:rPr>
      </w:pPr>
      <w:r>
        <w:rPr>
          <w:szCs w:val="22"/>
          <w:lang w:val="en-GB"/>
        </w:rPr>
        <w:t>T</w:t>
      </w:r>
      <w:r>
        <w:rPr>
          <w:szCs w:val="22"/>
          <w:lang w:val="el-GR"/>
        </w:rPr>
        <w:t xml:space="preserve">ο ψηφιακό δίδυμο συνεπικουρεί στη δημιουργία/περαιτέρω βελτίωση έξυπνων </w:t>
      </w:r>
      <w:proofErr w:type="spellStart"/>
      <w:r>
        <w:rPr>
          <w:szCs w:val="22"/>
          <w:lang w:val="el-GR"/>
        </w:rPr>
        <w:t>πόλεων</w:t>
      </w:r>
      <w:proofErr w:type="gramStart"/>
      <w:r>
        <w:rPr>
          <w:szCs w:val="22"/>
          <w:lang w:val="el-GR"/>
        </w:rPr>
        <w:t>,δηλαδή</w:t>
      </w:r>
      <w:proofErr w:type="spellEnd"/>
      <w:proofErr w:type="gramEnd"/>
      <w:r>
        <w:rPr>
          <w:szCs w:val="22"/>
          <w:lang w:val="el-GR"/>
        </w:rPr>
        <w:t xml:space="preserve"> πόλεων στις οποίες </w:t>
      </w:r>
      <w:r>
        <w:rPr>
          <w:szCs w:val="22"/>
          <w:lang w:val="el-GR"/>
        </w:rPr>
        <w:lastRenderedPageBreak/>
        <w:t xml:space="preserve">χρησιμοποιούνται </w:t>
      </w:r>
      <w:r>
        <w:rPr>
          <w:szCs w:val="22"/>
          <w:lang w:val="en-GB"/>
        </w:rPr>
        <w:t>ICT</w:t>
      </w:r>
      <w:r w:rsidRPr="00B63F72">
        <w:rPr>
          <w:szCs w:val="22"/>
          <w:lang w:val="el-GR"/>
        </w:rPr>
        <w:t>’</w:t>
      </w:r>
      <w:r>
        <w:rPr>
          <w:szCs w:val="22"/>
          <w:lang w:val="en-GB"/>
        </w:rPr>
        <w:t>s</w:t>
      </w:r>
      <w:r w:rsidRPr="00B63F72">
        <w:rPr>
          <w:szCs w:val="22"/>
          <w:lang w:val="el-GR"/>
        </w:rPr>
        <w:t xml:space="preserve"> (</w:t>
      </w:r>
      <w:r>
        <w:rPr>
          <w:szCs w:val="22"/>
          <w:lang w:val="en-GB"/>
        </w:rPr>
        <w:t>Information</w:t>
      </w:r>
      <w:r w:rsidRPr="00B63F72">
        <w:rPr>
          <w:szCs w:val="22"/>
          <w:lang w:val="el-GR"/>
        </w:rPr>
        <w:t xml:space="preserve"> </w:t>
      </w:r>
      <w:r>
        <w:rPr>
          <w:szCs w:val="22"/>
          <w:lang w:val="en-GB"/>
        </w:rPr>
        <w:t>Communications</w:t>
      </w:r>
      <w:r w:rsidRPr="00B63F72">
        <w:rPr>
          <w:szCs w:val="22"/>
          <w:lang w:val="el-GR"/>
        </w:rPr>
        <w:t xml:space="preserve"> </w:t>
      </w:r>
      <w:r>
        <w:rPr>
          <w:szCs w:val="22"/>
          <w:lang w:val="en-GB"/>
        </w:rPr>
        <w:t>Technologies</w:t>
      </w:r>
      <w:r w:rsidRPr="00B63F72">
        <w:rPr>
          <w:szCs w:val="22"/>
          <w:lang w:val="el-GR"/>
        </w:rPr>
        <w:t xml:space="preserve">) </w:t>
      </w:r>
      <w:r>
        <w:rPr>
          <w:szCs w:val="22"/>
          <w:lang w:val="el-GR"/>
        </w:rPr>
        <w:t xml:space="preserve">για την λειτουργικότητα του συνόλου της πόλης (πχ φωτεινοί </w:t>
      </w:r>
      <w:proofErr w:type="spellStart"/>
      <w:r>
        <w:rPr>
          <w:szCs w:val="22"/>
          <w:lang w:val="el-GR"/>
        </w:rPr>
        <w:t>σηματοδότες,αυτόματη</w:t>
      </w:r>
      <w:proofErr w:type="spellEnd"/>
      <w:r>
        <w:rPr>
          <w:szCs w:val="22"/>
          <w:lang w:val="el-GR"/>
        </w:rPr>
        <w:t xml:space="preserve"> λειτουργία στηλών φωτισμού κλπ) για την αναβάθμιση της ποιότητας της ζωής των πολιτών</w:t>
      </w:r>
      <w:r w:rsidR="001146DE">
        <w:rPr>
          <w:szCs w:val="22"/>
          <w:lang w:val="el-GR"/>
        </w:rPr>
        <w:t>[11]</w:t>
      </w:r>
      <w:r>
        <w:rPr>
          <w:szCs w:val="22"/>
          <w:lang w:val="el-GR"/>
        </w:rPr>
        <w:t xml:space="preserve">.Με βάση τα δεδομένα(πχ συνθήκες θερμοκρασίας) από τους </w:t>
      </w:r>
      <w:proofErr w:type="spellStart"/>
      <w:r>
        <w:rPr>
          <w:szCs w:val="22"/>
          <w:lang w:val="el-GR"/>
        </w:rPr>
        <w:t>ΙοΤ</w:t>
      </w:r>
      <w:proofErr w:type="spellEnd"/>
      <w:r>
        <w:rPr>
          <w:szCs w:val="22"/>
          <w:lang w:val="el-GR"/>
        </w:rPr>
        <w:t xml:space="preserve"> αισθητήρες) δημιουργείται ένα ψηφιακό δίδυμο της πόλης.</w:t>
      </w:r>
      <w:r w:rsidR="00424957">
        <w:rPr>
          <w:szCs w:val="22"/>
          <w:lang w:val="el-GR"/>
        </w:rPr>
        <w:t>[12]</w:t>
      </w:r>
    </w:p>
    <w:p w:rsidR="00B63F72" w:rsidRDefault="00B63F72" w:rsidP="007838FD">
      <w:pPr>
        <w:rPr>
          <w:szCs w:val="22"/>
          <w:lang w:val="el-GR"/>
        </w:rPr>
      </w:pPr>
    </w:p>
    <w:p w:rsidR="00B63F72" w:rsidRDefault="00B63F72" w:rsidP="007838FD">
      <w:pPr>
        <w:rPr>
          <w:i/>
          <w:szCs w:val="22"/>
          <w:u w:val="single"/>
          <w:lang w:val="el-GR"/>
        </w:rPr>
      </w:pPr>
      <w:r w:rsidRPr="00B63F72">
        <w:rPr>
          <w:i/>
          <w:szCs w:val="22"/>
          <w:u w:val="single"/>
          <w:lang w:val="el-GR"/>
        </w:rPr>
        <w:t>Υγεία</w:t>
      </w:r>
    </w:p>
    <w:p w:rsidR="00B63F72" w:rsidRDefault="00B63F72" w:rsidP="007838FD">
      <w:pPr>
        <w:rPr>
          <w:szCs w:val="22"/>
          <w:lang w:val="el-GR"/>
        </w:rPr>
      </w:pPr>
      <w:r>
        <w:rPr>
          <w:szCs w:val="22"/>
          <w:lang w:val="el-GR"/>
        </w:rPr>
        <w:t>Μία από τις (μελλοντικές) εφαρμογές του ψηφιακού διδύμου στον τομέα της υγείας είναι η πλήρης προσομ</w:t>
      </w:r>
      <w:r w:rsidR="00424957">
        <w:rPr>
          <w:szCs w:val="22"/>
          <w:lang w:val="el-GR"/>
        </w:rPr>
        <w:t xml:space="preserve">οίωση του  ανθρώπινου </w:t>
      </w:r>
      <w:proofErr w:type="spellStart"/>
      <w:r w:rsidR="00424957">
        <w:rPr>
          <w:szCs w:val="22"/>
          <w:lang w:val="el-GR"/>
        </w:rPr>
        <w:t>σώματος.Πιθανή</w:t>
      </w:r>
      <w:proofErr w:type="spellEnd"/>
      <w:r w:rsidR="00424957">
        <w:rPr>
          <w:szCs w:val="22"/>
          <w:lang w:val="el-GR"/>
        </w:rPr>
        <w:t xml:space="preserve"> αποτελεί επίσης η χρήση ψηφιακών διδύμων για την πραγματοποίηση χειρουργικών </w:t>
      </w:r>
      <w:proofErr w:type="spellStart"/>
      <w:r w:rsidR="00424957">
        <w:rPr>
          <w:szCs w:val="22"/>
          <w:lang w:val="el-GR"/>
        </w:rPr>
        <w:t>επεμβάσεων.Για</w:t>
      </w:r>
      <w:proofErr w:type="spellEnd"/>
      <w:r w:rsidR="00424957">
        <w:rPr>
          <w:szCs w:val="22"/>
          <w:lang w:val="el-GR"/>
        </w:rPr>
        <w:t xml:space="preserve"> τα σημερινά τεχνολογικά δεδομένα βέβαια, μία εφαρμογή είναι η επίδραση ορισμένων φαρμακευτικών αγωγών στο </w:t>
      </w:r>
      <w:proofErr w:type="spellStart"/>
      <w:r w:rsidR="00424957">
        <w:rPr>
          <w:szCs w:val="22"/>
          <w:lang w:val="el-GR"/>
        </w:rPr>
        <w:t>σώμα.Ήδη</w:t>
      </w:r>
      <w:proofErr w:type="spellEnd"/>
      <w:r w:rsidR="00424957">
        <w:rPr>
          <w:szCs w:val="22"/>
          <w:lang w:val="el-GR"/>
        </w:rPr>
        <w:t xml:space="preserve"> με σχετικ</w:t>
      </w:r>
      <w:r w:rsidR="00DF3850">
        <w:rPr>
          <w:szCs w:val="22"/>
          <w:lang w:val="el-GR"/>
        </w:rPr>
        <w:t>ή ασφάλεια θα μπορούσε να ειπωθεί,</w:t>
      </w:r>
      <w:r w:rsidR="00424957">
        <w:rPr>
          <w:szCs w:val="22"/>
          <w:lang w:val="el-GR"/>
        </w:rPr>
        <w:t xml:space="preserve"> ότι κάποια στιγμή (αν όχι ήδη) τα ψηφιακά δίδυμα θα λαμβάνουν αποφάσεις ζωής-θανάτου.[12]</w:t>
      </w:r>
    </w:p>
    <w:p w:rsidR="00424957" w:rsidRDefault="00424957" w:rsidP="007838FD">
      <w:pPr>
        <w:rPr>
          <w:szCs w:val="22"/>
          <w:lang w:val="el-GR"/>
        </w:rPr>
      </w:pPr>
    </w:p>
    <w:p w:rsidR="00424957" w:rsidRDefault="00424957" w:rsidP="007838FD">
      <w:pPr>
        <w:rPr>
          <w:i/>
          <w:szCs w:val="22"/>
          <w:u w:val="single"/>
          <w:lang w:val="el-GR"/>
        </w:rPr>
      </w:pPr>
      <w:r w:rsidRPr="00424957">
        <w:rPr>
          <w:i/>
          <w:szCs w:val="22"/>
          <w:u w:val="single"/>
          <w:lang w:val="el-GR"/>
        </w:rPr>
        <w:t>Παραγωγική διαδικασία στη βιομηχανία</w:t>
      </w:r>
    </w:p>
    <w:p w:rsidR="00424957" w:rsidRDefault="00424957" w:rsidP="007838FD">
      <w:pPr>
        <w:rPr>
          <w:i/>
          <w:szCs w:val="22"/>
          <w:u w:val="single"/>
          <w:lang w:val="el-GR"/>
        </w:rPr>
      </w:pPr>
    </w:p>
    <w:p w:rsidR="003510FE" w:rsidRPr="00593940" w:rsidRDefault="003510FE" w:rsidP="007838FD">
      <w:pPr>
        <w:rPr>
          <w:szCs w:val="22"/>
          <w:lang w:val="el-GR"/>
        </w:rPr>
      </w:pPr>
      <w:r>
        <w:rPr>
          <w:szCs w:val="22"/>
          <w:lang w:val="el-GR"/>
        </w:rPr>
        <w:t xml:space="preserve">Μέσω των ψηφιακών διδύμων αφενός μεν προβλέπονται αστοχίες στην κατασκευή ενός αντικειμένου (ακόμα και στη γραμμή παραγωγής) αφετέρου δε εξοικονομούνται χρήματα για την κατασκευή του αντικειμένου μιας και εξοικονομείται χρόνος για τον έλεγχο λειτουργίας του </w:t>
      </w:r>
      <w:proofErr w:type="spellStart"/>
      <w:r>
        <w:rPr>
          <w:szCs w:val="22"/>
          <w:lang w:val="el-GR"/>
        </w:rPr>
        <w:t>τελευταίου.Ακόμα</w:t>
      </w:r>
      <w:proofErr w:type="spellEnd"/>
      <w:r>
        <w:rPr>
          <w:szCs w:val="22"/>
          <w:lang w:val="el-GR"/>
        </w:rPr>
        <w:t xml:space="preserve"> και μετά τη γραμμή παραγωγής το ψηφιακό δίδυμο ενισχύει την αποδοτι</w:t>
      </w:r>
      <w:r w:rsidR="00DF3850">
        <w:rPr>
          <w:szCs w:val="22"/>
          <w:lang w:val="el-GR"/>
        </w:rPr>
        <w:t>κότητα του πραγματικού αντικείμε</w:t>
      </w:r>
      <w:r>
        <w:rPr>
          <w:szCs w:val="22"/>
          <w:lang w:val="el-GR"/>
        </w:rPr>
        <w:t xml:space="preserve">νο αφού το τελευταίο στέλνει δεδομένα λειτουργίας στο πρώτο (το </w:t>
      </w:r>
      <w:proofErr w:type="spellStart"/>
      <w:r>
        <w:rPr>
          <w:szCs w:val="22"/>
          <w:lang w:val="el-GR"/>
        </w:rPr>
        <w:t>ΙοΤ</w:t>
      </w:r>
      <w:proofErr w:type="spellEnd"/>
      <w:r>
        <w:rPr>
          <w:szCs w:val="22"/>
          <w:lang w:val="el-GR"/>
        </w:rPr>
        <w:t xml:space="preserve"> βοηθά εδώ) και το πρώτο </w:t>
      </w:r>
      <w:r w:rsidR="007F72F8">
        <w:rPr>
          <w:szCs w:val="22"/>
          <w:lang w:val="el-GR"/>
        </w:rPr>
        <w:t xml:space="preserve">επεξεργάζεται και αναλύει τα δεδομένα και αυτά μεταβιβάζονται σε κατάλληλους προορισμούς (πχ στην ίδια εταιρεία παραγωγής). </w:t>
      </w:r>
      <w:r w:rsidR="00D06CDA" w:rsidRPr="00D06CDA">
        <w:rPr>
          <w:szCs w:val="22"/>
          <w:lang w:val="el-GR"/>
        </w:rPr>
        <w:t>[</w:t>
      </w:r>
      <w:r w:rsidR="00D06CDA" w:rsidRPr="00593940">
        <w:rPr>
          <w:szCs w:val="22"/>
          <w:lang w:val="el-GR"/>
        </w:rPr>
        <w:t>13]</w:t>
      </w:r>
    </w:p>
    <w:p w:rsidR="007F72F8" w:rsidRPr="004B0356" w:rsidRDefault="007F72F8" w:rsidP="007838FD">
      <w:pPr>
        <w:rPr>
          <w:szCs w:val="22"/>
          <w:lang w:val="el-GR"/>
        </w:rPr>
      </w:pPr>
    </w:p>
    <w:p w:rsidR="007F72F8" w:rsidRPr="001146DE" w:rsidRDefault="007F72F8" w:rsidP="007838FD">
      <w:pPr>
        <w:rPr>
          <w:b/>
          <w:sz w:val="32"/>
          <w:szCs w:val="32"/>
          <w:lang w:val="el-GR"/>
        </w:rPr>
      </w:pPr>
      <w:r w:rsidRPr="001146DE">
        <w:rPr>
          <w:b/>
          <w:sz w:val="32"/>
          <w:szCs w:val="32"/>
        </w:rPr>
        <w:t>III</w:t>
      </w:r>
      <w:r w:rsidRPr="001146DE">
        <w:rPr>
          <w:b/>
          <w:sz w:val="32"/>
          <w:szCs w:val="32"/>
          <w:lang w:val="el-GR"/>
        </w:rPr>
        <w:t>-Σύνοψη</w:t>
      </w:r>
    </w:p>
    <w:p w:rsidR="004A6321" w:rsidRPr="001146DE" w:rsidRDefault="004B0356" w:rsidP="007838FD">
      <w:pPr>
        <w:rPr>
          <w:szCs w:val="22"/>
          <w:lang w:val="el-GR"/>
        </w:rPr>
      </w:pPr>
      <w:r>
        <w:rPr>
          <w:szCs w:val="22"/>
          <w:lang w:val="el-GR"/>
        </w:rPr>
        <w:lastRenderedPageBreak/>
        <w:t>Ανακεφαλαιώνοντας τα παραπάνω γίνεται αντιληπτό ότι τα ψηφιακά δίδυμα διαθέτουν πληθώρα εφαρμογών σε αντίστοιχη πληθώρα τομέων με το διαδίκτυο των πραγμάτων (</w:t>
      </w:r>
      <w:proofErr w:type="spellStart"/>
      <w:r>
        <w:rPr>
          <w:szCs w:val="22"/>
          <w:lang w:val="el-GR"/>
        </w:rPr>
        <w:t>ΙοΤ</w:t>
      </w:r>
      <w:proofErr w:type="spellEnd"/>
      <w:r>
        <w:rPr>
          <w:szCs w:val="22"/>
          <w:lang w:val="el-GR"/>
        </w:rPr>
        <w:t xml:space="preserve">) και την τεχνητή νοημοσύνη να διαδραματίζει καίριο ρόλο στην λειτουργία </w:t>
      </w:r>
      <w:proofErr w:type="spellStart"/>
      <w:r>
        <w:rPr>
          <w:szCs w:val="22"/>
          <w:lang w:val="el-GR"/>
        </w:rPr>
        <w:t>τους.Για</w:t>
      </w:r>
      <w:proofErr w:type="spellEnd"/>
      <w:r>
        <w:rPr>
          <w:szCs w:val="22"/>
          <w:lang w:val="el-GR"/>
        </w:rPr>
        <w:t xml:space="preserve"> τον άνθρωπο ξεχωριστά</w:t>
      </w:r>
      <w:r w:rsidR="00AC0509">
        <w:rPr>
          <w:szCs w:val="22"/>
          <w:lang w:val="el-GR"/>
        </w:rPr>
        <w:t>,</w:t>
      </w:r>
      <w:r>
        <w:rPr>
          <w:szCs w:val="22"/>
          <w:lang w:val="el-GR"/>
        </w:rPr>
        <w:t xml:space="preserve"> επέκταση των εφαρμογών των ψηφιακών διδύμων έρχεται να βελτιώσει το βιοτικό επίπεδο με ενισχυμένη </w:t>
      </w:r>
      <w:proofErr w:type="spellStart"/>
      <w:r>
        <w:rPr>
          <w:szCs w:val="22"/>
          <w:lang w:val="el-GR"/>
        </w:rPr>
        <w:t>υγεία,πιο</w:t>
      </w:r>
      <w:proofErr w:type="spellEnd"/>
      <w:r>
        <w:rPr>
          <w:szCs w:val="22"/>
          <w:lang w:val="el-GR"/>
        </w:rPr>
        <w:t xml:space="preserve"> υγιές και ασφαλές περιβάλλον διαβίωσης και παράλληλη παρέχοντας ένα βιώσιμο μέλλον για τις επόμενες γενιές μέσω των ‘έξυπνων’ πόλεων (και όχι μόνο).</w:t>
      </w:r>
      <w:r w:rsidR="00AC0509">
        <w:rPr>
          <w:szCs w:val="22"/>
          <w:lang w:val="el-GR"/>
        </w:rPr>
        <w:t xml:space="preserve">Βέβαια προκύπτουν τα εξής δύο </w:t>
      </w:r>
      <w:proofErr w:type="spellStart"/>
      <w:r w:rsidR="00AC0509">
        <w:rPr>
          <w:szCs w:val="22"/>
          <w:lang w:val="el-GR"/>
        </w:rPr>
        <w:t>ζητήματα.Πρώτον</w:t>
      </w:r>
      <w:proofErr w:type="spellEnd"/>
      <w:r w:rsidR="00AC0509">
        <w:rPr>
          <w:szCs w:val="22"/>
          <w:lang w:val="el-GR"/>
        </w:rPr>
        <w:t xml:space="preserve"> εάν τα ψηφιακά δίδυμα χρησιμοποιηθούν με επίβουλο και λανθασμένο τρόπο αποσκοπώντας στον αποπροσανατολισμό ενός ή μερίδας ανθρώπων και σε ποιο βαθμό θα χρησιμοποιηθούν τα ψηφιακά δίδυμα για τους μη προνομιούχους και την υπόλοιπη </w:t>
      </w:r>
      <w:proofErr w:type="spellStart"/>
      <w:r w:rsidR="00AC0509">
        <w:rPr>
          <w:szCs w:val="22"/>
          <w:lang w:val="el-GR"/>
        </w:rPr>
        <w:t>πλάση.Ένα</w:t>
      </w:r>
      <w:proofErr w:type="spellEnd"/>
      <w:r w:rsidR="00AC0509">
        <w:rPr>
          <w:szCs w:val="22"/>
          <w:lang w:val="el-GR"/>
        </w:rPr>
        <w:t xml:space="preserve"> όμως διαφαίνεται στον </w:t>
      </w:r>
      <w:proofErr w:type="spellStart"/>
      <w:r w:rsidR="00AC0509">
        <w:rPr>
          <w:szCs w:val="22"/>
          <w:lang w:val="el-GR"/>
        </w:rPr>
        <w:t>ορίζοντα.Τα</w:t>
      </w:r>
      <w:proofErr w:type="spellEnd"/>
      <w:r w:rsidR="00AC0509">
        <w:rPr>
          <w:szCs w:val="22"/>
          <w:lang w:val="el-GR"/>
        </w:rPr>
        <w:t xml:space="preserve"> ψηφιακά δίδυμα θα αρχίσουν να χαράσσουν τον δρόμο προς τον </w:t>
      </w:r>
      <w:proofErr w:type="spellStart"/>
      <w:r w:rsidR="00AC0509">
        <w:rPr>
          <w:szCs w:val="22"/>
          <w:lang w:val="el-GR"/>
        </w:rPr>
        <w:t>νταταϊσμό</w:t>
      </w:r>
      <w:proofErr w:type="spellEnd"/>
      <w:r w:rsidR="00AC0509">
        <w:rPr>
          <w:szCs w:val="22"/>
          <w:lang w:val="el-GR"/>
        </w:rPr>
        <w:t xml:space="preserve"> (</w:t>
      </w:r>
      <w:proofErr w:type="spellStart"/>
      <w:r w:rsidR="001146DE">
        <w:rPr>
          <w:szCs w:val="22"/>
          <w:lang w:val="en-GB"/>
        </w:rPr>
        <w:t>dataism</w:t>
      </w:r>
      <w:proofErr w:type="spellEnd"/>
      <w:r w:rsidR="001146DE" w:rsidRPr="001146DE">
        <w:rPr>
          <w:szCs w:val="22"/>
          <w:lang w:val="el-GR"/>
        </w:rPr>
        <w:t>).</w:t>
      </w:r>
    </w:p>
    <w:p w:rsidR="009F075E" w:rsidRPr="001146DE" w:rsidRDefault="009F075E" w:rsidP="007838FD">
      <w:pPr>
        <w:rPr>
          <w:rFonts w:cs="Times New Roman"/>
          <w:b/>
          <w:sz w:val="32"/>
          <w:szCs w:val="32"/>
          <w:lang w:val="el-GR"/>
        </w:rPr>
      </w:pPr>
    </w:p>
    <w:p w:rsidR="009F075E" w:rsidRPr="006E34A3" w:rsidRDefault="007F72F8" w:rsidP="007838FD">
      <w:pPr>
        <w:rPr>
          <w:rFonts w:cs="Times New Roman"/>
          <w:b/>
          <w:sz w:val="32"/>
          <w:szCs w:val="32"/>
        </w:rPr>
      </w:pPr>
      <w:r w:rsidRPr="004B0356">
        <w:rPr>
          <w:rFonts w:cs="Times New Roman"/>
          <w:b/>
          <w:sz w:val="32"/>
          <w:szCs w:val="32"/>
        </w:rPr>
        <w:t>IV</w:t>
      </w:r>
      <w:r w:rsidR="00600DC9" w:rsidRPr="006E34A3">
        <w:rPr>
          <w:rFonts w:cs="Times New Roman"/>
          <w:b/>
          <w:sz w:val="32"/>
          <w:szCs w:val="32"/>
        </w:rPr>
        <w:t xml:space="preserve">. </w:t>
      </w:r>
      <w:r w:rsidR="00600DC9" w:rsidRPr="00600DC9">
        <w:rPr>
          <w:rFonts w:cs="Times New Roman"/>
          <w:b/>
          <w:sz w:val="32"/>
          <w:szCs w:val="32"/>
          <w:lang w:val="el-GR"/>
        </w:rPr>
        <w:t>Βιβλιογραφία</w:t>
      </w:r>
    </w:p>
    <w:p w:rsidR="00600DC9" w:rsidRDefault="00600DC9" w:rsidP="00600DC9">
      <w:pPr>
        <w:pStyle w:val="a7"/>
      </w:pPr>
      <w:r>
        <w:rPr>
          <w:rFonts w:cs="Times New Roman"/>
          <w:szCs w:val="22"/>
          <w:lang w:val="en-GB"/>
        </w:rPr>
        <w:t>[2]</w:t>
      </w:r>
      <w:r w:rsidRPr="00600DC9">
        <w:t xml:space="preserve"> </w:t>
      </w:r>
      <w:hyperlink r:id="rId13" w:history="1">
        <w:r>
          <w:rPr>
            <w:rStyle w:val="-"/>
          </w:rPr>
          <w:t>What is a digital twin? | IBM</w:t>
        </w:r>
      </w:hyperlink>
    </w:p>
    <w:p w:rsidR="008C16C7" w:rsidRDefault="008C16C7" w:rsidP="00600DC9">
      <w:pPr>
        <w:pStyle w:val="a7"/>
      </w:pPr>
      <w:r>
        <w:t>[4]</w:t>
      </w:r>
      <w:r w:rsidRPr="008C16C7">
        <w:t xml:space="preserve"> </w:t>
      </w:r>
      <w:hyperlink r:id="rId14" w:history="1">
        <w:r>
          <w:rPr>
            <w:rStyle w:val="-"/>
          </w:rPr>
          <w:t>What is the Internet of Things, and how does it work? (ibm.com)</w:t>
        </w:r>
      </w:hyperlink>
    </w:p>
    <w:p w:rsidR="00600DC9" w:rsidRPr="00577BA3" w:rsidRDefault="008C16C7" w:rsidP="00600DC9">
      <w:pPr>
        <w:pStyle w:val="a7"/>
      </w:pPr>
      <w:r>
        <w:t>[5</w:t>
      </w:r>
      <w:r w:rsidR="00600DC9">
        <w:t>]</w:t>
      </w:r>
      <w:r w:rsidR="00600DC9" w:rsidRPr="00600DC9">
        <w:t xml:space="preserve"> </w:t>
      </w:r>
      <w:hyperlink r:id="rId15" w:history="1">
        <w:r w:rsidR="00600DC9">
          <w:rPr>
            <w:rStyle w:val="-"/>
          </w:rPr>
          <w:t xml:space="preserve">How Does the </w:t>
        </w:r>
        <w:proofErr w:type="spellStart"/>
        <w:r w:rsidR="00600DC9">
          <w:rPr>
            <w:rStyle w:val="-"/>
          </w:rPr>
          <w:t>IoT</w:t>
        </w:r>
        <w:proofErr w:type="spellEnd"/>
        <w:r w:rsidR="00600DC9">
          <w:rPr>
            <w:rStyle w:val="-"/>
          </w:rPr>
          <w:t xml:space="preserve"> Help Build Digital Twins? (isa.org)</w:t>
        </w:r>
      </w:hyperlink>
    </w:p>
    <w:p w:rsidR="00A06C60" w:rsidRDefault="008C16C7" w:rsidP="00A06C60">
      <w:pPr>
        <w:pStyle w:val="a7"/>
      </w:pPr>
      <w:r>
        <w:t>[6</w:t>
      </w:r>
      <w:r w:rsidR="00600DC9">
        <w:t>]</w:t>
      </w:r>
      <w:r w:rsidR="00600DC9" w:rsidRPr="00600DC9">
        <w:t xml:space="preserve"> </w:t>
      </w:r>
      <w:hyperlink r:id="rId16" w:history="1">
        <w:r w:rsidR="00600DC9">
          <w:rPr>
            <w:rStyle w:val="-"/>
          </w:rPr>
          <w:t xml:space="preserve">The Impact of </w:t>
        </w:r>
        <w:proofErr w:type="spellStart"/>
        <w:r w:rsidR="00600DC9">
          <w:rPr>
            <w:rStyle w:val="-"/>
          </w:rPr>
          <w:t>IoT</w:t>
        </w:r>
        <w:proofErr w:type="spellEnd"/>
        <w:r w:rsidR="00600DC9">
          <w:rPr>
            <w:rStyle w:val="-"/>
          </w:rPr>
          <w:t xml:space="preserve"> and Digital Twin Integration in Manufacturing - Wipro</w:t>
        </w:r>
      </w:hyperlink>
    </w:p>
    <w:p w:rsidR="00A0169E" w:rsidRDefault="00A06C60" w:rsidP="00600DC9">
      <w:pPr>
        <w:pStyle w:val="a7"/>
      </w:pPr>
      <w:r>
        <w:t xml:space="preserve"> [7</w:t>
      </w:r>
      <w:r w:rsidR="00A0169E">
        <w:t>]</w:t>
      </w:r>
      <w:r w:rsidR="00A0169E" w:rsidRPr="00A0169E">
        <w:t xml:space="preserve"> </w:t>
      </w:r>
      <w:hyperlink r:id="rId17" w:history="1">
        <w:r w:rsidR="00A0169E">
          <w:rPr>
            <w:rStyle w:val="-"/>
          </w:rPr>
          <w:t>Digital Twins and Artificial Intelligence as Pillars of Personalized Learning Models | April 2022 | Communications of the ACM</w:t>
        </w:r>
      </w:hyperlink>
    </w:p>
    <w:p w:rsidR="00A06C60" w:rsidRDefault="00A06C60" w:rsidP="00A06C60">
      <w:pPr>
        <w:pStyle w:val="a7"/>
      </w:pPr>
      <w:r>
        <w:t xml:space="preserve">[8] </w:t>
      </w:r>
      <w:hyperlink r:id="rId18" w:history="1">
        <w:r>
          <w:rPr>
            <w:rStyle w:val="-"/>
          </w:rPr>
          <w:t>(2457) Artificial Intelligence for Digital Twins - YouTube</w:t>
        </w:r>
      </w:hyperlink>
      <w:r>
        <w:t xml:space="preserve"> </w:t>
      </w:r>
      <w:r w:rsidR="00593940">
        <w:t xml:space="preserve">6.00-9.00 </w:t>
      </w:r>
    </w:p>
    <w:p w:rsidR="00A06C60" w:rsidRPr="00502F67" w:rsidRDefault="00A06C60" w:rsidP="00600DC9">
      <w:pPr>
        <w:pStyle w:val="a7"/>
      </w:pPr>
    </w:p>
    <w:p w:rsidR="00E873B7" w:rsidRPr="00436925" w:rsidRDefault="00E873B7" w:rsidP="00600DC9">
      <w:pPr>
        <w:pStyle w:val="a7"/>
      </w:pPr>
      <w:r w:rsidRPr="00E873B7">
        <w:t xml:space="preserve">[9] </w:t>
      </w:r>
      <w:hyperlink r:id="rId19" w:history="1">
        <w:r>
          <w:rPr>
            <w:rStyle w:val="-"/>
          </w:rPr>
          <w:t>Digital Twins, Machine Learning &amp; AI - DataScienceCentral.com</w:t>
        </w:r>
      </w:hyperlink>
    </w:p>
    <w:p w:rsidR="00105CFA" w:rsidRPr="004B0356" w:rsidRDefault="00105CFA" w:rsidP="00600DC9">
      <w:pPr>
        <w:pStyle w:val="a7"/>
      </w:pPr>
      <w:r w:rsidRPr="00105CFA">
        <w:t xml:space="preserve">[10] </w:t>
      </w:r>
      <w:hyperlink r:id="rId20" w:history="1">
        <w:r>
          <w:rPr>
            <w:rStyle w:val="-"/>
          </w:rPr>
          <w:t>Digital twins: what are they, advantages and applications | ATRIA Innovation</w:t>
        </w:r>
      </w:hyperlink>
    </w:p>
    <w:p w:rsidR="00B63F72" w:rsidRPr="00B63F72" w:rsidRDefault="00B63F72" w:rsidP="00600DC9">
      <w:pPr>
        <w:pStyle w:val="a7"/>
      </w:pPr>
      <w:r w:rsidRPr="00B63F72">
        <w:lastRenderedPageBreak/>
        <w:t xml:space="preserve">[11] </w:t>
      </w:r>
      <w:hyperlink r:id="rId21" w:history="1">
        <w:r>
          <w:rPr>
            <w:rStyle w:val="-"/>
          </w:rPr>
          <w:t>What is a Smart City? – Definition and Examples - TWI (twi-global.com)</w:t>
        </w:r>
      </w:hyperlink>
    </w:p>
    <w:p w:rsidR="007F72F8" w:rsidRPr="001146DE" w:rsidRDefault="00B63F72" w:rsidP="001146DE">
      <w:pPr>
        <w:pStyle w:val="a7"/>
        <w:rPr>
          <w:rFonts w:ascii="Arial" w:hAnsi="Arial" w:cs="Arial"/>
          <w:color w:val="333333"/>
          <w:sz w:val="16"/>
          <w:szCs w:val="16"/>
          <w:shd w:val="clear" w:color="auto" w:fill="FFFFFF"/>
        </w:rPr>
      </w:pPr>
      <w:r>
        <w:t>[1</w:t>
      </w:r>
      <w:r w:rsidRPr="00B63F72">
        <w:t>2</w:t>
      </w:r>
      <w:r w:rsidR="00BD0BBB">
        <w:t xml:space="preserve">] </w:t>
      </w:r>
      <w:r w:rsidR="00BD0BBB">
        <w:rPr>
          <w:rFonts w:ascii="Arial" w:hAnsi="Arial" w:cs="Arial"/>
          <w:color w:val="333333"/>
          <w:sz w:val="16"/>
          <w:szCs w:val="16"/>
          <w:shd w:val="clear" w:color="auto" w:fill="FFFFFF"/>
        </w:rPr>
        <w:t>A. Fuller, Z. Fan, C. Day and C. Barlow, "Digital Twin: Enabling Technologies, Challenges and Open Research," in </w:t>
      </w:r>
      <w:r w:rsidR="00BD0BBB">
        <w:rPr>
          <w:rStyle w:val="a8"/>
          <w:rFonts w:ascii="Arial" w:hAnsi="Arial" w:cs="Arial"/>
          <w:color w:val="333333"/>
          <w:sz w:val="16"/>
          <w:szCs w:val="16"/>
          <w:shd w:val="clear" w:color="auto" w:fill="FFFFFF"/>
        </w:rPr>
        <w:t>IEEE Access</w:t>
      </w:r>
      <w:r w:rsidR="00BD0BBB">
        <w:rPr>
          <w:rFonts w:ascii="Arial" w:hAnsi="Arial" w:cs="Arial"/>
          <w:color w:val="333333"/>
          <w:sz w:val="16"/>
          <w:szCs w:val="16"/>
          <w:shd w:val="clear" w:color="auto" w:fill="FFFFFF"/>
        </w:rPr>
        <w:t xml:space="preserve">, vol. 8, pp. 108952-108971, 2020, </w:t>
      </w:r>
      <w:proofErr w:type="spellStart"/>
      <w:r w:rsidR="00BD0BBB">
        <w:rPr>
          <w:rFonts w:ascii="Arial" w:hAnsi="Arial" w:cs="Arial"/>
          <w:color w:val="333333"/>
          <w:sz w:val="16"/>
          <w:szCs w:val="16"/>
          <w:shd w:val="clear" w:color="auto" w:fill="FFFFFF"/>
        </w:rPr>
        <w:t>doi</w:t>
      </w:r>
      <w:proofErr w:type="spellEnd"/>
      <w:r w:rsidR="00BD0BBB">
        <w:rPr>
          <w:rFonts w:ascii="Arial" w:hAnsi="Arial" w:cs="Arial"/>
          <w:color w:val="333333"/>
          <w:sz w:val="16"/>
          <w:szCs w:val="16"/>
          <w:shd w:val="clear" w:color="auto" w:fill="FFFFFF"/>
        </w:rPr>
        <w:t>: 10.1109/ACCESS.2020.2998358.</w:t>
      </w:r>
    </w:p>
    <w:p w:rsidR="007F72F8" w:rsidRPr="004B0356" w:rsidRDefault="007F72F8" w:rsidP="00BD0BBB">
      <w:pPr>
        <w:pStyle w:val="a7"/>
      </w:pPr>
    </w:p>
    <w:p w:rsidR="007F72F8" w:rsidRPr="004B0356" w:rsidRDefault="007F72F8" w:rsidP="00BD0BBB">
      <w:pPr>
        <w:pStyle w:val="a7"/>
      </w:pPr>
    </w:p>
    <w:p w:rsidR="007F72F8" w:rsidRPr="004B0356" w:rsidRDefault="007F72F8" w:rsidP="00BD0BBB">
      <w:pPr>
        <w:pStyle w:val="a7"/>
      </w:pPr>
    </w:p>
    <w:p w:rsidR="007F72F8" w:rsidRPr="004B0356" w:rsidRDefault="007F72F8" w:rsidP="00BD0BBB">
      <w:pPr>
        <w:pStyle w:val="a7"/>
      </w:pPr>
    </w:p>
    <w:p w:rsidR="007F72F8" w:rsidRPr="004B0356" w:rsidRDefault="007F72F8" w:rsidP="00BD0BBB">
      <w:pPr>
        <w:pStyle w:val="a7"/>
      </w:pPr>
    </w:p>
    <w:p w:rsidR="007F72F8" w:rsidRPr="004B0356" w:rsidRDefault="007F72F8" w:rsidP="00BD0BBB">
      <w:pPr>
        <w:pStyle w:val="a7"/>
      </w:pPr>
    </w:p>
    <w:p w:rsidR="007F72F8" w:rsidRPr="004B0356" w:rsidRDefault="007F72F8" w:rsidP="00BD0BBB">
      <w:pPr>
        <w:pStyle w:val="a7"/>
      </w:pPr>
    </w:p>
    <w:p w:rsidR="007F72F8" w:rsidRPr="004B0356" w:rsidRDefault="007F72F8" w:rsidP="00BD0BBB">
      <w:pPr>
        <w:pStyle w:val="a7"/>
      </w:pPr>
    </w:p>
    <w:p w:rsidR="007F72F8" w:rsidRPr="004B0356" w:rsidRDefault="007F72F8" w:rsidP="00BD0BBB">
      <w:pPr>
        <w:pStyle w:val="a7"/>
      </w:pPr>
    </w:p>
    <w:p w:rsidR="007F72F8" w:rsidRPr="004B0356" w:rsidRDefault="007F72F8" w:rsidP="00BD0BBB">
      <w:pPr>
        <w:pStyle w:val="a7"/>
      </w:pPr>
    </w:p>
    <w:p w:rsidR="007F72F8" w:rsidRPr="004B0356" w:rsidRDefault="007F72F8" w:rsidP="00BD0BBB">
      <w:pPr>
        <w:pStyle w:val="a7"/>
      </w:pPr>
    </w:p>
    <w:p w:rsidR="007F72F8" w:rsidRPr="004B0356" w:rsidRDefault="007F72F8" w:rsidP="00BD0BBB">
      <w:pPr>
        <w:pStyle w:val="a7"/>
      </w:pPr>
    </w:p>
    <w:p w:rsidR="007F72F8" w:rsidRPr="004B0356" w:rsidRDefault="007F72F8" w:rsidP="00BD0BBB">
      <w:pPr>
        <w:pStyle w:val="a7"/>
      </w:pPr>
    </w:p>
    <w:p w:rsidR="007838FD" w:rsidRPr="004B0356" w:rsidRDefault="007838FD">
      <w:pPr>
        <w:rPr>
          <w:rFonts w:cs="Times New Roman"/>
          <w:szCs w:val="22"/>
        </w:rPr>
      </w:pPr>
    </w:p>
    <w:sectPr w:rsidR="007838FD" w:rsidRPr="004B0356" w:rsidSect="00601A98">
      <w:pgSz w:w="11906" w:h="16838"/>
      <w:pgMar w:top="1440" w:right="1800" w:bottom="1440" w:left="1800" w:header="708" w:footer="708" w:gutter="0"/>
      <w:cols w:num="2"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03E2D" w:rsidRDefault="00303E2D" w:rsidP="008E105E">
      <w:pPr>
        <w:spacing w:after="0"/>
      </w:pPr>
      <w:r>
        <w:separator/>
      </w:r>
    </w:p>
  </w:endnote>
  <w:endnote w:type="continuationSeparator" w:id="0">
    <w:p w:rsidR="00303E2D" w:rsidRDefault="00303E2D" w:rsidP="008E105E">
      <w:pPr>
        <w:spacing w:after="0"/>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A1"/>
    <w:family w:val="swiss"/>
    <w:pitch w:val="variable"/>
    <w:sig w:usb0="E4002EFF" w:usb1="C000247B" w:usb2="00000009" w:usb3="00000000" w:csb0="000001FF" w:csb1="00000000"/>
  </w:font>
  <w:font w:name="Times New Roman">
    <w:panose1 w:val="02020603050405020304"/>
    <w:charset w:val="A1"/>
    <w:family w:val="roman"/>
    <w:pitch w:val="variable"/>
    <w:sig w:usb0="E0002EFF" w:usb1="C000785B" w:usb2="00000009" w:usb3="00000000" w:csb0="000001FF" w:csb1="00000000"/>
  </w:font>
  <w:font w:name="Tahoma">
    <w:panose1 w:val="020B0604030504040204"/>
    <w:charset w:val="A1"/>
    <w:family w:val="swiss"/>
    <w:pitch w:val="variable"/>
    <w:sig w:usb0="E1002EFF" w:usb1="C000605B" w:usb2="00000029" w:usb3="00000000" w:csb0="000101FF" w:csb1="00000000"/>
  </w:font>
  <w:font w:name="Arial">
    <w:panose1 w:val="020B0604020202020204"/>
    <w:charset w:val="A1"/>
    <w:family w:val="swiss"/>
    <w:pitch w:val="variable"/>
    <w:sig w:usb0="E0002EFF" w:usb1="C000785B" w:usb2="00000009" w:usb3="00000000" w:csb0="000001FF" w:csb1="00000000"/>
  </w:font>
  <w:font w:name="Cambria">
    <w:panose1 w:val="02040503050406030204"/>
    <w:charset w:val="A1"/>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03E2D" w:rsidRDefault="00303E2D" w:rsidP="008E105E">
      <w:pPr>
        <w:spacing w:after="0"/>
      </w:pPr>
      <w:r>
        <w:separator/>
      </w:r>
    </w:p>
  </w:footnote>
  <w:footnote w:type="continuationSeparator" w:id="0">
    <w:p w:rsidR="00303E2D" w:rsidRDefault="00303E2D" w:rsidP="008E105E">
      <w:pPr>
        <w:spacing w:after="0"/>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rsids>
    <w:rsidRoot w:val="008E105E"/>
    <w:rsid w:val="00002A8A"/>
    <w:rsid w:val="00072229"/>
    <w:rsid w:val="000B3335"/>
    <w:rsid w:val="00105CFA"/>
    <w:rsid w:val="001146DE"/>
    <w:rsid w:val="001A7CC8"/>
    <w:rsid w:val="002E7463"/>
    <w:rsid w:val="00303E2D"/>
    <w:rsid w:val="00336674"/>
    <w:rsid w:val="003510FE"/>
    <w:rsid w:val="00415983"/>
    <w:rsid w:val="00424957"/>
    <w:rsid w:val="00436925"/>
    <w:rsid w:val="00457DFC"/>
    <w:rsid w:val="004A6321"/>
    <w:rsid w:val="004A6B13"/>
    <w:rsid w:val="004B0356"/>
    <w:rsid w:val="004D3E11"/>
    <w:rsid w:val="004D777A"/>
    <w:rsid w:val="00502F67"/>
    <w:rsid w:val="00510DC6"/>
    <w:rsid w:val="00547834"/>
    <w:rsid w:val="00593940"/>
    <w:rsid w:val="00600DC9"/>
    <w:rsid w:val="00601A98"/>
    <w:rsid w:val="006418B8"/>
    <w:rsid w:val="0065632A"/>
    <w:rsid w:val="006E34A3"/>
    <w:rsid w:val="00744EC9"/>
    <w:rsid w:val="007838FD"/>
    <w:rsid w:val="007F72F8"/>
    <w:rsid w:val="007F7CFE"/>
    <w:rsid w:val="0080203A"/>
    <w:rsid w:val="008445A4"/>
    <w:rsid w:val="0085599B"/>
    <w:rsid w:val="008A2635"/>
    <w:rsid w:val="008C16C7"/>
    <w:rsid w:val="008E105E"/>
    <w:rsid w:val="009072CD"/>
    <w:rsid w:val="009244B4"/>
    <w:rsid w:val="00953533"/>
    <w:rsid w:val="00974258"/>
    <w:rsid w:val="009B326C"/>
    <w:rsid w:val="009F075E"/>
    <w:rsid w:val="009F61AD"/>
    <w:rsid w:val="00A0169E"/>
    <w:rsid w:val="00A06C60"/>
    <w:rsid w:val="00AC0509"/>
    <w:rsid w:val="00B63F72"/>
    <w:rsid w:val="00B71467"/>
    <w:rsid w:val="00B856B2"/>
    <w:rsid w:val="00BD0BBB"/>
    <w:rsid w:val="00BF6AF5"/>
    <w:rsid w:val="00C07D8B"/>
    <w:rsid w:val="00C8203B"/>
    <w:rsid w:val="00C82F36"/>
    <w:rsid w:val="00CC77EE"/>
    <w:rsid w:val="00CD10CD"/>
    <w:rsid w:val="00D06CDA"/>
    <w:rsid w:val="00D473E2"/>
    <w:rsid w:val="00D52A30"/>
    <w:rsid w:val="00D53785"/>
    <w:rsid w:val="00DB385D"/>
    <w:rsid w:val="00DF3850"/>
    <w:rsid w:val="00E0126B"/>
    <w:rsid w:val="00E43590"/>
    <w:rsid w:val="00E873B7"/>
    <w:rsid w:val="00F0298B"/>
    <w:rsid w:val="00F35CDE"/>
    <w:rsid w:val="00FF151D"/>
    <w:rsid w:val="00FF1A4B"/>
  </w:rsids>
  <m:mathPr>
    <m:mathFont m:val="Cambria Math"/>
    <m:brkBin m:val="before"/>
    <m:brkBinSub m:val="--"/>
    <m:smallFrac m:val="off"/>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33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l-G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E105E"/>
    <w:pPr>
      <w:spacing w:after="120" w:line="240" w:lineRule="auto"/>
      <w:jc w:val="both"/>
    </w:pPr>
    <w:rPr>
      <w:rFonts w:ascii="Times New Roman" w:hAnsi="Times New Roman"/>
      <w:szCs w:val="24"/>
      <w:lang w:val="en-US"/>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8E105E"/>
    <w:pPr>
      <w:tabs>
        <w:tab w:val="center" w:pos="4153"/>
        <w:tab w:val="right" w:pos="8306"/>
      </w:tabs>
      <w:spacing w:after="0"/>
      <w:jc w:val="left"/>
    </w:pPr>
    <w:rPr>
      <w:rFonts w:asciiTheme="minorHAnsi" w:hAnsiTheme="minorHAnsi"/>
      <w:szCs w:val="22"/>
      <w:lang w:val="el-GR"/>
    </w:rPr>
  </w:style>
  <w:style w:type="character" w:customStyle="1" w:styleId="Char">
    <w:name w:val="Κεφαλίδα Char"/>
    <w:basedOn w:val="a0"/>
    <w:link w:val="a3"/>
    <w:uiPriority w:val="99"/>
    <w:semiHidden/>
    <w:rsid w:val="008E105E"/>
  </w:style>
  <w:style w:type="paragraph" w:styleId="a4">
    <w:name w:val="footer"/>
    <w:basedOn w:val="a"/>
    <w:link w:val="Char0"/>
    <w:uiPriority w:val="99"/>
    <w:semiHidden/>
    <w:unhideWhenUsed/>
    <w:rsid w:val="008E105E"/>
    <w:pPr>
      <w:tabs>
        <w:tab w:val="center" w:pos="4153"/>
        <w:tab w:val="right" w:pos="8306"/>
      </w:tabs>
      <w:spacing w:after="0"/>
      <w:jc w:val="left"/>
    </w:pPr>
    <w:rPr>
      <w:rFonts w:asciiTheme="minorHAnsi" w:hAnsiTheme="minorHAnsi"/>
      <w:szCs w:val="22"/>
      <w:lang w:val="el-GR"/>
    </w:rPr>
  </w:style>
  <w:style w:type="character" w:customStyle="1" w:styleId="Char0">
    <w:name w:val="Υποσέλιδο Char"/>
    <w:basedOn w:val="a0"/>
    <w:link w:val="a4"/>
    <w:uiPriority w:val="99"/>
    <w:semiHidden/>
    <w:rsid w:val="008E105E"/>
  </w:style>
  <w:style w:type="table" w:styleId="a5">
    <w:name w:val="Table Grid"/>
    <w:basedOn w:val="a1"/>
    <w:uiPriority w:val="39"/>
    <w:rsid w:val="008E105E"/>
    <w:pPr>
      <w:spacing w:after="0" w:line="240" w:lineRule="auto"/>
    </w:pPr>
    <w:rPr>
      <w:sz w:val="24"/>
      <w:szCs w:val="24"/>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6">
    <w:name w:val="Balloon Text"/>
    <w:basedOn w:val="a"/>
    <w:link w:val="Char1"/>
    <w:uiPriority w:val="99"/>
    <w:semiHidden/>
    <w:unhideWhenUsed/>
    <w:rsid w:val="009072CD"/>
    <w:pPr>
      <w:spacing w:after="0"/>
    </w:pPr>
    <w:rPr>
      <w:rFonts w:ascii="Tahoma" w:hAnsi="Tahoma" w:cs="Tahoma"/>
      <w:sz w:val="16"/>
      <w:szCs w:val="16"/>
    </w:rPr>
  </w:style>
  <w:style w:type="character" w:customStyle="1" w:styleId="Char1">
    <w:name w:val="Κείμενο πλαισίου Char"/>
    <w:basedOn w:val="a0"/>
    <w:link w:val="a6"/>
    <w:uiPriority w:val="99"/>
    <w:semiHidden/>
    <w:rsid w:val="009072CD"/>
    <w:rPr>
      <w:rFonts w:ascii="Tahoma" w:hAnsi="Tahoma" w:cs="Tahoma"/>
      <w:sz w:val="16"/>
      <w:szCs w:val="16"/>
      <w:lang w:val="en-US"/>
    </w:rPr>
  </w:style>
  <w:style w:type="character" w:styleId="-">
    <w:name w:val="Hyperlink"/>
    <w:basedOn w:val="a0"/>
    <w:uiPriority w:val="99"/>
    <w:unhideWhenUsed/>
    <w:rsid w:val="000B3335"/>
    <w:rPr>
      <w:color w:val="0000FF"/>
      <w:u w:val="single"/>
    </w:rPr>
  </w:style>
  <w:style w:type="paragraph" w:styleId="a7">
    <w:name w:val="List Paragraph"/>
    <w:basedOn w:val="a"/>
    <w:uiPriority w:val="34"/>
    <w:rsid w:val="00600DC9"/>
    <w:pPr>
      <w:ind w:left="720"/>
      <w:contextualSpacing/>
    </w:pPr>
  </w:style>
  <w:style w:type="character" w:styleId="-0">
    <w:name w:val="FollowedHyperlink"/>
    <w:basedOn w:val="a0"/>
    <w:uiPriority w:val="99"/>
    <w:semiHidden/>
    <w:unhideWhenUsed/>
    <w:rsid w:val="00DB385D"/>
    <w:rPr>
      <w:color w:val="800080" w:themeColor="followedHyperlink"/>
      <w:u w:val="single"/>
    </w:rPr>
  </w:style>
  <w:style w:type="character" w:styleId="a8">
    <w:name w:val="Emphasis"/>
    <w:basedOn w:val="a0"/>
    <w:uiPriority w:val="20"/>
    <w:qFormat/>
    <w:rsid w:val="00BD0BBB"/>
    <w:rPr>
      <w:i/>
      <w:iC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decisiondata.org/news/report-the-average-households-internet-data-usage-has-jumped-38x-in-10-years/" TargetMode="External"/><Relationship Id="rId13" Type="http://schemas.openxmlformats.org/officeDocument/2006/relationships/hyperlink" Target="https://www.ibm.com/topics/what-is-a-digital-twin" TargetMode="External"/><Relationship Id="rId18" Type="http://schemas.openxmlformats.org/officeDocument/2006/relationships/hyperlink" Target="https://www.youtube.com/watch?v=aWVHR_SyO4c&amp;ab_channel=CSIRO%27sData61" TargetMode="External"/><Relationship Id="rId3" Type="http://schemas.openxmlformats.org/officeDocument/2006/relationships/settings" Target="settings.xml"/><Relationship Id="rId21" Type="http://schemas.openxmlformats.org/officeDocument/2006/relationships/hyperlink" Target="https://www.twi-global.com/technical-knowledge/faqs/what-is-a-smart-city" TargetMode="External"/><Relationship Id="rId7" Type="http://schemas.openxmlformats.org/officeDocument/2006/relationships/image" Target="media/image1.png"/><Relationship Id="rId12" Type="http://schemas.openxmlformats.org/officeDocument/2006/relationships/hyperlink" Target="https://www.digitalengineering247.com/article/ai-rewrites-the-possibilities-of-digital-twin" TargetMode="External"/><Relationship Id="rId17" Type="http://schemas.openxmlformats.org/officeDocument/2006/relationships/hyperlink" Target="https://cacm.acm.org/magazines/2022/4/259419-digital-twins-and-artificial-intelligence-as-pillars-of-personalized-learning-models/fulltext" TargetMode="External"/><Relationship Id="rId2" Type="http://schemas.openxmlformats.org/officeDocument/2006/relationships/styles" Target="styles.xml"/><Relationship Id="rId16" Type="http://schemas.openxmlformats.org/officeDocument/2006/relationships/hyperlink" Target="https://www.wipro.com/engineeringNXT/the-impact-of-iot-and-digital-twin-integration-in-manufacturing/" TargetMode="External"/><Relationship Id="rId20" Type="http://schemas.openxmlformats.org/officeDocument/2006/relationships/hyperlink" Target="https://www.atriainnovation.com/en/digital-twins-what-are-they-advantages-and-applications/"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hyperlink" Target="https://blog.isa.org/how-does-the-iot-help-build-digital-twins" TargetMode="External"/><Relationship Id="rId23" Type="http://schemas.openxmlformats.org/officeDocument/2006/relationships/theme" Target="theme/theme1.xml"/><Relationship Id="rId10" Type="http://schemas.openxmlformats.org/officeDocument/2006/relationships/hyperlink" Target="https://www.cocop-spire.eu/content/digital-twins" TargetMode="External"/><Relationship Id="rId19" Type="http://schemas.openxmlformats.org/officeDocument/2006/relationships/hyperlink" Target="https://www.datasciencecentral.com/digital-twins-machine-learning-ai/"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www.ibm.com/blogs/internet-of-things/what-is-the-iot/" TargetMode="External"/><Relationship Id="rId22"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3716F44-A44D-4326-AEE6-2FF24948DE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1911</Words>
  <Characters>10321</Characters>
  <Application>Microsoft Office Word</Application>
  <DocSecurity>0</DocSecurity>
  <Lines>86</Lines>
  <Paragraphs>24</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12208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georg</dc:creator>
  <cp:lastModifiedBy>georg</cp:lastModifiedBy>
  <cp:revision>3</cp:revision>
  <dcterms:created xsi:type="dcterms:W3CDTF">2022-06-12T14:50:00Z</dcterms:created>
  <dcterms:modified xsi:type="dcterms:W3CDTF">2022-06-12T14:52:00Z</dcterms:modified>
</cp:coreProperties>
</file>