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8F" w:rsidRDefault="00E935B5" w:rsidP="00CA4107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Παράλληλος και Κατανεμημένος Υπολογισμός</w:t>
      </w:r>
    </w:p>
    <w:p w:rsidR="00E935B5" w:rsidRDefault="00E935B5" w:rsidP="00CA4107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Εργαστήριο 2</w:t>
      </w:r>
    </w:p>
    <w:p w:rsidR="00E935B5" w:rsidRDefault="00E935B5" w:rsidP="00E935B5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Υπολογισμός του π </w:t>
      </w:r>
    </w:p>
    <w:p w:rsidR="00E935B5" w:rsidRDefault="00E935B5" w:rsidP="00E935B5">
      <w:pPr>
        <w:rPr>
          <w:rFonts w:ascii="Times New Roman" w:hAnsi="Times New Roman" w:cs="Times New Roman"/>
          <w:sz w:val="28"/>
          <w:szCs w:val="28"/>
          <w:lang w:val="el-GR"/>
        </w:rPr>
      </w:pPr>
    </w:p>
    <w:p w:rsidR="00981618" w:rsidRDefault="00981618" w:rsidP="00E935B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τον υπολογισμό του π χρησιμοποιήθηκαν διάφορες προσεγγίσεις. Με ακολουθιακό τρόπο, με νήματα όπου ο τελικός υπολογισμός γινόταν μέσα στην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98161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με χρήση μοιραζόμενης μεταβλητής όπου ο τελικός υπολογισμός γινόταν μέσα στα ίδια τα νήματα χρησιμοποιώντας τρεις διαφορετικούς τρόπους για να πραγματοποιείται αμοιβαίος αποκλεισμός. </w:t>
      </w:r>
    </w:p>
    <w:p w:rsidR="002C61E9" w:rsidRDefault="00981618" w:rsidP="00E935B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χρόνοι εκτέλεσης</w:t>
      </w:r>
      <w:r w:rsidR="006622F5" w:rsidRPr="006622F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622F5">
        <w:rPr>
          <w:rFonts w:ascii="Times New Roman" w:hAnsi="Times New Roman" w:cs="Times New Roman"/>
          <w:sz w:val="24"/>
          <w:szCs w:val="24"/>
          <w:lang w:val="el-GR"/>
        </w:rPr>
        <w:t xml:space="preserve">του ακολουθιακού προγράμματος και του προγράμματος υπολογισμού του αποτελέσματος με πρόσθεση των μερικών αποτελεσμάτων από την </w:t>
      </w:r>
      <w:r w:rsidR="006622F5">
        <w:rPr>
          <w:rFonts w:ascii="Times New Roman" w:hAnsi="Times New Roman" w:cs="Times New Roman"/>
          <w:sz w:val="24"/>
          <w:szCs w:val="24"/>
        </w:rPr>
        <w:t>main</w:t>
      </w:r>
      <w:r w:rsidR="0067331E" w:rsidRPr="0067331E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67331E">
        <w:rPr>
          <w:rFonts w:ascii="Times New Roman" w:hAnsi="Times New Roman" w:cs="Times New Roman"/>
          <w:sz w:val="24"/>
          <w:szCs w:val="24"/>
        </w:rPr>
        <w:t>PiCalculationInMain</w:t>
      </w:r>
      <w:r w:rsidR="0067331E" w:rsidRPr="002C61E9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67331E" w:rsidRPr="0067331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φαίνονται στον παρακάτω πίνακα.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391"/>
        <w:gridCol w:w="1549"/>
        <w:gridCol w:w="1549"/>
        <w:gridCol w:w="1570"/>
        <w:gridCol w:w="1571"/>
      </w:tblGrid>
      <w:tr w:rsidR="00C5473E" w:rsidTr="00C54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5473E" w:rsidRDefault="00C5473E" w:rsidP="00C5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1549" w:type="dxa"/>
          </w:tcPr>
          <w:p w:rsidR="00C5473E" w:rsidRDefault="00C5473E" w:rsidP="00C54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 εκ.</w:t>
            </w:r>
          </w:p>
        </w:tc>
        <w:tc>
          <w:tcPr>
            <w:tcW w:w="1549" w:type="dxa"/>
          </w:tcPr>
          <w:p w:rsidR="00C5473E" w:rsidRDefault="00C5473E" w:rsidP="00C54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10εκ.</w:t>
            </w:r>
          </w:p>
        </w:tc>
        <w:tc>
          <w:tcPr>
            <w:tcW w:w="1570" w:type="dxa"/>
          </w:tcPr>
          <w:p w:rsidR="00C5473E" w:rsidRDefault="00C5473E" w:rsidP="00C54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100εκ.</w:t>
            </w:r>
          </w:p>
        </w:tc>
        <w:tc>
          <w:tcPr>
            <w:tcW w:w="1571" w:type="dxa"/>
          </w:tcPr>
          <w:p w:rsidR="00C5473E" w:rsidRDefault="00C5473E" w:rsidP="00C54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1δις</w:t>
            </w:r>
          </w:p>
        </w:tc>
      </w:tr>
      <w:tr w:rsidR="00C5473E" w:rsidTr="00C5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5473E" w:rsidRDefault="00C5473E" w:rsidP="00C5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Ακολουθιακό Πρόγραμμα</w:t>
            </w:r>
          </w:p>
        </w:tc>
        <w:tc>
          <w:tcPr>
            <w:tcW w:w="1549" w:type="dxa"/>
          </w:tcPr>
          <w:p w:rsid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0,031</w:t>
            </w:r>
          </w:p>
        </w:tc>
        <w:tc>
          <w:tcPr>
            <w:tcW w:w="1549" w:type="dxa"/>
          </w:tcPr>
          <w:p w:rsid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0,255</w:t>
            </w:r>
          </w:p>
        </w:tc>
        <w:tc>
          <w:tcPr>
            <w:tcW w:w="1570" w:type="dxa"/>
          </w:tcPr>
          <w:p w:rsid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2,275</w:t>
            </w:r>
          </w:p>
        </w:tc>
        <w:tc>
          <w:tcPr>
            <w:tcW w:w="1571" w:type="dxa"/>
          </w:tcPr>
          <w:p w:rsid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23,175</w:t>
            </w:r>
          </w:p>
        </w:tc>
      </w:tr>
      <w:tr w:rsidR="00C5473E" w:rsidTr="00C5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5473E" w:rsidRDefault="00C5473E" w:rsidP="00C5473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PiCalculationInMain</w:t>
            </w:r>
          </w:p>
          <w:p w:rsidR="00C5473E" w:rsidRPr="00C5473E" w:rsidRDefault="00C5473E" w:rsidP="00C5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Threads</w:t>
            </w:r>
          </w:p>
        </w:tc>
        <w:tc>
          <w:tcPr>
            <w:tcW w:w="1549" w:type="dxa"/>
          </w:tcPr>
          <w:p w:rsid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</w:p>
          <w:p w:rsidR="00C5473E" w:rsidRP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:rsidR="00C5473E" w:rsidRP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570" w:type="dxa"/>
          </w:tcPr>
          <w:p w:rsidR="00C5473E" w:rsidRPr="000A4C41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0A4C4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0</w:t>
            </w:r>
          </w:p>
        </w:tc>
        <w:tc>
          <w:tcPr>
            <w:tcW w:w="1571" w:type="dxa"/>
          </w:tcPr>
          <w:p w:rsidR="00C5473E" w:rsidRP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</w:tr>
      <w:tr w:rsidR="00C5473E" w:rsidTr="00C5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5473E" w:rsidRDefault="00C5473E" w:rsidP="00C5473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PiCalculationInMain</w:t>
            </w:r>
          </w:p>
          <w:p w:rsidR="00C5473E" w:rsidRPr="00C5473E" w:rsidRDefault="00C5473E" w:rsidP="00C5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Threads</w:t>
            </w:r>
          </w:p>
        </w:tc>
        <w:tc>
          <w:tcPr>
            <w:tcW w:w="1549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549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70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1571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</w:tr>
      <w:tr w:rsidR="00C5473E" w:rsidTr="00C5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5473E" w:rsidRDefault="00C5473E" w:rsidP="00C5473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PiCalculationInMain</w:t>
            </w:r>
          </w:p>
          <w:p w:rsidR="00C5473E" w:rsidRPr="00C5473E" w:rsidRDefault="00C5473E" w:rsidP="00C5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Threads</w:t>
            </w:r>
          </w:p>
        </w:tc>
        <w:tc>
          <w:tcPr>
            <w:tcW w:w="1549" w:type="dxa"/>
          </w:tcPr>
          <w:p w:rsidR="00C5473E" w:rsidRP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028</w:t>
            </w:r>
          </w:p>
        </w:tc>
        <w:tc>
          <w:tcPr>
            <w:tcW w:w="1549" w:type="dxa"/>
          </w:tcPr>
          <w:p w:rsidR="00C5473E" w:rsidRP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081</w:t>
            </w:r>
          </w:p>
        </w:tc>
        <w:tc>
          <w:tcPr>
            <w:tcW w:w="1570" w:type="dxa"/>
          </w:tcPr>
          <w:p w:rsidR="00C5473E" w:rsidRP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1571" w:type="dxa"/>
          </w:tcPr>
          <w:p w:rsidR="00C5473E" w:rsidRPr="00C5473E" w:rsidRDefault="00C5473E" w:rsidP="00C54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997</w:t>
            </w:r>
          </w:p>
        </w:tc>
      </w:tr>
      <w:tr w:rsidR="00C5473E" w:rsidTr="00C5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5473E" w:rsidRDefault="00C5473E" w:rsidP="00C5473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PiCalculationInMain</w:t>
            </w:r>
          </w:p>
          <w:p w:rsidR="00C5473E" w:rsidRPr="00C5473E" w:rsidRDefault="00C5473E" w:rsidP="00C5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Threads</w:t>
            </w:r>
          </w:p>
        </w:tc>
        <w:tc>
          <w:tcPr>
            <w:tcW w:w="1549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1549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  <w:tc>
          <w:tcPr>
            <w:tcW w:w="1570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571" w:type="dxa"/>
          </w:tcPr>
          <w:p w:rsidR="00C5473E" w:rsidRPr="00C5473E" w:rsidRDefault="00C5473E" w:rsidP="00C54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92E5B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  <w:r w:rsidR="007510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981618" w:rsidRPr="00BF1DCA" w:rsidRDefault="00892E5B" w:rsidP="00E93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Οι χρόνοι εκτέλεσης είναι σε δευτερόλεπτα. </w:t>
      </w:r>
    </w:p>
    <w:p w:rsidR="0075106F" w:rsidRDefault="002C61E9" w:rsidP="00E935B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Στις άλλες 3 εκδοχές για τον υπολογισμό του π με παράλληλο υπολογισμό (</w:t>
      </w:r>
      <w:r>
        <w:rPr>
          <w:rFonts w:ascii="Times New Roman" w:hAnsi="Times New Roman" w:cs="Times New Roman"/>
          <w:sz w:val="24"/>
          <w:szCs w:val="24"/>
        </w:rPr>
        <w:t>PicalculationInThreadsLock</w:t>
      </w:r>
      <w:r w:rsidRPr="002C61E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PicalculationInThreads</w:t>
      </w:r>
      <w:r>
        <w:rPr>
          <w:rFonts w:ascii="Times New Roman" w:hAnsi="Times New Roman" w:cs="Times New Roman"/>
          <w:sz w:val="24"/>
          <w:szCs w:val="24"/>
        </w:rPr>
        <w:t>Sync</w:t>
      </w:r>
      <w:r w:rsidRPr="002C61E9">
        <w:rPr>
          <w:rFonts w:ascii="Times New Roman" w:hAnsi="Times New Roman" w:cs="Times New Roman"/>
          <w:sz w:val="24"/>
          <w:szCs w:val="24"/>
          <w:lang w:val="el-GR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PicalculationInThreads</w:t>
      </w:r>
      <w:r>
        <w:rPr>
          <w:rFonts w:ascii="Times New Roman" w:hAnsi="Times New Roman" w:cs="Times New Roman"/>
          <w:sz w:val="24"/>
          <w:szCs w:val="24"/>
        </w:rPr>
        <w:t>Sync</w:t>
      </w:r>
      <w:r w:rsidRPr="002C61E9">
        <w:rPr>
          <w:rFonts w:ascii="Times New Roman" w:hAnsi="Times New Roman" w:cs="Times New Roman"/>
          <w:sz w:val="24"/>
          <w:szCs w:val="24"/>
          <w:lang w:val="el-GR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οι χρόνοι εκτέλεσης ανάλογα με τον αριθμό των νημάτων είναι παρόμοιοι με τους χρόνους του </w:t>
      </w:r>
      <w:r>
        <w:rPr>
          <w:rFonts w:ascii="Times New Roman" w:hAnsi="Times New Roman" w:cs="Times New Roman"/>
          <w:sz w:val="24"/>
          <w:szCs w:val="24"/>
        </w:rPr>
        <w:t>PiCalculationInMain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5106F" w:rsidRDefault="0075106F" w:rsidP="00E935B5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  <w:lang w:val="el-GR"/>
        </w:rPr>
      </w:pPr>
      <w:r w:rsidRPr="0075106F">
        <w:rPr>
          <w:rFonts w:ascii="Times New Roman" w:hAnsi="Times New Roman" w:cs="Times New Roman"/>
          <w:sz w:val="24"/>
          <w:szCs w:val="24"/>
          <w:lang w:val="el-GR"/>
        </w:rPr>
        <w:t>*</w:t>
      </w:r>
      <w:r>
        <w:rPr>
          <w:rFonts w:ascii="Times New Roman" w:hAnsi="Times New Roman" w:cs="Times New Roman"/>
          <w:sz w:val="24"/>
          <w:szCs w:val="24"/>
          <w:lang w:val="el-GR"/>
        </w:rPr>
        <w:t>Με 10 νήματα και 1</w:t>
      </w:r>
      <w:r w:rsidR="00D77E86">
        <w:rPr>
          <w:rFonts w:ascii="Times New Roman" w:hAnsi="Times New Roman" w:cs="Times New Roman"/>
          <w:sz w:val="24"/>
          <w:szCs w:val="24"/>
          <w:lang w:val="el-GR"/>
        </w:rPr>
        <w:t>.000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.000.000 </w:t>
      </w:r>
      <w:r w:rsidRPr="0075106F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704401">
        <w:rPr>
          <w:rFonts w:ascii="Times New Roman" w:hAnsi="Times New Roman" w:cs="Times New Roman"/>
          <w:sz w:val="24"/>
          <w:szCs w:val="24"/>
          <w:lang w:val="el-GR"/>
        </w:rPr>
        <w:t>βήματα</w:t>
      </w:r>
      <w:r w:rsidRPr="0075106F">
        <w:rPr>
          <w:rFonts w:ascii="Times New Roman" w:hAnsi="Times New Roman" w:cs="Times New Roman"/>
          <w:sz w:val="24"/>
          <w:szCs w:val="24"/>
          <w:lang w:val="el-GR"/>
        </w:rPr>
        <w:t>”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 το πρόγραμμα </w:t>
      </w:r>
      <w:r>
        <w:rPr>
          <w:rFonts w:ascii="Times New Roman" w:hAnsi="Times New Roman" w:cs="Times New Roman"/>
          <w:sz w:val="24"/>
          <w:szCs w:val="24"/>
        </w:rPr>
        <w:t>PiCalculationInMain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δίνει υπολογισμό του π χωρίς απόκλιση </w:t>
      </w:r>
      <w:r w:rsidR="006438C5">
        <w:rPr>
          <w:rFonts w:ascii="Times New Roman" w:hAnsi="Times New Roman" w:cs="Times New Roman"/>
          <w:sz w:val="24"/>
          <w:szCs w:val="24"/>
          <w:lang w:val="el-GR"/>
        </w:rPr>
        <w:t xml:space="preserve">σύμφωνα με την αφαίρεση </w:t>
      </w:r>
      <w:r w:rsidR="006438C5" w:rsidRPr="006438C5">
        <w:rPr>
          <w:rFonts w:ascii="Times New Roman" w:hAnsi="Times New Roman" w:cs="Times New Roman"/>
          <w:sz w:val="24"/>
          <w:szCs w:val="24"/>
          <w:lang w:val="el-GR"/>
        </w:rPr>
        <w:t xml:space="preserve">estimated Pi </w:t>
      </w:r>
      <w:r w:rsidR="006438C5">
        <w:rPr>
          <w:rFonts w:ascii="Times New Roman" w:hAnsi="Times New Roman" w:cs="Times New Roman"/>
          <w:sz w:val="24"/>
          <w:szCs w:val="24"/>
          <w:lang w:val="el-GR"/>
        </w:rPr>
        <w:t>-</w:t>
      </w:r>
      <w:r w:rsidR="006438C5" w:rsidRPr="006438C5">
        <w:rPr>
          <w:rFonts w:ascii="Times New Roman" w:hAnsi="Times New Roman" w:cs="Times New Roman"/>
          <w:sz w:val="24"/>
          <w:szCs w:val="24"/>
          <w:lang w:val="el-GR"/>
        </w:rPr>
        <w:t xml:space="preserve"> Math.PI</w:t>
      </w:r>
      <w:r w:rsidR="006438C5">
        <w:rPr>
          <w:rFonts w:ascii="Times New Roman" w:hAnsi="Times New Roman" w:cs="Times New Roman"/>
          <w:sz w:val="24"/>
          <w:szCs w:val="24"/>
          <w:lang w:val="el-GR"/>
        </w:rPr>
        <w:t>.</w:t>
      </w:r>
      <w:bookmarkStart w:id="0" w:name="_GoBack"/>
      <w:bookmarkEnd w:id="0"/>
    </w:p>
    <w:p w:rsidR="00E119A0" w:rsidRPr="0075106F" w:rsidRDefault="00E119A0" w:rsidP="00E93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στα προγράμματα </w:t>
      </w:r>
      <w:r w:rsidR="00AB4C96">
        <w:rPr>
          <w:rFonts w:ascii="Times New Roman" w:hAnsi="Times New Roman" w:cs="Times New Roman"/>
          <w:sz w:val="24"/>
          <w:szCs w:val="24"/>
          <w:lang w:val="el-GR"/>
        </w:rPr>
        <w:t xml:space="preserve">για τον υπολογισμό του π μέσα στα νήματα </w:t>
      </w:r>
      <w:r w:rsidR="00AB4C96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AB4C96">
        <w:rPr>
          <w:rFonts w:ascii="Times New Roman" w:hAnsi="Times New Roman" w:cs="Times New Roman"/>
          <w:sz w:val="24"/>
          <w:szCs w:val="24"/>
        </w:rPr>
        <w:t>PicalculationInThreadsLock</w:t>
      </w:r>
      <w:r w:rsidR="00AB4C96" w:rsidRPr="002C61E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AB4C96">
        <w:rPr>
          <w:rFonts w:ascii="Times New Roman" w:hAnsi="Times New Roman" w:cs="Times New Roman"/>
          <w:sz w:val="24"/>
          <w:szCs w:val="24"/>
        </w:rPr>
        <w:t>PicalculationInThreadsSync</w:t>
      </w:r>
      <w:r w:rsidR="00AB4C96" w:rsidRPr="002C61E9">
        <w:rPr>
          <w:rFonts w:ascii="Times New Roman" w:hAnsi="Times New Roman" w:cs="Times New Roman"/>
          <w:sz w:val="24"/>
          <w:szCs w:val="24"/>
          <w:lang w:val="el-GR"/>
        </w:rPr>
        <w:t xml:space="preserve">1, </w:t>
      </w:r>
      <w:r w:rsidR="00AB4C96">
        <w:rPr>
          <w:rFonts w:ascii="Times New Roman" w:hAnsi="Times New Roman" w:cs="Times New Roman"/>
          <w:sz w:val="24"/>
          <w:szCs w:val="24"/>
        </w:rPr>
        <w:t>PicalculationInThreadsSync</w:t>
      </w:r>
      <w:r w:rsidR="00AB4C96" w:rsidRPr="002C61E9">
        <w:rPr>
          <w:rFonts w:ascii="Times New Roman" w:hAnsi="Times New Roman" w:cs="Times New Roman"/>
          <w:sz w:val="24"/>
          <w:szCs w:val="24"/>
          <w:lang w:val="el-GR"/>
        </w:rPr>
        <w:t>2)</w:t>
      </w:r>
      <w:r w:rsidR="00AB4C96">
        <w:rPr>
          <w:rFonts w:ascii="Times New Roman" w:hAnsi="Times New Roman" w:cs="Times New Roman"/>
          <w:sz w:val="24"/>
          <w:szCs w:val="24"/>
          <w:lang w:val="el-GR"/>
        </w:rPr>
        <w:t xml:space="preserve"> χρησιμοποίησα κλειδώματα στο κομμάτι όπου γίνεται η τροποποίηση της μοιραζόμενης μεταβλητής, δηλαδή του </w:t>
      </w:r>
      <w:r w:rsidR="00AB4C96">
        <w:rPr>
          <w:rFonts w:ascii="Times New Roman" w:hAnsi="Times New Roman" w:cs="Times New Roman"/>
          <w:sz w:val="24"/>
          <w:szCs w:val="24"/>
        </w:rPr>
        <w:t>Pi</w:t>
      </w:r>
      <w:r w:rsidR="00AB4C96">
        <w:rPr>
          <w:rFonts w:ascii="Times New Roman" w:hAnsi="Times New Roman" w:cs="Times New Roman"/>
          <w:sz w:val="24"/>
          <w:szCs w:val="24"/>
          <w:lang w:val="el-GR"/>
        </w:rPr>
        <w:t>, για να μην γίνεται ταυτόχρονα ενημέρωση του από πολλά νήματα. Αυτό που παρατήρησα όμως ήταν πώς η τιμή του π που υπολογίζεται στο τέλος δεν είναι πάντα ακριβώς η ίδια αλλά έχει μικρές αποκλ</w:t>
      </w:r>
      <w:r w:rsidR="006438C5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AB4C96">
        <w:rPr>
          <w:rFonts w:ascii="Times New Roman" w:hAnsi="Times New Roman" w:cs="Times New Roman"/>
          <w:sz w:val="24"/>
          <w:szCs w:val="24"/>
          <w:lang w:val="el-GR"/>
        </w:rPr>
        <w:t xml:space="preserve">σεις (χωρίς να αλλάζω τις παραμέτρους του προβλήματος). Οπότε ίσως να μην </w:t>
      </w:r>
      <w:r w:rsidR="00AB4C9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έχω κλειδώσει σωστά τα κρίσιμα τμήματα. Το πρόβλημα αυτό δεν εμφανίζεται στο </w:t>
      </w:r>
      <w:r w:rsidR="00AB4C96">
        <w:rPr>
          <w:rFonts w:ascii="Times New Roman" w:hAnsi="Times New Roman" w:cs="Times New Roman"/>
          <w:sz w:val="24"/>
          <w:szCs w:val="24"/>
        </w:rPr>
        <w:t>PiCalculationInMain</w:t>
      </w:r>
      <w:r w:rsidR="00AB4C9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sectPr w:rsidR="00E119A0" w:rsidRPr="007510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B5"/>
    <w:rsid w:val="000A4C41"/>
    <w:rsid w:val="00194030"/>
    <w:rsid w:val="002C61E9"/>
    <w:rsid w:val="003C0D28"/>
    <w:rsid w:val="006438C5"/>
    <w:rsid w:val="006622F5"/>
    <w:rsid w:val="0067331E"/>
    <w:rsid w:val="00704401"/>
    <w:rsid w:val="0075106F"/>
    <w:rsid w:val="00795F11"/>
    <w:rsid w:val="00892E5B"/>
    <w:rsid w:val="00981618"/>
    <w:rsid w:val="00AB4C96"/>
    <w:rsid w:val="00B37627"/>
    <w:rsid w:val="00BF1DCA"/>
    <w:rsid w:val="00C069A7"/>
    <w:rsid w:val="00C5473E"/>
    <w:rsid w:val="00CA4107"/>
    <w:rsid w:val="00D77E86"/>
    <w:rsid w:val="00E119A0"/>
    <w:rsid w:val="00E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E75"/>
  <w15:chartTrackingRefBased/>
  <w15:docId w15:val="{B0424F25-6A7E-45F8-B6B0-FFBDDA6A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C547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CFB20-9F60-4CA2-9F0D-34235411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GeorgeAnt</dc:creator>
  <cp:keywords/>
  <dc:description/>
  <cp:lastModifiedBy>GeorgeAnt</cp:lastModifiedBy>
  <cp:revision>13</cp:revision>
  <dcterms:created xsi:type="dcterms:W3CDTF">2020-04-11T14:34:00Z</dcterms:created>
  <dcterms:modified xsi:type="dcterms:W3CDTF">2020-04-11T18:17:00Z</dcterms:modified>
</cp:coreProperties>
</file>