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jailed 14 years for raping 78-year-old woman</w:t>
      </w:r>
    </w:p>
    <w:p>
      <w:r>
        <w:t>Date: 2024-06-08</w:t>
      </w:r>
    </w:p>
    <w:p>
      <w:r>
        <w:t>Authors: Adebisi Onanuga, Elizabeth Eze, .Wp-Block-Co-Authors-Plus-Coauthors.Is-Layout-Flow, Class, Wp-Block-Co-Authors-Plus, Display Inline, .Wp-Block-Co-Authors-Plus-Avatar, Where Img, Height Auto Max-Width, Vertical-Align Bottom .Wp-Block-Co-Authors-Plus-Coauthors.Is-Layout-Flow .Wp-Block-Co-Authors-Plus-Avatar</w:t>
      </w:r>
    </w:p>
    <w:p>
      <w:r>
        <w:t>Source: https://thenationonlineng.net/man-jailed-14-years-for-raping-78-year-old-woman/</w:t>
      </w:r>
    </w:p>
    <w:p/>
    <w:p>
      <w:r>
        <w:t>Man jailed 14 years for raping 78-year-old woman</w:t>
        <w:br/>
        <w:br/>
        <w:t>Justice Rahman Oshodi of an Ikeja Sexual Offences and Domestic Violence Court yesterday sentenced a man, Lawal Moshod, to 14 years imprisonment for sexually assaulting a 78-year-old woman (name withheld) now deceased.</w:t>
        <w:br/>
        <w:br/>
        <w:t>The judge convicted the defendant of a one-count amended charge brought against him by the state for raping the woman.</w:t>
        <w:br/>
        <w:br/>
        <w:t>The defendant had pleaded not guilty when arraigned on May 13, 2022 by the prosecution, Mr B. E. Okeowo.</w:t>
        <w:br/>
        <w:br/>
        <w:t>He was re-arraigned on May 30, 2024 on an amended one-count charge bordering on an attempt to commit sexual assault by penetration contrary to section 262 of the criminal law of Lagos State.</w:t>
        <w:br/>
        <w:br/>
        <w:t>The amended information was read to the defendant on May 31, 2024, to which he pleaded guilty.</w:t>
        <w:br/>
        <w:br/>
        <w:t>The judge asked the defendant whether he understood the content of his guilty plea and the obligation of the court to give out the maximum sentence on the charges.</w:t>
        <w:br/>
        <w:br/>
        <w:t>Lawal admitted he made the plea bargain voluntarily and was satisfied by the advice of his counsel.</w:t>
        <w:br/>
        <w:br/>
        <w:t>Earlier, during resumed proceedings yesterday, the prosecuting counsel told the court that she called two witnesses, two IPOs and exhibits were tendered to prove his case.</w:t>
        <w:br/>
        <w:br/>
        <w:t>Okeowo urged the court to sentence the defendant according to the plea bargain agreement dated May 30, 2024.</w:t>
        <w:br/>
        <w:br/>
        <w:t>Delivering judgment on the matter, Justice Oshodi said that the defendant was charged on a lone count of rape through information dated August 26, 2019, which was filed on September 9, 2019 and he pleaded not guilty to it on May 13, 2022.</w:t>
        <w:br/>
        <w:br/>
        <w:t>“The defendant met the survivor, a 78 years old woman, now deceased, in Maryland on January 2, 2019. She had dementia and could not find her way home.</w:t>
        <w:br/>
        <w:br/>
        <w:t>“The defendant offered to assist her. As it turned out, it was a deliberate act to abuse her sexually.</w:t>
        <w:br/>
        <w:br/>
        <w:t>“The defendant took the 78 years old survivor to a secluded area and raped her. Some Good Samaritan heard her cry and mobilised to rescue her.”</w:t>
        <w:br/>
        <w:br/>
        <w:t>She was taken to the police station and it was confirmed that the survivor was bleeding through her private part with bruises on her face.</w:t>
        <w:br/>
        <w:br/>
        <w:t>“She was later taken to Mirabel Medical Centre for examination. The medical examination result was received as exhibit F in evidence which documents physical trauma and forceful penetration of the survivor’s vagina.”</w:t>
        <w:br/>
        <w:br/>
        <w:t>The prosecution counsel, B. E. Okeowo, informed the court that both parties have entered a plea and sentence agreement dated May 30, 2024.</w:t>
        <w:br/>
        <w:br/>
        <w:t>Oshodi asked the defendant if he had anything to say to the court.</w:t>
        <w:br/>
        <w:br/>
        <w:t>“Forgive me,” Moshod said.</w:t>
        <w:br/>
        <w:br/>
        <w:t>The defendant counsel Oyebanji Yusuf pleaded with the court to temper justice with mercy.</w:t>
        <w:br/>
        <w:br/>
        <w:t>“He is remorseful about what he has done. I plead to this honorable court to temper justice with mercy. He committed a very grievous offence considering the age of the victim.”</w:t>
        <w:br/>
        <w:br/>
        <w:t>The prosecution counsel, Okewo, urged the court to sentence the defendant according to the plea bargain.</w:t>
        <w:br/>
        <w:br/>
        <w:t>“My lord, we urge this honorable court to sentence the defendant according to the plea bargain. The plea bargain agreement does not reduce the gravity of the offence committed by the defendant.</w:t>
        <w:br/>
        <w:br/>
        <w:t>“The victim was 78 years old. She only sought for help from the defendant, which he took advantage of and raped her, which caused the victim a lot and led to her death.”</w:t>
        <w:br/>
        <w:br/>
        <w:t>She added that this will send a powerful message and signal to the society.</w:t>
        <w:br/>
        <w:br/>
        <w:t>Oshodi sentenced the convict to 14 years imprisonment on the one-count charge after considering the plea bargain agreement between the prosecution and defence counsel.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