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Former Arsenal player Thomas Partey arrives court to face rape charges</w:t>
      </w:r>
    </w:p>
    <w:p>
      <w:r>
        <w:t>Date: 2025-08-05</w:t>
      </w:r>
    </w:p>
    <w:p>
      <w:r>
        <w:t>Source: https://www.premiumtimesng.com/news/more-news/812076-former-arsenal-player-thomas-partey-arrives-court-to-face-rape-charges.html</w:t>
      </w:r>
    </w:p>
    <w:p/>
    <w:p>
      <w:r>
        <w:t>Former Arsenal midfielder Thomas Partey has arrived in London court, where he is due to appear on rape and sexual assault charges.</w:t>
        <w:br/>
        <w:br/>
        <w:t>The Ghana international, 32, has been charged with five counts of rape against two women, as well as a charge of sexual assault against a third woman.</w:t>
        <w:br/>
        <w:br/>
        <w:t>The alleged offences took place between 2021 and 2022 when he was playing for Arsenal.</w:t>
        <w:br/>
        <w:br/>
        <w:t>Partey was wearing a black zip-neck jumper and held a navy blazer as he entered Westminster Magistrates’ Court on Tuesday morning, walking quickly past members of the press.</w:t>
        <w:br/>
        <w:br/>
        <w:t>He was charged four days after leaving Arsenal when his contract expired at the end of June.</w:t>
        <w:br/>
        <w:br/>
        <w:t>The Metropolitan Police said it first received reports of an allegation of rape in February 2022.</w:t>
        <w:br/>
        <w:br/>
        <w:t>Partey’s lawyer, Jenny Wiltshire, previously said he had denied all the charges against him, adding that “he welcomed the opportunity to finally clear his name.”</w:t>
        <w:br/>
        <w:br/>
        <w:t>(dpa/NAN)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