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Salama Sexual Assault Centre Archives</w:t>
      </w:r>
    </w:p>
    <w:p>
      <w:r>
        <w:t>Date: 2025-09-04</w:t>
      </w:r>
    </w:p>
    <w:p>
      <w:r>
        <w:t>Source: https://www.premiumtimesng.com/tag/salama-sexual-assault-centre</w:t>
      </w:r>
    </w:p>
    <w:p/>
    <w:p>
      <w:r>
        <w:t>The defendant lured the 11-year-old girl into his room and kept her overnight with the intention to commit a crime.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