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Backlash Over Remy Ma Sexual Assault Comments</w:t>
      </w:r>
    </w:p>
    <w:p>
      <w:r>
        <w:t>Date: 2018-11-02</w:t>
      </w:r>
    </w:p>
    <w:p>
      <w:r>
        <w:t>Source: https://guardian.ng/life/backlash-over-remy-ma-sexual-assault-comments/</w:t>
      </w:r>
    </w:p>
    <w:p/>
    <w:p>
      <w:r>
        <w:t>The pop rapper, Remy Ma, said she was not convinced R Kelly sexually assaulted underage girls in a recent episode of the web series State of culture.</w:t>
        <w:br/>
        <w:br/>
        <w:t>Remy said that “rapists are only there for their pleasure and do not eat a** to give the woman pleasure, therefore, the act between R Kelly and those girls wasn’t rape but consensual sex”.</w:t>
        <w:br/>
        <w:br/>
        <w:t>[ad]</w:t>
        <w:br/>
        <w:br/>
        <w:t>About the ages of the girls involved with R Kelly, Remy pointed out that there are sixteen years old who are attracted to a thirty years old man so it isn’t unusual for underage girls to want a older man-R Kelly.</w:t>
        <w:br/>
        <w:br/>
        <w:t>Remy said that although R Kelly got acquitted he is been treated like he’s a monster. The rapper comments about R.Kelly has caused outrage on various social media platforms since the release of the interview.</w:t>
        <w:br/>
        <w:br/>
        <w:t>[ad 2=unit]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