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man for allegedly raping 50-year-old neighbour</w:t>
      </w:r>
    </w:p>
    <w:p>
      <w:r>
        <w:t>Date: 2024-11-21</w:t>
      </w:r>
    </w:p>
    <w:p>
      <w:r>
        <w:t>Source: https://guardian.ng/news/nigeria/metro/court-remands-man-for-allegedly-raping-50-year-old-neighbour/</w:t>
      </w:r>
    </w:p>
    <w:p/>
    <w:p>
      <w:r>
        <w:t>An Iyaganku Chief Magistrates’ Court, Ibadan, on Thursday remanded a 29-year-old man, Kehinde Oyewale, at Agodi Correctional Centre, for allegedly raping a 50-year-old virtually impaired woman.</w:t>
        <w:br/>
        <w:br/>
        <w:t>Oyewale who resides at Elebu area in Moniya, Ibadan, is facing trial on a count charge of rape preferred against him by the police.</w:t>
        <w:br/>
        <w:br/>
        <w:t>The prosecutor, Cpl. David Adepoju, told the court that the defendant committed the offense on Nov. 11, at 12.39 p.m., at the defendant’s residence.</w:t>
        <w:br/>
        <w:br/>
        <w:t>READ ALSO:Lawmaker urges governors to adopt five out-of-school children each</w:t>
        <w:br/>
        <w:br/>
        <w:t>He stated that the defendant had unlawful carnal knowledge of one Ms B. Opeola, without her consent.</w:t>
        <w:br/>
        <w:br/>
        <w:t>According to the prosecutor, the defendant entered the victims house which is about three houses away from his own to rape the victim.</w:t>
        <w:br/>
        <w:br/>
        <w:t>He said the offense contravened Section 358 of the Criminal Code, Laws of Oyo State, 2000.</w:t>
        <w:br/>
        <w:br/>
        <w:t>The News Agency of Nigeria (NAN) reports that Section 358 provides life imprisonment as punishment for the offense of rape.</w:t>
        <w:br/>
        <w:br/>
        <w:t>READ ALSO:International Criminal Court issues arrest warrants for Netanyahu, Gallant</w:t>
        <w:br/>
        <w:br/>
        <w:t>The plea of the defendant was not taken.</w:t>
        <w:br/>
        <w:br/>
        <w:t>The Chief Magistrate, Mrs. Olabisi Ogunkanmi, did not take the plea due to lack of jurisdiction.</w:t>
        <w:br/>
        <w:br/>
        <w:t>She ordered that the defendant be remanded at Agodi Correctional Centre in Ibadan, pending the advice of the Directorate of Public Prosecution (DPP).</w:t>
        <w:br/>
        <w:br/>
        <w:t>She, thereafter, adjourned the case until March 20, 2025 for mention.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