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Ex-Arsenal midfielder, Thomas Partey, faces rape, sexual assault charges in UK</w:t>
      </w:r>
    </w:p>
    <w:p>
      <w:r>
        <w:t>Date: 2025-07-04</w:t>
      </w:r>
    </w:p>
    <w:p>
      <w:r>
        <w:t>Source: https://guardian.ng/sport/football/ex-arsenal-midfielder-thomas-partey-faces-rape-sexual-assault-charges-in-uk/</w:t>
      </w:r>
    </w:p>
    <w:p/>
    <w:p>
      <w:r>
        <w:t>Former Arsenal midfielder, Thomas Partey, has been charged with five counts of rape and one count of sexual assault, according to a statement released by the Crown Prosecution Service (CPS) on Friday.</w:t>
        <w:br/>
        <w:br/>
        <w:t>The charges relate to allegations made by three different women, concerning incidents that allegedly occurred between 2021 and 2022. Partey, 32, is due to appear at Westminster Magistrates’ Court on August 5.</w:t>
        <w:br/>
        <w:br/>
        <w:t>Jaswant Narwal, Chief Crown Prosecutor for the CPS, confirmed the charges in an official statement: “The Crown Prosecution Service has today authorised the prosecution of Thomas Partey for multiple counts of rape – after carefully reviewing a comprehensive file of evidence. Our prosecutors have worked closely with officers in the Metropolitan Police who have carried out the investigation, to review the evidence and advise on the appropriate charges.”</w:t>
        <w:br/>
        <w:br/>
        <w:t>Narwal also stressed the importance of protecting the judicial process: “We remind everyone that criminal proceedings are active, and the defendant has the right to a fair trial. We know there will be significant public interest in this announcement, but it is absolutely vital that there is no reporting, commentary or sharing of information online which could in any way prejudice these proceedings.”</w:t>
        <w:br/>
        <w:br/>
        <w:t>Partey, born in Krobo Odumase, Ghana, in June 1993, began his European career at Atlético Madrid in 2012. After loan spells at Mallorca and Leganés, he returned to Atlético, where he made 188 appearances and helped the team win the Europa League in 2018 and La Liga in 2021.</w:t>
        <w:br/>
        <w:br/>
        <w:t>He transferred to Arsenal in October 2020 for £45 million, signing a four-year deal. He featured prominently in Mikel Arteta’s midfield, making 33 appearances in the 2022–2023 season as Arsenal finished second in the Premier League.</w:t>
        <w:br/>
        <w:br/>
        <w:t>Injuries limited his role the following year, but he returned to form in his final season, playing 52 times across all competitions as Arsenal reached the semi-finals of the Carabao Cup and Champions League, and finished second to Liverpool in the league.</w:t>
        <w:br/>
        <w:br/>
        <w:t>Partey has earned 53 caps for the Ghana national team, scoring 15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