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Riots from Indian ‘holy man’ rape case kill scores</w:t>
      </w:r>
    </w:p>
    <w:p>
      <w:r>
        <w:t>Date: 2017-08-26</w:t>
      </w:r>
    </w:p>
    <w:p>
      <w:r>
        <w:t>Source: https://tv.guardian.ng/riots-from-indian-holy-man-rape-case-kill-scores/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