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UK comedian Russell Brand in court to face rape charges</w:t>
      </w:r>
    </w:p>
    <w:p>
      <w:r>
        <w:t>Date: 2025-05-02</w:t>
      </w:r>
    </w:p>
    <w:p>
      <w:r>
        <w:t>Source: https://guardian.ng/life/life-features/uk-comedian-russell-brand-in-court-to-face-rape-charges/</w:t>
      </w:r>
    </w:p>
    <w:p/>
    <w:p>
      <w:r>
        <w:t>British comedian and actor Russell Brand arrived at court in central London on Friday to face five charges of rape and other sexual offences.</w:t>
        <w:br/>
        <w:br/>
        <w:t>Brand, 49, who became known internationally as the husband of pop star Katy Perry after forging a career in Britain with his risque comedy routines, was charged last month.</w:t>
        <w:br/>
        <w:br/>
        <w:t>The celebrity, dressed casually in a dark coloured open-necked shirt and gold-framed sunglasses, did not speak as he made his way through a crush of media and onlookers outside Westminster Magistrates’ Court for his first court hearing.</w:t>
        <w:br/>
        <w:br/>
        <w:t>Brand, who is believed to now live in the United States, faces two counts of rape, two of sexual assault and one of indecent assault.</w:t>
        <w:br/>
        <w:br/>
        <w:t>In a video response on X after he was charged last month, Brand denied all the alleged offences and said he was “grateful” for the “opportunity” to defend himself.</w:t>
        <w:br/>
        <w:br/>
        <w:t>“I was a fool before I lived in the light of the Lord. I was a drug addict, a sex addict and an imbecile, but what I never was was a rapist. I’ve never engaged in non-consensual activity,” he said in the video.</w:t>
        <w:br/>
        <w:br/>
        <w:t>The charges relate to offences alleged to have taken place between 1999 and 2005 involving four women.</w:t>
        <w:br/>
        <w:br/>
        <w:t>Prosecutors charged him after a police investigation into allegations following a broadcast of a Channel 4 documentary in September 2023.</w:t>
        <w:br/>
        <w:br/>
        <w:t>London’s Metropolitan Police have said the investigation remains open and urged “anyone who has been affected by this case, or anyone who has any information” to contact officers.</w:t>
        <w:br/>
        <w:br/>
        <w:t>– Millions of online fans –</w:t>
        <w:br/>
        <w:br/>
        <w:t>Brand is charged with the rape of a woman in 1999 in the Bournemouth area on England’s south coast, as well as the oral rape and sexual assault of a woman in 2004 in the Westminster area of central London.</w:t>
        <w:br/>
        <w:br/>
        <w:t>He has also been charged with indecently assaulting a woman in 2001 and sexually assaulting another woman between 2004 and 2005 — both incidents alleged to have taken place in Westminster.</w:t>
        <w:br/>
        <w:br/>
        <w:t>Born in 1975 to working-class parents in Essex, east of London, Brand began his stand-up career as a teenager.</w:t>
        <w:br/>
        <w:br/>
        <w:t>He burst onto the scene as a provocative, often lewd comedian before transforming into a Hollywood star, then an anti-establishment guru and conspiracy theorist who has millions of fans online.</w:t>
        <w:br/>
        <w:br/>
        <w:t>He has almost seven million subscribers on YouTube, 11.3 million on X and 4.8 million on Instagram.</w:t>
        <w:br/>
        <w:br/>
        <w:t>He presented a show on the BBC’s Radio 2 station between 2006 and 2008, but left after an on-air prank when he left a sexually explicit voicemail for “Fawlty Towers” actor Andrew Sachs about his granddaughter.</w:t>
        <w:br/>
        <w:br/>
        <w:t>He also presented a “Big Brother” spin-off show for several years and wrote columns for the left-wing Guardian newspaper and penned two autobiographies.</w:t>
        <w:br/>
        <w:br/>
        <w:t>Brand was married to US star Perry for 14 months between 2010 and 2012.</w:t>
        <w:br/>
        <w:br/>
        <w:t>He is now married to the author and illustrator Laura Gallacher, with whom he has three children.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