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Native doctor arraigned over alleged rape</w:t>
      </w:r>
    </w:p>
    <w:p>
      <w:r>
        <w:t>Date: 2016-01-15</w:t>
      </w:r>
    </w:p>
    <w:p>
      <w:r>
        <w:t>Source: https://thenationonlineng.net/native-doctor-arraigned-over-alleged-rape/</w:t>
      </w:r>
    </w:p>
    <w:p/>
    <w:p>
      <w:r>
        <w:t>Native doctor arraigned over alleged rape</w:t>
        <w:br/>
        <w:br/>
        <w:t>A native doctor, Babatunde Ajisoloye, was on Friday charged before an Ikeja High Court for alleged sexual assault and rape.</w:t>
        <w:br/>
        <w:br/>
        <w:t>Ajisoloye whose age and residential address were not given, however, denied the two-count charge.</w:t>
        <w:br/>
        <w:br/>
        <w:t>The News Agency of Nigeria (NAN) reports that Ajisoloye had no legal representation in court.</w:t>
        <w:br/>
        <w:br/>
        <w:t>The prosecutor, Mrs A.B. Awosika, told the court that the accused committed the offences on Aug. 10, 2014 at Marvina Hotel in Abule-Egba, a suburb of Lagos.</w:t>
        <w:br/>
        <w:br/>
        <w:t>Awosika said the defendant sexually assaulted a woman (name withheld) by removing her clothes and rubbing an unknown substance on her body.</w:t>
        <w:br/>
        <w:br/>
        <w:t>According to her, “The defendant proceeded to have an unlawful sexual intercourse with the victim without her consent.”</w:t>
        <w:br/>
        <w:br/>
        <w:t>She said that the offences were in contravention of Sections 258 (1) and 261 of the Criminal Law of Lagos State, 2011.</w:t>
        <w:br/>
        <w:br/>
        <w:t>NAN reports that Section 258(1) states that, ‘’any man who has unlawful sexual intercourse with a woman or girl, without her consent, is guilty of the offence of rape and liable to imprisonment for life.’’</w:t>
        <w:br/>
        <w:br/>
        <w:t>Justice Kudirat Jose ordered that a probono counsel should be provided for Ajisoloye and adjourned the case till March 9 and March 10 for trial.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