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Sean ‘Diddy’ Combs faces new lawsuit from model who alleges sexual assault</w:t>
      </w:r>
    </w:p>
    <w:p>
      <w:r>
        <w:t>Date: 2024-05-22</w:t>
      </w:r>
    </w:p>
    <w:p>
      <w:r>
        <w:t>Source: https://thenationonlineng.net/sean-diddy-combs-faces-new-lawsuit-from-model-who-alleges-sexual-assault/</w:t>
      </w:r>
    </w:p>
    <w:p/>
    <w:p>
      <w:r>
        <w:t>Sean ‘Diddy’ Combs faces new lawsuit from model who alleges sexual assault</w:t>
        <w:br/>
        <w:br/>
        <w:t>Music mogul Sean “Diddy” Combs is facing a new lawsuit from former model Crystal McKinney who says he sexually assaulted her at his recording studio in New York City in 2003.</w:t>
        <w:br/>
        <w:br/>
        <w:t>The allegations follow days after Combs, 54, took “full responsibility” for beating his ex-girlfriend Cassandra “Cassie” Ventura after CCTV video footage of the 2016 incident in a Los Angeles hotel hallway was released.</w:t>
        <w:br/>
        <w:br/>
        <w:t>In the new lawsuit – the sixth complaint of sexual assault filed against Combs in six months – McKinney said she was a successful 22-year-old model when she met Combs at a restaurant during Men’s Fashion Week in Manhattan. Combs invited her to his recording studio later that night, according to the federal complaint filed in New York City.</w:t>
        <w:br/>
        <w:br/>
        <w:t>Related News American rapper Diddy steps down as Revolt chairman</w:t>
        <w:br/>
        <w:br/>
        <w:t>The lawsuit alleges that McKinney arrived to find Combs drinking and smoking marijuana with several other men. She smoked some marijuana, which she “later came to understand” was laced with a narcotic or intoxicating substance, the lawsuit says.</w:t>
        <w:br/>
        <w:br/>
        <w:t>She alleges that Combs led her to the bathroom where she was forced to perform oral sex on him.</w:t>
        <w:br/>
        <w:br/>
        <w:t>Newsnow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