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police charge Russell Brand with rape, s3xual assault</w:t>
      </w:r>
    </w:p>
    <w:p>
      <w:r>
        <w:t>Date: 2025-04-05</w:t>
      </w:r>
    </w:p>
    <w:p>
      <w:r>
        <w:t>Source: https://thenationonlineng.net/uk-police-charge-russell-brand-with-rape-s3xual-assault/</w:t>
      </w:r>
    </w:p>
    <w:p/>
    <w:p>
      <w:r>
        <w:t>UK police charge Russell Brand with rape, s3xual assault</w:t>
        <w:br/>
        <w:br/>
        <w:t>British actor and comedian, Russell Brand has been charged with rape and multiple counts of assault.</w:t>
        <w:br/>
        <w:br/>
        <w:t>The allegations, which involve four separate women, date back to between 1999 and 2005.</w:t>
        <w:br/>
        <w:br/>
        <w:t>Brand, who was previously married to US pop singer Katy Perry, has repositioned himself as an internet social commentator in recent years.</w:t>
        <w:br/>
        <w:br/>
        <w:t>The charges against Brand include one count of rape, one count of indecent assault, one count of oral rape, and two counts of sexual assault.</w:t>
        <w:br/>
        <w:br/>
        <w:t>The Metropolitan Police’s investigation is ongoing, and detectives are asking anyone with information to come forward.</w:t>
        <w:br/>
        <w:br/>
        <w:t>“The Met’s investigation remains open and detectives ask anyone who has been affected by this case, or anyone who has any information, to come forward and speak with police,” the statement said.</w:t>
        <w:br/>
        <w:br/>
        <w:t>This is not the first time Brand has faced allegations of sexual misconduct. In 2023, four women accused him of sexual assaults, including a rape, between 2006 and 2013.</w:t>
        <w:br/>
        <w:br/>
        <w:t>Brand has previously denied having non-consensual sex.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