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14-year-old rape victim Archives</w:t>
      </w:r>
    </w:p>
    <w:p>
      <w:r>
        <w:t>Date: 2025-09-05</w:t>
      </w:r>
    </w:p>
    <w:p>
      <w:r>
        <w:t>Source: https://punchng.com/tags/14-year-old-rape-victim/</w:t>
      </w:r>
    </w:p>
    <w:p/>
    <w:p>
      <w:r>
        <w:t>Ameh Augustine, the elder brother of a 14-year-old girl raped in Benue State, shares the ordeal her sister has faced since the assault How has the incident affected your sister? She is getting better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