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 Alves accuser appeals rape conviction overturn</w:t>
      </w:r>
    </w:p>
    <w:p>
      <w:r>
        <w:t>Date: 2025-04-07</w:t>
      </w:r>
    </w:p>
    <w:p>
      <w:r>
        <w:t>Source: https://punchng.com/dani-alves-accuser-appeals-rape-conviction-overturn/</w:t>
      </w:r>
    </w:p>
    <w:p/>
    <w:p>
      <w:r>
        <w:t>The woman who accuses Dani Alves of raping her appealed on Monday the overturning of the former Brazil and Barcelona star’s conviction that sparked outrage in Spain, her lawyer said.</w:t>
        <w:br/>
        <w:br/>
        <w:t>Alves, 41, was sentenced to four-and-a-half years in jail in February last year after being found guilty of raping a young woman in the VIP bathroom of a Barcelona nightclub on December 31, 2022.</w:t>
        <w:br/>
        <w:br/>
        <w:t>But a Barcelona appeals court overturned the lower court’s ruling on March 28, saying Alves’ trial had inconsistencies and contradictions, and there was insufficient evidence to prove he was guilty.</w:t>
        <w:br/>
        <w:br/>
        <w:t>The complainant’s lawyer Ester Garcia told reporters on Monday that the appeal “was lodged today, which was the last day it could be submitted”.</w:t>
        <w:br/>
        <w:br/>
        <w:t>“For reasons of strategy, the reasons for which we are appealing will not be made public.”</w:t>
        <w:br/>
        <w:br/>
        <w:t>The public prosecutor’s office in the northeastern region of Catalonia announced last week that it would also appeal the ruling.</w:t>
        <w:br/>
        <w:br/>
        <w:t>A demonstration called by feminist groups in reaction to the decision drew hundreds of people in Barcelona last week and members of Spain’s leftist government also weighed in.</w:t>
        <w:br/>
        <w:br/>
        <w:t>Deputy Prime Minister Maria Jesus Montero said it was “a step backwards” and that it was a “shame” the testimony of a rape victim “is still being questioned”.</w:t>
        <w:br/>
        <w:br/>
        <w:t>Alves was kept in jail from his arrest in January 2023 until March 2024, when he was released pending his appeal after he posted the one million euros ($1.1 million) bail set by the courts.</w:t>
        <w:br/>
        <w:br/>
        <w:t>The former right back was a core member of an all-conquering Barcelona team, claiming three Champions League crowns and six La Liga titles with the Catalan giants.</w:t>
        <w:br/>
        <w:br/>
        <w:t>He also won league titles with Juventus and Paris Saint-Germain as well as 126 caps for Brazil in a glittering career.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