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Ekiti man bags 14 years jail term for assaulting six-year-old girl</w:t>
      </w:r>
    </w:p>
    <w:p>
      <w:r>
        <w:t>Date: 2024-07-23</w:t>
      </w:r>
    </w:p>
    <w:p>
      <w:r>
        <w:t>Source: https://punchng.com/ekiti-man-bags-14-years-jail-term-for-assaulting-six-year-old-girl/</w:t>
      </w:r>
    </w:p>
    <w:p/>
    <w:p>
      <w:r>
        <w:t>An Ekiti State High Court, Ado Ekiti Division on Tuesday sentenced a 24-year-old man, Sunday Asere, to 14 years imprisonment for sexually assaulting a six-year-old girl.</w:t>
        <w:br/>
        <w:br/>
        <w:t>Asere was arraigned on March 22, 2022, on one count charge of rape.</w:t>
        <w:br/>
        <w:br/>
        <w:t>The charge read, “The defendant sometime in January 2020 at Moferere in Ado Ekiti, did rape a six-year-old girl.</w:t>
        <w:br/>
        <w:br/>
        <w:t>“The offence is contrary to Section 31(2) of the Child Rights Law, Cap. C7, Laws of Ekiti State of Nigeria, 2012,” it stated.</w:t>
        <w:br/>
        <w:br/>
        <w:t>The six-year-old girl, who said she was a primary one pupil at that time, said that the defendant, who was her mother’s neighbour, was fond of fondling her private part whenever her mother was not around.</w:t>
        <w:br/>
        <w:br/>
        <w:t>She had said that although she was feeling pain whenever the defendant fondled her private part, she could not tell her mother because of her harshness.</w:t>
        <w:br/>
        <w:br/>
        <w:t>She, however, said that she relayed everything to her father when he (father) came to visit her at school on January 14, 2020, a day after the defendant violated her again, following which the father reported the matter at the police station.</w:t>
        <w:br/>
        <w:br/>
        <w:t>The prosecutor, Kunle-Shina Adeyemo, called six witnesses and tendered statements of the defendant and medical report as exhibits.</w:t>
        <w:br/>
        <w:br/>
        <w:t>The defendant, who spoke in his defence through his counsel, Adedayo Adewumi, did not call any witness.</w:t>
        <w:br/>
        <w:br/>
        <w:t>In his judgment, Justice Adekunle Adeleye said that the findings upon medical examination, revealed likely sexual abuse, but no evidence of penetration of the vagina.</w:t>
        <w:br/>
        <w:br/>
        <w:t>Adeleye stated that from the circumstances, the prosecution was able to establish sexual assault</w:t>
        <w:br/>
        <w:br/>
        <w:t>“The defendant is liable for imprisonment for a term of 14 years</w:t>
        <w:br/>
        <w:br/>
        <w:t>“Accordingly, the defendant is hereby sentenced to imprisonment for 14 years,” the judge pronounced.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