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French court sentences Saudi navy officer to 10 years for rape</w:t>
      </w:r>
    </w:p>
    <w:p>
      <w:r>
        <w:t>Date: 2025-09-05</w:t>
      </w:r>
    </w:p>
    <w:p>
      <w:r>
        <w:t>Source: https://punchng.com/french-court-sentences-saudi-navy-officer-to-10-years-for-rape/</w:t>
      </w:r>
    </w:p>
    <w:p/>
    <w:p>
      <w:r>
        <w:t>A French court on Friday sentenced a Saudi navy officer to 10 years in prison for the 2021 rape of a woman in France.</w:t>
        <w:br/>
        <w:br/>
        <w:t>Meshari Al Shamrani was tried in absentia. He had been released under judicial supervision during the investigation, but failed to check in with the police in January.</w:t>
        <w:br/>
        <w:br/>
        <w:t>Al Shamrani, who was 24 at the time of the rape, attended an engineering school in the western French city of Brest.</w:t>
        <w:br/>
        <w:br/>
        <w:t>He was known as being “gifted and disciplined” at the school, which he attended as part of a Saudi-French cooperation agreement, according to chief prosecutor Elsa Guyonvarch.</w:t>
        <w:br/>
        <w:br/>
        <w:t>But in his personal life, he discovered “a freedom, a moral permissiveness that was unknown to him”, the prosecutor said, adding that this “culture shock” helped to explain his behaviour without justifying it.</w:t>
        <w:br/>
        <w:br/>
        <w:t>Al Shamrani, who got married in Saudi Arabia in 2020, also had a girlfriend in Brest, where he regularly threw parties involving copious amounts of alcohol, the court heard.</w:t>
        <w:br/>
        <w:br/>
        <w:t>After one such evening, a 22-year-old woman stayed over because she had no means of getting home, and woke up to find Al Shamrani penetrating her.</w:t>
        <w:br/>
        <w:br/>
        <w:t>She fought him off, got away, and alerted the police.</w:t>
        <w:br/>
        <w:br/>
        <w:t>“He completely omitted to seek her consent,” said the prosecutor, who had asked for eight years of prison for the accused.</w:t>
        <w:br/>
        <w:br/>
        <w:t>DNA and gynaecological testing backed the woman’s version of events that night that she told the court still haunted her years later.</w:t>
        <w:br/>
        <w:br/>
        <w:t>“I was devastated, I cried all the time and didn’t want to go out,” she said.</w:t>
        <w:br/>
        <w:br/>
        <w:t>Al Shamrani, who at first denied the accusation but then admitted what had happened, told police that he had assumed the woman “wanted to make love because she took her trousers off”.</w:t>
        <w:br/>
        <w:br/>
        <w:t>France has issued a European arrest warrant for the officer, without success so far.</w:t>
        <w:br/>
        <w:br/>
        <w:t>AFP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