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Iran Execution: Man Publicly Hanged for Child Rape, Murder</w:t>
      </w:r>
    </w:p>
    <w:p>
      <w:r>
        <w:t>Date: 2025-07-12</w:t>
      </w:r>
    </w:p>
    <w:p>
      <w:r>
        <w:t>Source: https://punchng.com/iran-executes-man-in-public-for-childs-rape-murder/</w:t>
      </w:r>
    </w:p>
    <w:p/>
    <w:p>
      <w:r>
        <w:t>Iran executes man in public for child’s rape, murder</w:t>
        <w:br/>
        <w:br/>
        <w:t>Iranian authorities carried out on Saturday a public execution of a man convicted of raping and murdering a young girl, the judiciary said.</w:t>
        <w:br/>
        <w:br/>
        <w:t>The victim’s family, from the northwestern city of Bukan, had been involved in the legal proceedings and requested the public execution, according to the judiciary’s Mizan Online news website.</w:t>
        <w:br/>
        <w:br/>
        <w:t>“The case was given special attention due to the emotional impact it had on public opinion,” Mizan quoted the provincial chief justice, Naser Atabati, as saying.</w:t>
        <w:br/>
        <w:br/>
        <w:t>The death sentence was issued in March and later upheld by the Islamic Republic’s top court.</w:t>
        <w:br/>
        <w:br/>
        <w:t>The execution was carried out in public “at the request of the victim’s family and citizens, due to the emotional impact the case had on society”, Atabati said.</w:t>
        <w:br/>
        <w:br/>
        <w:t>Public executions, typically by hanging, are not uncommon in Iran but do occur in cases deemed especially severe.</w:t>
        <w:br/>
        <w:br/>
        <w:t>Murder and rape are punishable by death in Iran, the world’s second most prolific executioner after China, according to human rights groups, including Amnesty International.</w:t>
        <w:br/>
        <w:br/>
        <w:t>AFP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