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jailed 10 years for child molestation</w:t>
      </w:r>
    </w:p>
    <w:p>
      <w:r>
        <w:t>Date: 2024-10-15</w:t>
      </w:r>
    </w:p>
    <w:p>
      <w:r>
        <w:t>Source: https://punchng.com/man-jailed-10-years-for-child-molestation/</w:t>
      </w:r>
    </w:p>
    <w:p/>
    <w:p>
      <w:r>
        <w:t>An Ikeja Sexual Offences and Domestic Violence Court, on Tuesday, convicted and sentenced a man, Stanley Mbadiwe, to 10 years imprisonment for sexual assault and indecent treatment of a nine-year-old girl.</w:t>
        <w:br/>
        <w:br/>
        <w:t>Justice Rahmon Oshodi convicted him after he pleaded guilty to the two amended charges brought against him by the Lagos State Government.</w:t>
        <w:br/>
        <w:br/>
        <w:t>PUNCH Metro learnt that Stanley was initially charged with defilement through a one-count information filed on March 6, 2019, to which he pleaded not guilty.</w:t>
        <w:br/>
        <w:br/>
        <w:t>The prosecution said Stanley, sometime in May 2018, at about 5 pm at Isolo, Ikeja division, Lagos, indecently treated and sexually assaulted a nine-year-old girl by pressing her breast with his hands and touching her buttocks with his hands.</w:t>
        <w:br/>
        <w:br/>
        <w:t>According to the prosecution, the offences committed contravened Sections 135, and 263 of the criminal law of Lagos State.</w:t>
        <w:br/>
        <w:br/>
        <w:t>During the trial, the prosecution called two witnesses, the prosecutrix mother and the prosecutrix. They testified that the event occurred in May 2018, when the defendant forcibly raped the prosecutrix.</w:t>
        <w:br/>
        <w:br/>
        <w:t>PUNCH Metro gathered that the prosecution informed the court that the parties had entered a plea deal dated and signed on October 10, 2024.</w:t>
        <w:br/>
        <w:br/>
        <w:t>Stanley was, therefore, re-arraigned on the amended two counts bordering on indecent treatment of a child under section 135 of the criminal law and sexual assault under section 263 of the criminal law.</w:t>
        <w:br/>
        <w:br/>
        <w:t>He pleaded guilty to the two counts, and the court held his plea.</w:t>
        <w:br/>
        <w:br/>
        <w:t>However, while delivering judgment, Justice Oshodi held that the court had carefully considered the facts of the case, the plea bargain agreement, and the provisions of the law.</w:t>
        <w:br/>
        <w:br/>
        <w:t>“Stanley Mbadiwe, I have found you guilty of indecent treatment of a child and sexual assault contrary to Section 135 and 263 of the criminal law of Lagos state.</w:t>
        <w:br/>
        <w:br/>
        <w:t>“The gravity of your offence cannot be overstated as it weighs heavily upon this court; you sexually assaulted a nine-year-old girl, a vulnerable member of our society, yet have pleaded guilty to a lesser charge.</w:t>
        <w:br/>
        <w:br/>
        <w:t>“Your reprehensible actions have not only convicted the bodily integrity of an innocent child but have also, in all likelihood, inflicted a long-lasting emotional and psychological trauma that will haunt the victim for years to come.</w:t>
        <w:br/>
        <w:br/>
        <w:t>“The plea bargain contained a compensation clause under section 272 of the administration of the criminal justice law of Lagos State as amended in 2021. I accept that the one million naira compensation paid to the victim’s family demonstrated a measure of genuine remorse on your part.”</w:t>
        <w:br/>
        <w:br/>
        <w:t>“However, I must note that no financial compensation can genuinely undo the harm you have caused.”</w:t>
        <w:br/>
        <w:br/>
        <w:t>The court, therefore, sentenced him to seven years imprisonment on count one and three years on count two.</w:t>
        <w:br/>
        <w:br/>
        <w:t>“I now sentence you to 10 years imprisonment from your remand on May 8, 2018. Furthermore, you shall be registered as a sex offender a designation that will follow you long after your release.</w:t>
        <w:br/>
        <w:br/>
        <w:t>The court held that the sentences shall run consecutively by the plea bargain agreement between both parties. Therefore, the total term of imprisonment shall be ten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