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Mbappe unaffected by rape probe, says coach</w:t>
      </w:r>
    </w:p>
    <w:p>
      <w:r>
        <w:t>Date: 2024-10-18</w:t>
      </w:r>
    </w:p>
    <w:p>
      <w:r>
        <w:t>Source: https://punchng.com/mbappe-unaffected-by-rape-probe-says-coach/</w:t>
      </w:r>
    </w:p>
    <w:p/>
    <w:p>
      <w:r>
        <w:t>Real Madrid's French forward #09 Kylian Mbappe (C) attends a training session at the club's training facilities of Valdebebas, in the outskirt of Madrid, on October 18, 2024. - Real Madrid fans rallied around star striker Kylian Mbappe on October 17 as the France captain battles a media frenzy linking him to a rape investigation in Sweden. (Photo by OSCAR DEL POZO / AFP)</w:t>
        <w:br/>
        <w:br/>
        <w:t>Real Madrid coach Carlo Ancelotti said Friday the club’s French striker Kylian Mbappe “seems unaffected to me” after Swedish media reported he is being investigated for an alleged rape during a visit to Stockholm.</w:t>
        <w:br/>
        <w:br/>
        <w:t>Mbappe’s lawyer told AFP this week the France captain was “shocked” to see his name linked to the investigation and he will take action for libel.</w:t>
        <w:br/>
        <w:br/>
        <w:t>The forward was not selected by France for UEFA Nations League matches after an injury and visited the Swedish capital with a group of people last week.</w:t>
        <w:br/>
        <w:br/>
        <w:t>“In this moment (the reports) are speculations, I see him working every day, he is happy, content, he doesn’t seem affected to me at all,” said Ancelotti.</w:t>
        <w:br/>
        <w:br/>
        <w:t>“He’s looking forward to keep on helping the team.” Ancelotti said Mbappe, 25, had been given time off by the Spanish and European champions.</w:t>
        <w:br/>
        <w:br/>
        <w:t>“The days off were set for him and beyond that, individuals can choose what they want to do,” explained Ancelotti.</w:t>
        <w:br/>
        <w:br/>
        <w:t>“I don’t care where players prefer to rest. I went to London for a couple of days and didn’t ask anybody.</w:t>
        <w:br/>
        <w:br/>
        <w:t>“I also don’t have a travel agency to organise trips for players.”</w:t>
        <w:br/>
        <w:br/>
        <w:t>A Swedish prosecutor has confirmed that an investigation has been opened, without naming Mbappe.</w:t>
        <w:br/>
        <w:br/>
        <w:t>Mbappe claimed in a post on X on Monday there was a link between the report and a hearing before a French league committee on Tuesday over his bitter dispute with his former club Paris Saint-Germain over what he says is 55 million euros ($60 million) in unpaid wages.</w:t>
        <w:br/>
        <w:br/>
        <w:t>“FAKE NEWS !!!!. It’s becoming so predictable, on the eve of the hearing, as if by chance,” he wrote.</w:t>
        <w:br/>
        <w:br/>
        <w:t>Mbappe completed a dream move to join Madrid in the summer after seven years at PSG.</w:t>
        <w:br/>
        <w:br/>
        <w:t>AFP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