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four suspects over rape of minor in Adamawa</w:t>
      </w:r>
    </w:p>
    <w:p>
      <w:r>
        <w:t>Date: 2024-11-25</w:t>
      </w:r>
    </w:p>
    <w:p>
      <w:r>
        <w:t>Source: https://punchng.com/police-arrest-four-suspects-over-rape-of-minor-in-adamawa/</w:t>
      </w:r>
    </w:p>
    <w:p/>
    <w:p>
      <w:r>
        <w:t>The Adamawa State Police Command’s war against Gender Based Violence recorded another significant breakthrough last Sunday as four suspects were arrested for gang raping a minor.</w:t>
        <w:br/>
        <w:br/>
        <w:t>In a statement issued on Monday in Yola by the spokesman of the command CSP Suleiman Nguroje, he stated that police apprehended and brought into custody the four suspects over the offences of criminal conspiracy and rape of a minor.</w:t>
        <w:br/>
        <w:br/>
        <w:t>The suspects, according to the statement, are: Sukari Mathew, 16 years; Corlins Cambull, 16 years; Barnabas Simon, 17 years; and Ferdinand Mathew, 17 years.</w:t>
        <w:br/>
        <w:br/>
        <w:t>Nguroje explained that the suspects are all minors and students of the Government Secondary school, Sugu, in Ganye Local Government Area of Adamawa State.</w:t>
        <w:br/>
        <w:br/>
        <w:t>“Already, the Commissioner of Police Dankombo Morris has ordered the suspected minors to be taken into protective custody pending the outcome of the investigation and legal advice from the office of the Director of public prosecution.”</w:t>
        <w:br/>
        <w:br/>
        <w:t>The statement added, “according to the report made to police by the complainant, one Veronica Kezitto, a female and resident of Sugu village she narrated that the suspects allegedly conspired and raped the 17-year-old victim (names withheld) after they intoxicated her with some quantity of beer.”</w:t>
        <w:br/>
        <w:br/>
        <w:t>The spokesman of the command disclosed that in the course of investigation, the suspects confessed to committing the crime by having unlawful carnal knowledge of the victim one after another; an action that contradicts our extant laws.</w:t>
        <w:br/>
        <w:br/>
        <w:t>Meanwhile, Arewa PUNCH gathered that the Police Commissioner has expressed worry over the ugly incident and assured that law must take its course at the end of the investigation.</w:t>
        <w:br/>
        <w:br/>
        <w:t>To forestall a future occurrence, the police boss warned members of the public, especially parents, to develop the habit of closely monitoring their wards and also give timely information to police.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