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Sexual assault: Harvey Weinstein sentenced to 23 years in prison</w:t>
      </w:r>
    </w:p>
    <w:p>
      <w:r>
        <w:t>Date: 2020-03-11</w:t>
      </w:r>
    </w:p>
    <w:p>
      <w:r>
        <w:t>Source: https://punchng.com/sexual-assault-harvey-weinstein-sentenced-to-23-years-in-prison/</w:t>
      </w:r>
    </w:p>
    <w:p/>
    <w:p>
      <w:r>
        <w:t>Disgraced movie mogul Harvey Weinstein was sentenced to 23 years in prison by a New York judge on Wednesday for rape and sexual assault in a landmark case for the #MeToo movement.</w:t>
        <w:br/>
        <w:br/>
        <w:t>Justice James Burke ignored the pleas of Weinstein’s defence team to give their client the minimum of five years behind bars, issuing a heavy sentence close to the maximum 29 years allowed.</w:t>
        <w:br/>
        <w:br/>
        <w:t>Earlier Weinstein told the court he was “totally confused” about what was happening.</w:t>
        <w:br/>
        <w:br/>
        <w:t>“I’m worried about this country,” he said, adding that his “empathy” had increased in the three years since accusations against him ignited the #MeToo global reckoning against men abusing positions of power.</w:t>
        <w:br/>
        <w:br/>
        <w:t>The sentencing capped a sensational downfall for the once-powerful 67-year-old, who lost much of his personal fortune estimated at $150 million as he became a pariah in the entertainment industry.</w:t>
        <w:br/>
        <w:br/>
        <w:t>Nearly 90 women, including Angelina Jolie and Salma Hayek, have come forward alleging 40 years of vile predatory behaviour by the Oscar-winning producer of “Shakespeare in Love” and numerous other critical and box office hits.</w:t>
        <w:br/>
        <w:br/>
        <w:t>The Silence Breakers — a group of 24 Weinstein accusers that included Ashley Judd, Lauren Sivan, Rosanna Arquette and Rose McGowan — said in a statement circulated to US entertainment media Weinstein’s legacy would always be that he was a convicted rapist.</w:t>
        <w:br/>
        <w:br/>
        <w:t>“He is going to jail — but no amount of jail time will repair the lives he ruined, the careers he destroyed, or the damage he has caused,” they said.</w:t>
        <w:br/>
        <w:br/>
        <w:t>Weinstein was brought from the notorious Rikers Island jail into the Manhattan criminal court in a wheelchair shortly before 9:30 am (1330 GMT) to learn his fate.</w:t>
        <w:br/>
        <w:br/>
        <w:t>– ‘No longer hiding’ –</w:t>
        <w:br/>
        <w:br/>
        <w:t>He was found guilty of a criminal sexual act in the first degree and rape in the third degree on February 24, in a verdict hailed by the #MeToo movement.</w:t>
        <w:br/>
        <w:br/>
        <w:t>Seven men and five women convicted him of raping ex-actress Jessica Mann in 2013 and of forcibly performing oral sex on former production assistant Mimi Haleyi in 2006.</w:t>
        <w:br/>
        <w:br/>
        <w:t>Mann, 34, and Haleyi, 42, delivered powerful victim impact statements in court.</w:t>
        <w:br/>
        <w:br/>
        <w:t>Related News</w:t>
        <w:br/>
        <w:br/>
        <w:t>Haleyi said being attacked by Weinstein had “diminished my confidence and faith in people.”</w:t>
        <w:br/>
        <w:br/>
        <w:t>Mann said his conviction had given her the strength to rebuild her life.</w:t>
        <w:br/>
        <w:br/>
        <w:t>“My monsters are no longer hiding in my closet,” she told the court.</w:t>
        <w:br/>
        <w:br/>
        <w:t>Weinstein appeared confident during the trial, laughing and smiling for journalists as he shuffled into and out of court every day using a walking frame following back surgery.</w:t>
        <w:br/>
        <w:br/>
        <w:t>The producer — famous for his hard-nosed approach to work and Oscars campaigns — was cleared of the most serious charges of predatory sexual assault, as well as rape in the first degree.</w:t>
        <w:br/>
        <w:br/>
        <w:t>Prosecutors called on Burke to issue a lengthy jail term, saying Weinstein engaged in a “lifetime of abuse” and had shown “a total lack of remorse” for his actions.</w:t>
        <w:br/>
        <w:br/>
        <w:t>In a pre-sentencing letter, the prosecution asked the judge to consider 36 other sexual abuse and harassment allegations against Weinstein dating back to the 1970s that were not part of the trial.</w:t>
        <w:br/>
        <w:br/>
        <w:t>“He got drunk on the power,” lead prosecutor Joan Illuzzi-Orbon told the court.</w:t>
        <w:br/>
        <w:br/>
        <w:t>“He held all cards and played them at his will,” she added.</w:t>
        <w:br/>
        <w:br/>
        <w:t>Weinstein’s team suggested Burke should take into account the achievements of a man whose films received more than 300 Oscar nominations and 81 statuettes.</w:t>
        <w:br/>
        <w:br/>
        <w:t>“His life story, his accomplishments, and struggles are simply remarkable and should not be disregarded in total because of the jury’s verdict,” the lawyers wrote in a pre-sentencing memo.</w:t>
        <w:br/>
        <w:br/>
        <w:t>(AFP)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