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 Immigration arrests Nigerian man convicted of rape</w:t>
      </w:r>
    </w:p>
    <w:p>
      <w:r>
        <w:t>Date: 2025-08-31</w:t>
      </w:r>
    </w:p>
    <w:p>
      <w:r>
        <w:t>Source: https://punchng.com/us-immigration-arrests-nigerian-man-convicted-of-rape/</w:t>
      </w:r>
    </w:p>
    <w:p/>
    <w:p>
      <w:r>
        <w:t>The United States Immigration and Customs Enforcement has arrested a Nigerian man, Theophilis Anwana, who was convicted of second-degree rape in Baltimore, Maryland.</w:t>
        <w:br/>
        <w:br/>
        <w:t>The Baltimore field office of ICE disclosed this in a statement released on Saturday, August 30, 2025.</w:t>
        <w:br/>
        <w:br/>
        <w:t>According to the Maryland Department of Public Safety and Correctional Services, Anwana had been sentenced to 20 years’ imprisonment in Bel Air and has been under a final order of removal since September 2021.</w:t>
        <w:br/>
        <w:br/>
        <w:t>“Another dangerous criminal illegal alien is in custody thanks to the hard work of ICE @EROBaltimore officers,” the statement read.</w:t>
        <w:br/>
        <w:br/>
        <w:t>“Nigerian national Theophilis Anwana, who has been convicted of second-degree rape, was arrested August 29.</w:t>
        <w:br/>
        <w:br/>
        <w:t>“He has a final order of removal and will remain in ICE custody.”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