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7A32" w14:textId="77777777" w:rsidR="00CF6A8D" w:rsidRDefault="00407DA4">
      <w:pPr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30"/>
          <w:szCs w:val="30"/>
        </w:rPr>
        <w:t>拼接处理器在线升级固件说明</w:t>
      </w:r>
    </w:p>
    <w:p w14:paraId="57D184B0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步骤</w:t>
      </w: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：</w:t>
      </w:r>
    </w:p>
    <w:p w14:paraId="1BDC3A71" w14:textId="7F3C9382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把所有板卡的升级固件（</w:t>
      </w:r>
      <w:r>
        <w:rPr>
          <w:rFonts w:hint="eastAsia"/>
          <w:sz w:val="18"/>
          <w:szCs w:val="18"/>
        </w:rPr>
        <w:t>.bin</w:t>
      </w:r>
      <w:r>
        <w:rPr>
          <w:rFonts w:hint="eastAsia"/>
          <w:sz w:val="18"/>
          <w:szCs w:val="18"/>
        </w:rPr>
        <w:t>文件，包含</w:t>
      </w:r>
      <w:r>
        <w:rPr>
          <w:rFonts w:hint="eastAsia"/>
          <w:sz w:val="18"/>
          <w:szCs w:val="18"/>
        </w:rPr>
        <w:t>MCU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FPGA</w:t>
      </w:r>
      <w:r>
        <w:rPr>
          <w:rFonts w:hint="eastAsia"/>
          <w:sz w:val="18"/>
          <w:szCs w:val="18"/>
        </w:rPr>
        <w:t>）打包压缩成一个文件（</w:t>
      </w:r>
      <w:r>
        <w:rPr>
          <w:rFonts w:hint="eastAsia"/>
          <w:sz w:val="18"/>
          <w:szCs w:val="18"/>
        </w:rPr>
        <w:t>.</w:t>
      </w:r>
      <w:r w:rsidR="004B4A4C" w:rsidRPr="004B4A4C">
        <w:t xml:space="preserve"> </w:t>
      </w:r>
      <w:r w:rsidR="004B4A4C" w:rsidRPr="004B4A4C">
        <w:rPr>
          <w:sz w:val="18"/>
          <w:szCs w:val="18"/>
        </w:rPr>
        <w:t>ufw</w:t>
      </w:r>
      <w:r>
        <w:rPr>
          <w:rFonts w:hint="eastAsia"/>
          <w:sz w:val="18"/>
          <w:szCs w:val="18"/>
        </w:rPr>
        <w:t>）。</w:t>
      </w:r>
    </w:p>
    <w:p w14:paraId="6ABAC71B" w14:textId="77777777" w:rsidR="00CF6A8D" w:rsidRDefault="00CF6A8D">
      <w:pPr>
        <w:jc w:val="left"/>
        <w:rPr>
          <w:sz w:val="18"/>
          <w:szCs w:val="18"/>
        </w:rPr>
      </w:pPr>
    </w:p>
    <w:p w14:paraId="1A7550A5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步骤</w:t>
      </w: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：</w:t>
      </w:r>
    </w:p>
    <w:p w14:paraId="21A38AC2" w14:textId="4D89BAC3" w:rsidR="00CF6A8D" w:rsidRDefault="00407DA4">
      <w:pPr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把</w:t>
      </w:r>
      <w:r w:rsidR="004B4A4C" w:rsidRPr="004B4A4C">
        <w:rPr>
          <w:sz w:val="18"/>
          <w:szCs w:val="18"/>
        </w:rPr>
        <w:t>ufw</w:t>
      </w:r>
      <w:r>
        <w:rPr>
          <w:rFonts w:hint="eastAsia"/>
          <w:sz w:val="18"/>
          <w:szCs w:val="18"/>
        </w:rPr>
        <w:t>文件上传到</w:t>
      </w:r>
      <w:r w:rsidR="004B4A4C" w:rsidRPr="004B4A4C">
        <w:rPr>
          <w:rFonts w:hint="eastAsia"/>
          <w:sz w:val="18"/>
          <w:szCs w:val="18"/>
        </w:rPr>
        <w:t>固件升级</w:t>
      </w:r>
      <w:r>
        <w:rPr>
          <w:rFonts w:hint="eastAsia"/>
          <w:sz w:val="18"/>
          <w:szCs w:val="18"/>
        </w:rPr>
        <w:t>软件，</w:t>
      </w:r>
      <w:r w:rsidR="004B4A4C" w:rsidRPr="004B4A4C">
        <w:rPr>
          <w:rFonts w:hint="eastAsia"/>
          <w:sz w:val="18"/>
          <w:szCs w:val="18"/>
        </w:rPr>
        <w:t>升级</w:t>
      </w:r>
      <w:r w:rsidR="004B4A4C">
        <w:rPr>
          <w:rFonts w:hint="eastAsia"/>
          <w:sz w:val="18"/>
          <w:szCs w:val="18"/>
        </w:rPr>
        <w:t>软件</w:t>
      </w:r>
      <w:r>
        <w:rPr>
          <w:rFonts w:hint="eastAsia"/>
          <w:sz w:val="18"/>
          <w:szCs w:val="18"/>
        </w:rPr>
        <w:t>根据协议识别固件类型（板卡类型、</w:t>
      </w:r>
      <w:r>
        <w:rPr>
          <w:rFonts w:hint="eastAsia"/>
          <w:sz w:val="18"/>
          <w:szCs w:val="18"/>
        </w:rPr>
        <w:t>MCU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FPGA1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FPGA2</w:t>
      </w:r>
      <w:r>
        <w:rPr>
          <w:rFonts w:hint="eastAsia"/>
          <w:sz w:val="18"/>
          <w:szCs w:val="18"/>
        </w:rPr>
        <w:t>固件和固件版本号）</w:t>
      </w:r>
    </w:p>
    <w:p w14:paraId="1A0EEC87" w14:textId="77777777" w:rsidR="00CF6A8D" w:rsidRDefault="00CF6A8D">
      <w:pPr>
        <w:jc w:val="left"/>
        <w:rPr>
          <w:sz w:val="18"/>
          <w:szCs w:val="18"/>
        </w:rPr>
      </w:pPr>
    </w:p>
    <w:p w14:paraId="4994A56C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步骤</w:t>
      </w: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：</w:t>
      </w:r>
    </w:p>
    <w:p w14:paraId="669B0AC8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在固件升级界面中选择需要更新固件的板卡（自动识别板卡类型和当前固件版本号）和升级固件类型（</w:t>
      </w:r>
      <w:r>
        <w:rPr>
          <w:rFonts w:hint="eastAsia"/>
          <w:sz w:val="18"/>
          <w:szCs w:val="18"/>
        </w:rPr>
        <w:t>MCU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FPGA1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FPGA2</w:t>
      </w:r>
      <w:r>
        <w:rPr>
          <w:rFonts w:hint="eastAsia"/>
          <w:sz w:val="18"/>
          <w:szCs w:val="18"/>
        </w:rPr>
        <w:t>）</w:t>
      </w:r>
    </w:p>
    <w:p w14:paraId="64F97FBC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 wp14:anchorId="60731B70" wp14:editId="3AF082C3">
            <wp:extent cx="5271135" cy="4022725"/>
            <wp:effectExtent l="0" t="0" r="5715" b="15875"/>
            <wp:docPr id="1" name="图片 1" descr="2固件升级__已上传文件未开始升级状态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固件升级__已上传文件未开始升级状态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A69" w14:textId="77777777" w:rsidR="00CF6A8D" w:rsidRDefault="00CF6A8D">
      <w:pPr>
        <w:jc w:val="left"/>
        <w:rPr>
          <w:sz w:val="18"/>
          <w:szCs w:val="18"/>
        </w:rPr>
      </w:pPr>
    </w:p>
    <w:p w14:paraId="4BB5D330" w14:textId="77777777" w:rsidR="00CF6A8D" w:rsidRDefault="00CF6A8D">
      <w:pPr>
        <w:jc w:val="left"/>
        <w:rPr>
          <w:sz w:val="18"/>
          <w:szCs w:val="18"/>
        </w:rPr>
      </w:pPr>
    </w:p>
    <w:p w14:paraId="1973B880" w14:textId="77777777" w:rsidR="00CF6A8D" w:rsidRDefault="00CF6A8D">
      <w:pPr>
        <w:jc w:val="left"/>
        <w:rPr>
          <w:sz w:val="18"/>
          <w:szCs w:val="18"/>
        </w:rPr>
      </w:pPr>
    </w:p>
    <w:p w14:paraId="0779B4BC" w14:textId="77777777" w:rsidR="00CF6A8D" w:rsidRDefault="00CF6A8D">
      <w:pPr>
        <w:jc w:val="left"/>
        <w:rPr>
          <w:sz w:val="18"/>
          <w:szCs w:val="18"/>
        </w:rPr>
      </w:pPr>
    </w:p>
    <w:p w14:paraId="6317468B" w14:textId="77777777" w:rsidR="00CF6A8D" w:rsidRDefault="00CF6A8D">
      <w:pPr>
        <w:jc w:val="left"/>
        <w:rPr>
          <w:sz w:val="18"/>
          <w:szCs w:val="18"/>
        </w:rPr>
      </w:pPr>
    </w:p>
    <w:p w14:paraId="0EFA2FD2" w14:textId="77777777" w:rsidR="00CF6A8D" w:rsidRDefault="00CF6A8D">
      <w:pPr>
        <w:jc w:val="left"/>
        <w:rPr>
          <w:sz w:val="18"/>
          <w:szCs w:val="18"/>
        </w:rPr>
      </w:pPr>
    </w:p>
    <w:p w14:paraId="2F093F4A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步骤</w:t>
      </w:r>
      <w:r>
        <w:rPr>
          <w:rFonts w:hint="eastAsia"/>
          <w:b/>
          <w:bCs/>
          <w:sz w:val="18"/>
          <w:szCs w:val="18"/>
        </w:rPr>
        <w:t>4</w:t>
      </w:r>
      <w:r>
        <w:rPr>
          <w:rFonts w:hint="eastAsia"/>
          <w:b/>
          <w:bCs/>
          <w:sz w:val="18"/>
          <w:szCs w:val="18"/>
        </w:rPr>
        <w:t>：</w:t>
      </w:r>
    </w:p>
    <w:p w14:paraId="10CDD5F9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升级过程：</w:t>
      </w:r>
    </w:p>
    <w:p w14:paraId="43966E00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点击“升级”后，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软件端发送在线升级固件指令给控制卡如下图所示：</w:t>
      </w:r>
    </w:p>
    <w:tbl>
      <w:tblPr>
        <w:tblpPr w:leftFromText="180" w:rightFromText="180" w:vertAnchor="text" w:horzAnchor="page" w:tblpX="1874" w:tblpY="314"/>
        <w:tblOverlap w:val="never"/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751"/>
        <w:gridCol w:w="1845"/>
        <w:gridCol w:w="3229"/>
      </w:tblGrid>
      <w:tr w:rsidR="00CF6A8D" w14:paraId="0F1786C2" w14:textId="77777777">
        <w:trPr>
          <w:trHeight w:val="713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6D8" w14:textId="77777777" w:rsidR="00CF6A8D" w:rsidRDefault="00407DA4">
            <w:pPr>
              <w:pStyle w:val="NewNewNewNewNewNewNewNewNewNewNewNewNewNewNewNew"/>
            </w:pPr>
            <w:r>
              <w:rPr>
                <w:rFonts w:hint="eastAsia"/>
                <w:b/>
                <w:bCs/>
              </w:rPr>
              <w:lastRenderedPageBreak/>
              <w:t>十六进制指令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4C4D" w14:textId="77777777" w:rsidR="00CF6A8D" w:rsidRDefault="00407DA4">
            <w:pPr>
              <w:pStyle w:val="NewNewNewNewNewNewNewNewNewNewNewNewNewNewNewNew"/>
              <w:ind w:firstLineChars="200" w:firstLine="422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D4F5" w14:textId="77777777" w:rsidR="00CF6A8D" w:rsidRDefault="00407DA4">
            <w:pPr>
              <w:pStyle w:val="NewNewNewNewNewNewNewNewNewNewNewNewNewNewNewNew"/>
              <w:ind w:firstLineChars="400" w:firstLine="843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14:paraId="70246A35" w14:textId="77777777" w:rsidR="00CF6A8D" w:rsidRDefault="00407DA4">
            <w:pPr>
              <w:pStyle w:val="NewNewNewNewNewNewNewNewNewNewNewNewNewNewNewNew"/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5DBA" w14:textId="77777777" w:rsidR="00CF6A8D" w:rsidRDefault="00407DA4">
            <w:pPr>
              <w:pStyle w:val="NewNewNewNewNewNewNewNewNewNewNewNewNewNewNewNew"/>
              <w:ind w:firstLineChars="100" w:firstLine="211"/>
              <w:rPr>
                <w:kern w:val="2"/>
                <w:szCs w:val="24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</w:tr>
      <w:tr w:rsidR="00CF6A8D" w14:paraId="29B9ED58" w14:textId="77777777">
        <w:trPr>
          <w:trHeight w:val="2427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8052" w14:textId="77777777" w:rsidR="00CF6A8D" w:rsidRDefault="00407DA4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42 4c 13 89 00 04 00 35 x1 x2 x3 fe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73F9" w14:textId="77777777" w:rsidR="00CF6A8D" w:rsidRDefault="00407DA4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在线升级固件指令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B6A" w14:textId="77777777" w:rsidR="00CF6A8D" w:rsidRDefault="00407DA4">
            <w:pPr>
              <w:pStyle w:val="NewNewNewNewNewNewNewNewNewNewNewNewNewNewNewNew"/>
            </w:pPr>
            <w:r>
              <w:rPr>
                <w:rFonts w:hint="eastAsia"/>
              </w:rPr>
              <w:t>0x35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D0D3" w14:textId="77777777" w:rsidR="00CF6A8D" w:rsidRDefault="00407DA4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14:paraId="4D6DF4C9" w14:textId="77777777" w:rsidR="00CF6A8D" w:rsidRDefault="00407DA4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14:paraId="0E549D76" w14:textId="77777777" w:rsidR="00CF6A8D" w:rsidRDefault="00407DA4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</w:p>
          <w:p w14:paraId="5F29748F" w14:textId="77777777" w:rsidR="00CF6A8D" w:rsidRDefault="00407DA4">
            <w:pPr>
              <w:pStyle w:val="NewNewNewNewNewNewNewNewNewNewNewNewNewNewNewNew"/>
              <w:ind w:firstLineChars="200"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：控制卡</w:t>
            </w:r>
          </w:p>
          <w:p w14:paraId="546970BC" w14:textId="77777777" w:rsidR="00CF6A8D" w:rsidRDefault="00407DA4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1</w:t>
            </w:r>
          </w:p>
          <w:p w14:paraId="6C16AD84" w14:textId="77777777" w:rsidR="00CF6A8D" w:rsidRDefault="00407DA4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通道，取首通道值</w:t>
            </w:r>
            <w:r>
              <w:rPr>
                <w:rFonts w:hint="eastAsia"/>
              </w:rPr>
              <w:t>5</w:t>
            </w:r>
          </w:p>
          <w:p w14:paraId="3D0B9D42" w14:textId="77777777" w:rsidR="00CF6A8D" w:rsidRDefault="00407DA4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... ...</w:t>
            </w:r>
          </w:p>
          <w:p w14:paraId="019CD402" w14:textId="77777777" w:rsidR="00CF6A8D" w:rsidRDefault="00407DA4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14:paraId="787DFAD5" w14:textId="475BA7C0" w:rsidR="00CF6A8D" w:rsidRDefault="00435564">
            <w:pPr>
              <w:pStyle w:val="NewNewNewNewNewNewNewNewNewNewNewNewNewNewNewNew"/>
              <w:ind w:firstLine="400"/>
            </w:pPr>
            <w:r>
              <w:t>1</w:t>
            </w:r>
            <w:r w:rsidR="00407DA4">
              <w:rPr>
                <w:rFonts w:hint="eastAsia"/>
              </w:rPr>
              <w:t>：</w:t>
            </w:r>
            <w:r w:rsidR="00407DA4">
              <w:rPr>
                <w:rFonts w:hint="eastAsia"/>
              </w:rPr>
              <w:t>MCU</w:t>
            </w:r>
            <w:r w:rsidR="00407DA4">
              <w:rPr>
                <w:rFonts w:hint="eastAsia"/>
              </w:rPr>
              <w:t>固件</w:t>
            </w:r>
          </w:p>
          <w:p w14:paraId="140CC0BB" w14:textId="73C3B601" w:rsidR="00CF6A8D" w:rsidRDefault="00435564">
            <w:pPr>
              <w:pStyle w:val="NewNewNewNewNewNewNewNewNewNewNewNewNewNewNewNew"/>
              <w:ind w:firstLine="400"/>
            </w:pPr>
            <w:r>
              <w:t>2</w:t>
            </w:r>
            <w:r w:rsidR="00407DA4">
              <w:rPr>
                <w:rFonts w:hint="eastAsia"/>
              </w:rPr>
              <w:t>：</w:t>
            </w:r>
            <w:r w:rsidR="00407DA4">
              <w:rPr>
                <w:rFonts w:hint="eastAsia"/>
              </w:rPr>
              <w:t>FPGA1</w:t>
            </w:r>
            <w:r w:rsidR="00407DA4">
              <w:rPr>
                <w:rFonts w:hint="eastAsia"/>
              </w:rPr>
              <w:t>固件</w:t>
            </w:r>
          </w:p>
          <w:p w14:paraId="484A94FC" w14:textId="0C7E987B" w:rsidR="00CF6A8D" w:rsidRDefault="00435564">
            <w:pPr>
              <w:pStyle w:val="NewNewNewNewNewNewNewNewNewNewNewNewNewNewNewNew"/>
              <w:ind w:firstLine="400"/>
            </w:pPr>
            <w:r>
              <w:t>3</w:t>
            </w:r>
            <w:r w:rsidR="00407DA4">
              <w:rPr>
                <w:rFonts w:hint="eastAsia"/>
              </w:rPr>
              <w:t>：</w:t>
            </w:r>
            <w:r w:rsidR="00407DA4">
              <w:rPr>
                <w:rFonts w:hint="eastAsia"/>
              </w:rPr>
              <w:t>FPGA2</w:t>
            </w:r>
            <w:r w:rsidR="00407DA4">
              <w:rPr>
                <w:rFonts w:hint="eastAsia"/>
              </w:rPr>
              <w:t>固件</w:t>
            </w:r>
          </w:p>
          <w:p w14:paraId="70425339" w14:textId="77777777" w:rsidR="00CF6A8D" w:rsidRDefault="00CF6A8D">
            <w:pPr>
              <w:pStyle w:val="NewNewNewNewNewNewNewNewNewNewNewNewNewNewNewNew"/>
              <w:rPr>
                <w:kern w:val="2"/>
                <w:szCs w:val="24"/>
              </w:rPr>
            </w:pPr>
          </w:p>
          <w:p w14:paraId="3B7F9D14" w14:textId="77777777" w:rsidR="00CF6A8D" w:rsidRDefault="00407DA4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控制板重启并进入固件升级模式</w:t>
            </w:r>
          </w:p>
        </w:tc>
      </w:tr>
    </w:tbl>
    <w:p w14:paraId="5CD32415" w14:textId="77777777" w:rsidR="00CF6A8D" w:rsidRDefault="00CF6A8D">
      <w:pPr>
        <w:jc w:val="left"/>
        <w:rPr>
          <w:sz w:val="18"/>
          <w:szCs w:val="18"/>
        </w:rPr>
      </w:pPr>
    </w:p>
    <w:p w14:paraId="2B1C0EAD" w14:textId="77777777" w:rsidR="00CF6A8D" w:rsidRDefault="00CF6A8D">
      <w:pPr>
        <w:jc w:val="left"/>
        <w:rPr>
          <w:sz w:val="18"/>
          <w:szCs w:val="18"/>
        </w:rPr>
      </w:pPr>
    </w:p>
    <w:p w14:paraId="6E6BBC8A" w14:textId="77777777" w:rsidR="00CF6A8D" w:rsidRDefault="00CF6A8D">
      <w:pPr>
        <w:jc w:val="left"/>
        <w:rPr>
          <w:sz w:val="18"/>
          <w:szCs w:val="18"/>
        </w:rPr>
      </w:pPr>
    </w:p>
    <w:p w14:paraId="362CF517" w14:textId="766E79F3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软件等待控制卡返回应答信息“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”后，采用</w:t>
      </w:r>
      <w:r>
        <w:rPr>
          <w:rFonts w:hint="eastAsia"/>
          <w:sz w:val="18"/>
          <w:szCs w:val="18"/>
        </w:rPr>
        <w:t>1K -Xmodem</w:t>
      </w:r>
      <w:r>
        <w:rPr>
          <w:rFonts w:hint="eastAsia"/>
          <w:sz w:val="18"/>
          <w:szCs w:val="18"/>
        </w:rPr>
        <w:t>协议把固件数据发送给控制卡，然后控制卡再转发给其它板卡。</w:t>
      </w:r>
    </w:p>
    <w:p w14:paraId="75C3500A" w14:textId="77777777" w:rsidR="00CF6A8D" w:rsidRDefault="00CF6A8D">
      <w:pPr>
        <w:jc w:val="left"/>
        <w:rPr>
          <w:sz w:val="18"/>
          <w:szCs w:val="18"/>
        </w:rPr>
      </w:pPr>
    </w:p>
    <w:p w14:paraId="60E283EB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Xmodem</w:t>
      </w:r>
      <w:r>
        <w:rPr>
          <w:rFonts w:hint="eastAsia"/>
          <w:b/>
          <w:bCs/>
          <w:sz w:val="18"/>
          <w:szCs w:val="18"/>
        </w:rPr>
        <w:t>协议说明：</w:t>
      </w:r>
    </w:p>
    <w:p w14:paraId="6CEBCAF9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XMODEM</w:t>
      </w:r>
      <w:r>
        <w:rPr>
          <w:rFonts w:hint="eastAsia"/>
          <w:sz w:val="18"/>
          <w:szCs w:val="18"/>
        </w:rPr>
        <w:t>协议是一种串口通信中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广泛用到的异步文件传输协议。分为标准</w:t>
      </w:r>
      <w:r>
        <w:rPr>
          <w:rFonts w:hint="eastAsia"/>
          <w:sz w:val="18"/>
          <w:szCs w:val="18"/>
        </w:rPr>
        <w:t>Xmodem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1k-Xmodem</w:t>
      </w:r>
      <w:r>
        <w:rPr>
          <w:rFonts w:hint="eastAsia"/>
          <w:sz w:val="18"/>
          <w:szCs w:val="18"/>
        </w:rPr>
        <w:t>两种，前者以</w:t>
      </w:r>
      <w:r>
        <w:rPr>
          <w:rFonts w:hint="eastAsia"/>
          <w:sz w:val="18"/>
          <w:szCs w:val="18"/>
        </w:rPr>
        <w:t>128</w:t>
      </w:r>
      <w:r>
        <w:rPr>
          <w:rFonts w:hint="eastAsia"/>
          <w:sz w:val="18"/>
          <w:szCs w:val="18"/>
        </w:rPr>
        <w:t>字节块的形式传输数据，后者字节块为</w:t>
      </w:r>
      <w:r>
        <w:rPr>
          <w:rFonts w:hint="eastAsia"/>
          <w:sz w:val="18"/>
          <w:szCs w:val="18"/>
        </w:rPr>
        <w:t>1k</w:t>
      </w:r>
      <w:r>
        <w:rPr>
          <w:rFonts w:hint="eastAsia"/>
          <w:sz w:val="18"/>
          <w:szCs w:val="18"/>
        </w:rPr>
        <w:t>即</w:t>
      </w:r>
      <w:r>
        <w:rPr>
          <w:rFonts w:hint="eastAsia"/>
          <w:sz w:val="18"/>
          <w:szCs w:val="18"/>
        </w:rPr>
        <w:t>1024</w:t>
      </w:r>
      <w:r>
        <w:rPr>
          <w:rFonts w:hint="eastAsia"/>
          <w:sz w:val="18"/>
          <w:szCs w:val="18"/>
        </w:rPr>
        <w:t>字节，并且每个块都使用一个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检验过程来进行错误检测。在校验过程中如果接收方关于一个块的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检验与它在发送方的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检验相同时，接收方就向发送方发送一个确认字节</w:t>
      </w:r>
      <w:r>
        <w:rPr>
          <w:rFonts w:hint="eastAsia"/>
          <w:sz w:val="18"/>
          <w:szCs w:val="18"/>
        </w:rPr>
        <w:t> (ACK)</w:t>
      </w:r>
      <w:r>
        <w:rPr>
          <w:rFonts w:hint="eastAsia"/>
          <w:sz w:val="18"/>
          <w:szCs w:val="18"/>
        </w:rPr>
        <w:t>。</w:t>
      </w:r>
    </w:p>
    <w:p w14:paraId="2CD6B549" w14:textId="77777777" w:rsidR="00CF6A8D" w:rsidRDefault="00CF6A8D">
      <w:pPr>
        <w:jc w:val="left"/>
        <w:rPr>
          <w:sz w:val="18"/>
          <w:szCs w:val="18"/>
        </w:rPr>
      </w:pPr>
    </w:p>
    <w:p w14:paraId="43F56AB1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Xmodem</w:t>
      </w:r>
      <w:r>
        <w:rPr>
          <w:rFonts w:hint="eastAsia"/>
          <w:b/>
          <w:bCs/>
          <w:sz w:val="18"/>
          <w:szCs w:val="18"/>
        </w:rPr>
        <w:t>协议相关控制字符</w:t>
      </w:r>
    </w:p>
    <w:p w14:paraId="390AD27B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SOH              0x01          //Xmodem</w:t>
      </w:r>
      <w:r>
        <w:rPr>
          <w:rFonts w:hint="eastAsia"/>
          <w:sz w:val="18"/>
          <w:szCs w:val="18"/>
        </w:rPr>
        <w:t>数据头</w:t>
      </w:r>
    </w:p>
    <w:p w14:paraId="6F398BC7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STX              0x02           //1K-Xmodem</w:t>
      </w:r>
      <w:r>
        <w:rPr>
          <w:rFonts w:hint="eastAsia"/>
          <w:sz w:val="18"/>
          <w:szCs w:val="18"/>
        </w:rPr>
        <w:t>数据头</w:t>
      </w:r>
    </w:p>
    <w:p w14:paraId="0DB43BFF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EOT              0x04           //</w:t>
      </w:r>
      <w:r>
        <w:rPr>
          <w:rFonts w:hint="eastAsia"/>
          <w:sz w:val="18"/>
          <w:szCs w:val="18"/>
        </w:rPr>
        <w:t>发送结束</w:t>
      </w:r>
    </w:p>
    <w:p w14:paraId="566E4BED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ACK             0x06           //</w:t>
      </w:r>
      <w:r>
        <w:rPr>
          <w:rFonts w:hint="eastAsia"/>
          <w:sz w:val="18"/>
          <w:szCs w:val="18"/>
        </w:rPr>
        <w:t>认可响应</w:t>
      </w:r>
    </w:p>
    <w:p w14:paraId="606395F7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NAK             0x15           //</w:t>
      </w:r>
      <w:r>
        <w:rPr>
          <w:rFonts w:hint="eastAsia"/>
          <w:sz w:val="18"/>
          <w:szCs w:val="18"/>
        </w:rPr>
        <w:t>不认可响应</w:t>
      </w:r>
    </w:p>
    <w:p w14:paraId="677D20E2" w14:textId="77777777" w:rsidR="00CF6A8D" w:rsidRDefault="00407DA4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CAN             0x18           //</w:t>
      </w:r>
      <w:r>
        <w:rPr>
          <w:rFonts w:hint="eastAsia"/>
          <w:sz w:val="18"/>
          <w:szCs w:val="18"/>
        </w:rPr>
        <w:t>撤销传送</w:t>
      </w:r>
    </w:p>
    <w:p w14:paraId="46637D7B" w14:textId="77777777" w:rsidR="00CF6A8D" w:rsidRDefault="00407DA4">
      <w:pPr>
        <w:numPr>
          <w:ilvl w:val="0"/>
          <w:numId w:val="1"/>
        </w:numPr>
        <w:jc w:val="left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CTRLZ         0x1A          //</w:t>
      </w:r>
      <w:r>
        <w:rPr>
          <w:rFonts w:hint="eastAsia"/>
          <w:sz w:val="18"/>
          <w:szCs w:val="18"/>
        </w:rPr>
        <w:t>填充数据包</w:t>
      </w:r>
      <w:r>
        <w:rPr>
          <w:rFonts w:hint="eastAsia"/>
          <w:sz w:val="18"/>
          <w:szCs w:val="18"/>
        </w:rPr>
        <w:t xml:space="preserve">     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 xml:space="preserve">  </w:t>
      </w:r>
    </w:p>
    <w:p w14:paraId="71D1A96D" w14:textId="77777777" w:rsidR="00CF6A8D" w:rsidRDefault="00407DA4">
      <w:pPr>
        <w:jc w:val="left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 </w:t>
      </w:r>
    </w:p>
    <w:p w14:paraId="135DC152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标准</w:t>
      </w:r>
      <w:r>
        <w:rPr>
          <w:rFonts w:hint="eastAsia"/>
          <w:b/>
          <w:bCs/>
          <w:sz w:val="18"/>
          <w:szCs w:val="18"/>
        </w:rPr>
        <w:t>1k -Xmodem</w:t>
      </w:r>
      <w:r>
        <w:rPr>
          <w:rFonts w:hint="eastAsia"/>
          <w:b/>
          <w:bCs/>
          <w:sz w:val="18"/>
          <w:szCs w:val="18"/>
        </w:rPr>
        <w:t>协议（每个数据包含有</w:t>
      </w:r>
      <w:r>
        <w:rPr>
          <w:rFonts w:hint="eastAsia"/>
          <w:b/>
          <w:bCs/>
          <w:sz w:val="18"/>
          <w:szCs w:val="18"/>
        </w:rPr>
        <w:t>1024</w:t>
      </w:r>
      <w:r>
        <w:rPr>
          <w:rFonts w:hint="eastAsia"/>
          <w:b/>
          <w:bCs/>
          <w:sz w:val="18"/>
          <w:szCs w:val="18"/>
        </w:rPr>
        <w:t>字节数据）帧格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588"/>
        <w:gridCol w:w="1800"/>
        <w:gridCol w:w="1604"/>
        <w:gridCol w:w="1826"/>
      </w:tblGrid>
      <w:tr w:rsidR="00CF6A8D" w14:paraId="051BA985" w14:textId="77777777">
        <w:tc>
          <w:tcPr>
            <w:tcW w:w="1704" w:type="dxa"/>
          </w:tcPr>
          <w:p w14:paraId="0ECE310C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Byte1</w:t>
            </w:r>
          </w:p>
        </w:tc>
        <w:tc>
          <w:tcPr>
            <w:tcW w:w="1588" w:type="dxa"/>
          </w:tcPr>
          <w:p w14:paraId="173C4D10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Byte2</w:t>
            </w:r>
          </w:p>
        </w:tc>
        <w:tc>
          <w:tcPr>
            <w:tcW w:w="1800" w:type="dxa"/>
          </w:tcPr>
          <w:p w14:paraId="7F651F06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Byte3</w:t>
            </w:r>
          </w:p>
        </w:tc>
        <w:tc>
          <w:tcPr>
            <w:tcW w:w="1604" w:type="dxa"/>
          </w:tcPr>
          <w:p w14:paraId="65641C91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Byte4--1027</w:t>
            </w:r>
          </w:p>
        </w:tc>
        <w:tc>
          <w:tcPr>
            <w:tcW w:w="1826" w:type="dxa"/>
          </w:tcPr>
          <w:p w14:paraId="4CA8DC63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Byte1028--1029</w:t>
            </w:r>
          </w:p>
        </w:tc>
      </w:tr>
      <w:tr w:rsidR="00CF6A8D" w14:paraId="2FFDBB5F" w14:textId="77777777">
        <w:tc>
          <w:tcPr>
            <w:tcW w:w="1704" w:type="dxa"/>
          </w:tcPr>
          <w:p w14:paraId="114307D8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 of Hearder</w:t>
            </w:r>
          </w:p>
        </w:tc>
        <w:tc>
          <w:tcPr>
            <w:tcW w:w="1588" w:type="dxa"/>
          </w:tcPr>
          <w:p w14:paraId="5390A99B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Number</w:t>
            </w:r>
          </w:p>
        </w:tc>
        <w:tc>
          <w:tcPr>
            <w:tcW w:w="1800" w:type="dxa"/>
          </w:tcPr>
          <w:p w14:paraId="6FC78BBA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~(Packet Number)</w:t>
            </w:r>
          </w:p>
        </w:tc>
        <w:tc>
          <w:tcPr>
            <w:tcW w:w="1604" w:type="dxa"/>
          </w:tcPr>
          <w:p w14:paraId="55485867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Data</w:t>
            </w:r>
          </w:p>
        </w:tc>
        <w:tc>
          <w:tcPr>
            <w:tcW w:w="1826" w:type="dxa"/>
          </w:tcPr>
          <w:p w14:paraId="53744EBE" w14:textId="77777777" w:rsidR="00CF6A8D" w:rsidRDefault="00407D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CRC16</w:t>
            </w:r>
          </w:p>
        </w:tc>
      </w:tr>
    </w:tbl>
    <w:p w14:paraId="3409F804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1k Xmodem </w:t>
      </w:r>
      <w:r>
        <w:rPr>
          <w:rFonts w:hint="eastAsia"/>
          <w:sz w:val="18"/>
          <w:szCs w:val="18"/>
        </w:rPr>
        <w:t>协议的传输数据单位为信息包，包含一个标题开始字符</w:t>
      </w:r>
      <w:r>
        <w:rPr>
          <w:rFonts w:hint="eastAsia"/>
          <w:sz w:val="18"/>
          <w:szCs w:val="18"/>
        </w:rPr>
        <w:t>&lt;SOH&gt;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&lt;STX&gt;,</w:t>
      </w:r>
      <w:r>
        <w:rPr>
          <w:rFonts w:hint="eastAsia"/>
          <w:sz w:val="18"/>
          <w:szCs w:val="18"/>
        </w:rPr>
        <w:t>一个单字节包序号，</w:t>
      </w:r>
      <w:r>
        <w:rPr>
          <w:rFonts w:hint="eastAsia"/>
          <w:sz w:val="18"/>
          <w:szCs w:val="18"/>
        </w:rPr>
        <w:lastRenderedPageBreak/>
        <w:t>一个单字节包包序号的补码，</w:t>
      </w:r>
      <w:r>
        <w:rPr>
          <w:rFonts w:hint="eastAsia"/>
          <w:sz w:val="18"/>
          <w:szCs w:val="18"/>
        </w:rPr>
        <w:t>1024</w:t>
      </w:r>
      <w:r>
        <w:rPr>
          <w:rFonts w:hint="eastAsia"/>
          <w:sz w:val="18"/>
          <w:szCs w:val="18"/>
        </w:rPr>
        <w:t>个字节数据和一个双字节的</w:t>
      </w:r>
      <w:r>
        <w:rPr>
          <w:rFonts w:hint="eastAsia"/>
          <w:sz w:val="18"/>
          <w:szCs w:val="18"/>
        </w:rPr>
        <w:t>CRC16</w:t>
      </w:r>
      <w:r>
        <w:rPr>
          <w:rFonts w:hint="eastAsia"/>
          <w:sz w:val="18"/>
          <w:szCs w:val="18"/>
        </w:rPr>
        <w:t>检验。</w:t>
      </w:r>
    </w:p>
    <w:p w14:paraId="7D7C7662" w14:textId="77777777" w:rsidR="00CF6A8D" w:rsidRDefault="00CF6A8D">
      <w:pPr>
        <w:jc w:val="left"/>
        <w:rPr>
          <w:sz w:val="18"/>
          <w:szCs w:val="18"/>
        </w:rPr>
      </w:pPr>
    </w:p>
    <w:p w14:paraId="2AD69200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数据包说明</w:t>
      </w:r>
    </w:p>
    <w:p w14:paraId="04ABE258" w14:textId="77777777" w:rsidR="00CF6A8D" w:rsidRDefault="00407DA4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对于标准</w:t>
      </w:r>
      <w:r>
        <w:rPr>
          <w:rFonts w:hint="eastAsia"/>
          <w:sz w:val="18"/>
          <w:szCs w:val="18"/>
        </w:rPr>
        <w:t>1k-Xmodem</w:t>
      </w:r>
      <w:r>
        <w:rPr>
          <w:rFonts w:hint="eastAsia"/>
          <w:sz w:val="18"/>
          <w:szCs w:val="18"/>
        </w:rPr>
        <w:t>协议来说，如果传送的文件不是</w:t>
      </w:r>
      <w:r>
        <w:rPr>
          <w:rFonts w:hint="eastAsia"/>
          <w:sz w:val="18"/>
          <w:szCs w:val="18"/>
        </w:rPr>
        <w:t>1024</w:t>
      </w:r>
      <w:r>
        <w:rPr>
          <w:rFonts w:hint="eastAsia"/>
          <w:sz w:val="18"/>
          <w:szCs w:val="18"/>
        </w:rPr>
        <w:t>的整数倍，那么最后一个数据包的有效内容肯定小于帧长，不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足的部分需要用CTRL-Z(0x1A)来填充。</w:t>
      </w:r>
    </w:p>
    <w:p w14:paraId="5117035D" w14:textId="77777777" w:rsidR="00CF6A8D" w:rsidRDefault="00CF6A8D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</w:p>
    <w:p w14:paraId="7AE8E5DE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如何启动传输</w:t>
      </w:r>
    </w:p>
    <w:p w14:paraId="53C762BE" w14:textId="77777777" w:rsidR="00CF6A8D" w:rsidRDefault="00407DA4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Xmodem</w:t>
      </w:r>
      <w:r>
        <w:rPr>
          <w:rFonts w:hint="eastAsia"/>
          <w:sz w:val="18"/>
          <w:szCs w:val="18"/>
        </w:rPr>
        <w:t>协议的传输由接收方启动，接收方向发送方发送</w:t>
      </w:r>
      <w:r>
        <w:rPr>
          <w:rFonts w:hint="eastAsia"/>
          <w:sz w:val="18"/>
          <w:szCs w:val="18"/>
        </w:rPr>
        <w:t>"C" (ASCII</w:t>
      </w:r>
      <w:r>
        <w:rPr>
          <w:rFonts w:hint="eastAsia"/>
          <w:sz w:val="18"/>
          <w:szCs w:val="18"/>
        </w:rPr>
        <w:t>字符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NAK</w:t>
      </w:r>
      <w:r>
        <w:rPr>
          <w:rFonts w:hint="eastAsia"/>
          <w:sz w:val="18"/>
          <w:szCs w:val="18"/>
        </w:rPr>
        <w:t>（这里的</w:t>
      </w:r>
      <w:r>
        <w:rPr>
          <w:rFonts w:hint="eastAsia"/>
          <w:sz w:val="18"/>
          <w:szCs w:val="18"/>
        </w:rPr>
        <w:t>NAK</w:t>
      </w:r>
      <w:r>
        <w:rPr>
          <w:rFonts w:hint="eastAsia"/>
          <w:sz w:val="18"/>
          <w:szCs w:val="18"/>
        </w:rPr>
        <w:t>是用来启动传输的。下面我们用到的</w:t>
      </w:r>
      <w:r>
        <w:rPr>
          <w:rFonts w:hint="eastAsia"/>
          <w:sz w:val="18"/>
          <w:szCs w:val="18"/>
        </w:rPr>
        <w:t>NAK</w:t>
      </w:r>
      <w:r>
        <w:rPr>
          <w:rFonts w:hint="eastAsia"/>
          <w:sz w:val="18"/>
          <w:szCs w:val="18"/>
        </w:rPr>
        <w:t>是用来对数据产生重传机制）。其中接收方发送</w:t>
      </w:r>
      <w:r>
        <w:rPr>
          <w:rFonts w:hint="eastAsia"/>
          <w:sz w:val="18"/>
          <w:szCs w:val="18"/>
        </w:rPr>
        <w:t>NAK</w:t>
      </w:r>
      <w:r>
        <w:rPr>
          <w:rFonts w:hint="eastAsia"/>
          <w:sz w:val="18"/>
          <w:szCs w:val="18"/>
        </w:rPr>
        <w:t>信号表示接收方打算用累加和校验；发送字符</w:t>
      </w:r>
      <w:r>
        <w:rPr>
          <w:rFonts w:hint="eastAsia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C"则表示接收方打算使用CRC校验。</w:t>
      </w:r>
    </w:p>
    <w:p w14:paraId="2323FED9" w14:textId="77777777" w:rsidR="00CF6A8D" w:rsidRDefault="00CF6A8D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</w:p>
    <w:p w14:paraId="36F48CEB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传输过程</w:t>
      </w:r>
    </w:p>
    <w:p w14:paraId="5ECEF527" w14:textId="77777777" w:rsidR="00CF6A8D" w:rsidRDefault="00407DA4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当接收方发送的第一个</w:t>
      </w:r>
      <w:r>
        <w:rPr>
          <w:rFonts w:hint="eastAsia"/>
          <w:sz w:val="18"/>
          <w:szCs w:val="18"/>
        </w:rPr>
        <w:t>"C"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NAK</w:t>
      </w:r>
      <w:r>
        <w:rPr>
          <w:rFonts w:hint="eastAsia"/>
          <w:sz w:val="18"/>
          <w:szCs w:val="18"/>
        </w:rPr>
        <w:t>到达发送方，发送方认为可以发送第一个数据包了，传输启动。发送方接着接着应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该将数据以每次1024字节的数据加上包头，包号，包号补码，末尾加上CRC16校验，打包成帧格式传送。发送方发了第一个包后就等待接收方的确认字节&lt;ACK&gt;，收到接收方传来的&lt;ACK&gt;确认，就认为数据包被接收方正确接收，并且接收方要求发送方继续发送下一个包；如果发送方收到接收方传来的&lt;NAK&gt;（这里的表示重发），则表示接收方请求重发刚才的数据包；如果发送方收到接收方传来的&lt;CAN&gt;字节，则表示接收方请求无条件停止传输。</w:t>
      </w:r>
    </w:p>
    <w:p w14:paraId="449FB495" w14:textId="77777777" w:rsidR="00CF6A8D" w:rsidRDefault="00CF6A8D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</w:p>
    <w:p w14:paraId="3DDF82AF" w14:textId="77777777" w:rsidR="00CF6A8D" w:rsidRDefault="00407DA4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结束传输</w:t>
      </w:r>
    </w:p>
    <w:p w14:paraId="42A54326" w14:textId="77777777" w:rsidR="00CF6A8D" w:rsidRDefault="00407DA4">
      <w:pPr>
        <w:jc w:val="left"/>
        <w:rPr>
          <w:rFonts w:ascii="微软雅黑" w:eastAsia="微软雅黑" w:hAnsi="微软雅黑" w:cs="微软雅黑"/>
          <w:color w:val="4D4D4D"/>
          <w:sz w:val="18"/>
          <w:szCs w:val="18"/>
        </w:rPr>
      </w:pPr>
      <w:r>
        <w:rPr>
          <w:rFonts w:hint="eastAsia"/>
          <w:sz w:val="18"/>
          <w:szCs w:val="18"/>
        </w:rPr>
        <w:t>如果发送方正常传输完全部数据，需要结束传输，正常结束需要发送方发送</w:t>
      </w:r>
      <w:r>
        <w:rPr>
          <w:rFonts w:hint="eastAsia"/>
          <w:sz w:val="18"/>
          <w:szCs w:val="18"/>
        </w:rPr>
        <w:t>&lt;EOT&gt;</w:t>
      </w:r>
      <w:r>
        <w:rPr>
          <w:rFonts w:hint="eastAsia"/>
          <w:sz w:val="18"/>
          <w:szCs w:val="18"/>
        </w:rPr>
        <w:t>通知接收方。接收方回以</w:t>
      </w:r>
      <w:r>
        <w:rPr>
          <w:rFonts w:hint="eastAsia"/>
          <w:sz w:val="18"/>
          <w:szCs w:val="18"/>
        </w:rPr>
        <w:t>&lt;ACK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&gt;进行确认。如果接收方发送&lt;CAN&gt;给发送方也可以强制停止传输，发送方受到&lt;CAN&gt;后不需要发送&lt;EOT&gt;确认，此时传输已经结束。</w:t>
      </w:r>
    </w:p>
    <w:p w14:paraId="590DDEE5" w14:textId="77777777" w:rsidR="00CF6A8D" w:rsidRDefault="00CF6A8D">
      <w:pPr>
        <w:jc w:val="left"/>
        <w:rPr>
          <w:sz w:val="18"/>
          <w:szCs w:val="18"/>
        </w:rPr>
      </w:pPr>
    </w:p>
    <w:p w14:paraId="042CEC15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CRC </w:t>
      </w:r>
      <w:r>
        <w:rPr>
          <w:rFonts w:hint="eastAsia"/>
          <w:b/>
          <w:bCs/>
          <w:sz w:val="18"/>
          <w:szCs w:val="18"/>
        </w:rPr>
        <w:t>校验信息包</w:t>
      </w:r>
      <w:r>
        <w:rPr>
          <w:rFonts w:hint="eastAsia"/>
          <w:sz w:val="18"/>
          <w:szCs w:val="18"/>
        </w:rPr>
        <w:br/>
        <w:t>&lt;STX &gt;&lt;blk #&gt;&lt;255-blk #&gt;&lt;1024data bytes&gt;&lt;CRC hi&gt;&lt;CRC lo&gt;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其中：</w:t>
      </w:r>
    </w:p>
    <w:p w14:paraId="4A69A2E4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&lt;STX &gt;  = 02 hex</w:t>
      </w:r>
    </w:p>
    <w:p w14:paraId="519AE6AF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&lt;blk #&gt;  = </w:t>
      </w:r>
      <w:r>
        <w:rPr>
          <w:rFonts w:hint="eastAsia"/>
          <w:sz w:val="18"/>
          <w:szCs w:val="18"/>
        </w:rPr>
        <w:t>信息包序号，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从</w:t>
      </w:r>
      <w:r>
        <w:rPr>
          <w:rFonts w:hint="eastAsia"/>
          <w:sz w:val="18"/>
          <w:szCs w:val="18"/>
        </w:rPr>
        <w:t xml:space="preserve"> 01 </w:t>
      </w:r>
      <w:r>
        <w:rPr>
          <w:rFonts w:hint="eastAsia"/>
          <w:sz w:val="18"/>
          <w:szCs w:val="18"/>
        </w:rPr>
        <w:t>开始以发送一包将加</w:t>
      </w:r>
      <w:r>
        <w:rPr>
          <w:rFonts w:hint="eastAsia"/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，加到</w:t>
      </w:r>
      <w:r>
        <w:rPr>
          <w:rFonts w:hint="eastAsia"/>
          <w:sz w:val="18"/>
          <w:szCs w:val="18"/>
        </w:rPr>
        <w:t xml:space="preserve"> FF hex</w:t>
      </w:r>
    </w:p>
    <w:p w14:paraId="3E90A9F5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&lt;255-blk #&gt; = </w:t>
      </w:r>
      <w:r>
        <w:rPr>
          <w:rFonts w:hint="eastAsia"/>
          <w:sz w:val="18"/>
          <w:szCs w:val="18"/>
        </w:rPr>
        <w:t>信息包序号的补码。</w:t>
      </w:r>
    </w:p>
    <w:p w14:paraId="4ED4E270" w14:textId="20B4FEBE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&lt;CRC hi&gt;  = </w:t>
      </w:r>
      <w:r w:rsidR="00D5521E">
        <w:rPr>
          <w:rFonts w:hint="eastAsia"/>
          <w:sz w:val="18"/>
          <w:szCs w:val="18"/>
        </w:rPr>
        <w:t xml:space="preserve">CRC16 </w:t>
      </w:r>
      <w:r w:rsidR="00D5521E">
        <w:rPr>
          <w:rFonts w:hint="eastAsia"/>
          <w:sz w:val="18"/>
          <w:szCs w:val="18"/>
        </w:rPr>
        <w:t>高</w:t>
      </w:r>
      <w:r w:rsidR="00D5521E">
        <w:rPr>
          <w:rFonts w:hint="eastAsia"/>
          <w:sz w:val="18"/>
          <w:szCs w:val="18"/>
        </w:rPr>
        <w:t>字节</w:t>
      </w:r>
      <w:r>
        <w:rPr>
          <w:rFonts w:hint="eastAsia"/>
          <w:sz w:val="18"/>
          <w:szCs w:val="18"/>
        </w:rPr>
        <w:t>。</w:t>
      </w:r>
    </w:p>
    <w:p w14:paraId="57FFB2A3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&lt;CRC lo&gt;  = CRC16 </w:t>
      </w:r>
      <w:r>
        <w:rPr>
          <w:rFonts w:hint="eastAsia"/>
          <w:sz w:val="18"/>
          <w:szCs w:val="18"/>
        </w:rPr>
        <w:t>低字节。</w:t>
      </w:r>
    </w:p>
    <w:p w14:paraId="0774E9CA" w14:textId="77777777" w:rsidR="00CF6A8D" w:rsidRDefault="00407DA4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CRC </w:t>
      </w:r>
      <w:r>
        <w:rPr>
          <w:rFonts w:hint="eastAsia"/>
          <w:sz w:val="18"/>
          <w:szCs w:val="18"/>
        </w:rPr>
        <w:t>描述</w:t>
      </w:r>
    </w:p>
    <w:p w14:paraId="2B39A44E" w14:textId="77777777" w:rsidR="00CF6A8D" w:rsidRDefault="00407DA4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计算</w:t>
      </w:r>
      <w:r>
        <w:rPr>
          <w:rFonts w:hint="eastAsia"/>
          <w:sz w:val="18"/>
          <w:szCs w:val="18"/>
        </w:rPr>
        <w:t xml:space="preserve"> 16</w:t>
      </w:r>
      <w:r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 xml:space="preserve">Bit CRC </w:t>
      </w:r>
      <w:r>
        <w:rPr>
          <w:rFonts w:hint="eastAsia"/>
          <w:sz w:val="18"/>
          <w:szCs w:val="18"/>
        </w:rPr>
        <w:t>校验的除数多项式为</w:t>
      </w:r>
      <w:r>
        <w:rPr>
          <w:rFonts w:hint="eastAsia"/>
          <w:sz w:val="18"/>
          <w:szCs w:val="18"/>
        </w:rPr>
        <w:t xml:space="preserve"> X^16 + X^12 + X^5 + 1</w:t>
      </w:r>
      <w:r>
        <w:rPr>
          <w:rFonts w:hint="eastAsia"/>
          <w:sz w:val="18"/>
          <w:szCs w:val="18"/>
        </w:rPr>
        <w:t>，信息包中的</w:t>
      </w:r>
      <w:r>
        <w:rPr>
          <w:rFonts w:hint="eastAsia"/>
          <w:sz w:val="18"/>
          <w:szCs w:val="18"/>
        </w:rPr>
        <w:t xml:space="preserve"> 1024 </w:t>
      </w:r>
      <w:r>
        <w:rPr>
          <w:rFonts w:hint="eastAsia"/>
          <w:sz w:val="18"/>
          <w:szCs w:val="18"/>
        </w:rPr>
        <w:t>数据字节将参加</w:t>
      </w:r>
      <w:r>
        <w:rPr>
          <w:rFonts w:hint="eastAsia"/>
          <w:sz w:val="18"/>
          <w:szCs w:val="18"/>
        </w:rPr>
        <w:t xml:space="preserve"> CRC </w:t>
      </w:r>
      <w:r>
        <w:rPr>
          <w:rFonts w:hint="eastAsia"/>
          <w:sz w:val="18"/>
          <w:szCs w:val="18"/>
        </w:rPr>
        <w:t>校验的计算。在发送端</w:t>
      </w:r>
      <w:r>
        <w:rPr>
          <w:rFonts w:hint="eastAsia"/>
          <w:sz w:val="18"/>
          <w:szCs w:val="18"/>
        </w:rPr>
        <w:t xml:space="preserve"> CRC16 </w:t>
      </w:r>
      <w:r>
        <w:rPr>
          <w:rFonts w:hint="eastAsia"/>
          <w:sz w:val="18"/>
          <w:szCs w:val="18"/>
        </w:rPr>
        <w:t>的高字节在先，低字节在后。</w:t>
      </w:r>
      <w:r>
        <w:rPr>
          <w:rFonts w:hint="eastAsia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CRC </w:t>
      </w:r>
      <w:r>
        <w:rPr>
          <w:rFonts w:hint="eastAsia"/>
          <w:sz w:val="18"/>
          <w:szCs w:val="18"/>
        </w:rPr>
        <w:t>校验方式数据传输流程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接收方要求发送方以</w:t>
      </w:r>
      <w:r>
        <w:rPr>
          <w:rFonts w:hint="eastAsia"/>
          <w:sz w:val="18"/>
          <w:szCs w:val="18"/>
        </w:rPr>
        <w:t xml:space="preserve"> CRC </w:t>
      </w:r>
      <w:r>
        <w:rPr>
          <w:rFonts w:hint="eastAsia"/>
          <w:sz w:val="18"/>
          <w:szCs w:val="18"/>
        </w:rPr>
        <w:t>校验方式发送时以‘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来请求，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发送方将对此做出应答。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如表</w:t>
      </w:r>
      <w:r>
        <w:rPr>
          <w:rFonts w:hint="eastAsia"/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所示传输</w:t>
      </w:r>
      <w:r>
        <w:rPr>
          <w:rFonts w:hint="eastAsia"/>
          <w:sz w:val="18"/>
          <w:szCs w:val="18"/>
        </w:rPr>
        <w:t xml:space="preserve"> 3 </w:t>
      </w:r>
      <w:r>
        <w:rPr>
          <w:rFonts w:hint="eastAsia"/>
          <w:sz w:val="18"/>
          <w:szCs w:val="18"/>
        </w:rPr>
        <w:t>包数据的示意过程。</w:t>
      </w:r>
      <w:r>
        <w:rPr>
          <w:rFonts w:hint="eastAsia"/>
          <w:sz w:val="18"/>
          <w:szCs w:val="18"/>
        </w:rPr>
        <w:t xml:space="preserve"> </w:t>
      </w:r>
    </w:p>
    <w:p w14:paraId="5D610778" w14:textId="77777777" w:rsidR="00CF6A8D" w:rsidRDefault="00407DA4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 xml:space="preserve">2 CRC </w:t>
      </w:r>
      <w:r>
        <w:rPr>
          <w:rFonts w:hint="eastAsia"/>
          <w:sz w:val="18"/>
          <w:szCs w:val="18"/>
        </w:rPr>
        <w:t>校验数据传输过程</w:t>
      </w:r>
    </w:p>
    <w:tbl>
      <w:tblPr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1612"/>
        <w:gridCol w:w="3000"/>
      </w:tblGrid>
      <w:tr w:rsidR="00CF6A8D" w14:paraId="2B88E360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87D34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Sender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2256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A0D31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Receiver</w:t>
            </w:r>
          </w:p>
        </w:tc>
      </w:tr>
      <w:tr w:rsidR="00CF6A8D" w14:paraId="45123FCC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793CC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BC40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7C6B8D22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’</w:t>
            </w:r>
          </w:p>
        </w:tc>
      </w:tr>
      <w:tr w:rsidR="00CF6A8D" w14:paraId="0F8A4396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450E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1F342306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 w14:paraId="2E30571A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 out after 3 Second</w:t>
            </w:r>
          </w:p>
        </w:tc>
      </w:tr>
      <w:tr w:rsidR="00CF6A8D" w14:paraId="67DC7A90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7B61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0051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9421997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’</w:t>
            </w:r>
          </w:p>
        </w:tc>
      </w:tr>
      <w:tr w:rsidR="00CF6A8D" w14:paraId="29C9A56C" w14:textId="77777777">
        <w:trPr>
          <w:trHeight w:val="322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099" w:type="dxa"/>
              <w:tblInd w:w="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1203"/>
              <w:gridCol w:w="1096"/>
            </w:tblGrid>
            <w:tr w:rsidR="00CF6A8D" w14:paraId="4C48D8DA" w14:textId="77777777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56D5CF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552476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0x01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64C0E5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0xFE 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48FF1C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Data[0-1024] </w:t>
                  </w:r>
                </w:p>
              </w:tc>
              <w:tc>
                <w:tcPr>
                  <w:tcW w:w="1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6FC0EC" w14:textId="77777777" w:rsidR="00CF6A8D" w:rsidRDefault="00407DA4">
                  <w:pPr>
                    <w:ind w:firstLineChars="200" w:firstLine="36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CRC16 </w:t>
                  </w:r>
                </w:p>
              </w:tc>
            </w:tr>
          </w:tbl>
          <w:p w14:paraId="21B4091A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DF1F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57655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OK</w:t>
            </w:r>
          </w:p>
        </w:tc>
      </w:tr>
      <w:tr w:rsidR="00CF6A8D" w14:paraId="5671C6F7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F488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0C626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2BFE50E2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ACK</w:t>
            </w:r>
          </w:p>
        </w:tc>
      </w:tr>
      <w:tr w:rsidR="00CF6A8D" w14:paraId="4DA94AC2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099" w:type="dxa"/>
              <w:tblInd w:w="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1215"/>
              <w:gridCol w:w="1084"/>
            </w:tblGrid>
            <w:tr w:rsidR="00CF6A8D" w14:paraId="29D106AA" w14:textId="77777777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EADBE7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STX 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031584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0x02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5D58AC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0xFD </w:t>
                  </w:r>
                </w:p>
              </w:tc>
              <w:tc>
                <w:tcPr>
                  <w:tcW w:w="1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1F91BB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Data[0-1024] 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268534" w14:textId="77777777" w:rsidR="00CF6A8D" w:rsidRDefault="00407DA4">
                  <w:pPr>
                    <w:ind w:firstLineChars="200" w:firstLine="36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CRC16 </w:t>
                  </w:r>
                </w:p>
              </w:tc>
            </w:tr>
          </w:tbl>
          <w:p w14:paraId="52F97B61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F06FD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E15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Line hit during transmission</w:t>
            </w:r>
          </w:p>
        </w:tc>
      </w:tr>
      <w:tr w:rsidR="00CF6A8D" w14:paraId="1ED3D536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5D7FB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9A6A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583FB371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NAK</w:t>
            </w:r>
          </w:p>
        </w:tc>
      </w:tr>
      <w:tr w:rsidR="00CF6A8D" w14:paraId="5A76AAC9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111" w:type="dxa"/>
              <w:tblInd w:w="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1215"/>
              <w:gridCol w:w="1096"/>
            </w:tblGrid>
            <w:tr w:rsidR="00CF6A8D" w14:paraId="1BA0E07B" w14:textId="77777777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A74651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417921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0x02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D0A973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0xFD </w:t>
                  </w:r>
                </w:p>
              </w:tc>
              <w:tc>
                <w:tcPr>
                  <w:tcW w:w="1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017F0A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Data[0-1024] </w:t>
                  </w:r>
                </w:p>
              </w:tc>
              <w:tc>
                <w:tcPr>
                  <w:tcW w:w="1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736971" w14:textId="77777777" w:rsidR="00CF6A8D" w:rsidRDefault="00407DA4">
                  <w:pPr>
                    <w:ind w:firstLineChars="200" w:firstLine="36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CRC16 </w:t>
                  </w:r>
                </w:p>
              </w:tc>
            </w:tr>
          </w:tbl>
          <w:p w14:paraId="05D08CA7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9E76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ECC3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OK</w:t>
            </w:r>
          </w:p>
        </w:tc>
      </w:tr>
      <w:tr w:rsidR="00CF6A8D" w14:paraId="5E481301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D8D5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527DD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419723E0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ACK</w:t>
            </w:r>
          </w:p>
        </w:tc>
      </w:tr>
      <w:tr w:rsidR="00CF6A8D" w14:paraId="0182FE73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099" w:type="dxa"/>
              <w:tblInd w:w="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1215"/>
              <w:gridCol w:w="1084"/>
            </w:tblGrid>
            <w:tr w:rsidR="00CF6A8D" w14:paraId="7DC9B042" w14:textId="77777777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0DE3E9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STX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ED0D41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0x03 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224584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0xFC </w:t>
                  </w:r>
                </w:p>
              </w:tc>
              <w:tc>
                <w:tcPr>
                  <w:tcW w:w="1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D196B1" w14:textId="77777777" w:rsidR="00CF6A8D" w:rsidRDefault="00407DA4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Data[0-1024] 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8EF7EA" w14:textId="77777777" w:rsidR="00CF6A8D" w:rsidRDefault="00407DA4">
                  <w:pPr>
                    <w:ind w:firstLineChars="200" w:firstLine="36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CRC16 </w:t>
                  </w:r>
                </w:p>
              </w:tc>
            </w:tr>
          </w:tbl>
          <w:p w14:paraId="3D7BD5AE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37DF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940AC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OK</w:t>
            </w:r>
          </w:p>
        </w:tc>
      </w:tr>
      <w:tr w:rsidR="00CF6A8D" w14:paraId="6A9A45E8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2DD6" w14:textId="77777777" w:rsidR="00CF6A8D" w:rsidRDefault="00CF6A8D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33D17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shd w:val="clear" w:color="auto" w:fill="auto"/>
            <w:vAlign w:val="center"/>
          </w:tcPr>
          <w:p w14:paraId="133B723D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ACK</w:t>
            </w:r>
          </w:p>
        </w:tc>
      </w:tr>
      <w:tr w:rsidR="00CF6A8D" w14:paraId="005C6DCF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B484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EOT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00A0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---&gt;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B757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Packet OK</w:t>
            </w:r>
          </w:p>
        </w:tc>
      </w:tr>
      <w:tr w:rsidR="00CF6A8D" w14:paraId="1DF1A596" w14:textId="77777777"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5292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Finished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A9F8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&lt;---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66BC7" w14:textId="77777777" w:rsidR="00CF6A8D" w:rsidRDefault="00407DA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ACK</w:t>
            </w:r>
          </w:p>
        </w:tc>
      </w:tr>
    </w:tbl>
    <w:p w14:paraId="5A6A1B5F" w14:textId="77777777" w:rsidR="00CF6A8D" w:rsidRDefault="00CF6A8D">
      <w:pPr>
        <w:jc w:val="left"/>
        <w:rPr>
          <w:sz w:val="18"/>
          <w:szCs w:val="18"/>
        </w:rPr>
      </w:pPr>
    </w:p>
    <w:p w14:paraId="33A8E7F9" w14:textId="77777777" w:rsidR="00CF6A8D" w:rsidRDefault="00CF6A8D">
      <w:pPr>
        <w:ind w:firstLineChars="200" w:firstLine="360"/>
        <w:jc w:val="left"/>
        <w:rPr>
          <w:sz w:val="18"/>
          <w:szCs w:val="18"/>
        </w:rPr>
      </w:pPr>
    </w:p>
    <w:p w14:paraId="71D81AD7" w14:textId="77777777" w:rsidR="00CF6A8D" w:rsidRDefault="00407DA4"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CRC16</w:t>
      </w:r>
      <w:r>
        <w:rPr>
          <w:rFonts w:hint="eastAsia"/>
          <w:b/>
          <w:bCs/>
          <w:szCs w:val="21"/>
        </w:rPr>
        <w:t>检验函数：</w:t>
      </w:r>
    </w:p>
    <w:p w14:paraId="0A8A8CB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/* CRC16 implementation acording to CCITT standards */</w:t>
      </w:r>
    </w:p>
    <w:p w14:paraId="0044FD7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static const unsigned short crc16tab[256]= {</w:t>
      </w:r>
    </w:p>
    <w:p w14:paraId="71BC351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0x0000,0x1021,0x2042,0x3063,0x4084,0x50a5,0x60c6,0x70e7,</w:t>
      </w:r>
    </w:p>
    <w:p w14:paraId="5C4D870D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0x8108,0x9129,0xa14a,0xb16b,0xc18c,0xd1ad,0xe1ce,0xf1ef,</w:t>
      </w:r>
    </w:p>
    <w:p w14:paraId="2542E1E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0x1231,0x0210,0x3273,0x2252,0x52b5,0x4294,0x72f7,0x62d6,</w:t>
      </w:r>
    </w:p>
    <w:p w14:paraId="11E12F2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0x9339,0x8318,0xb37b,0xa35a,0xd3bd,0xc39c,0xf3ff,0xe3de,</w:t>
      </w:r>
    </w:p>
    <w:p w14:paraId="06DA31D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0x2462,0x3443,0x0420,0x1401,0x64e6,0x74c7,0x44a4,0x5485,</w:t>
      </w:r>
    </w:p>
    <w:p w14:paraId="7BB72D6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0xa56a,0xb54b,0x8528,0x9509,0xe5ee,0xf5cf,0xc5ac,0xd58d,</w:t>
      </w:r>
    </w:p>
    <w:p w14:paraId="3D55542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0x3653,0x2672,0x1611,0x0630,0x76d7,0x66f6,0x5695,0x46b4,</w:t>
      </w:r>
    </w:p>
    <w:p w14:paraId="0D8B567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0xb75b,0xa77a,0x9719,0x8738,0xf7df,0xe7fe,0xd79d,0xc7bc,</w:t>
      </w:r>
    </w:p>
    <w:p w14:paraId="35818A7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0x48c4,0x58e5,0x6886,0x78a7,0x0840,0x1861,0x2802,0x3823,</w:t>
      </w:r>
    </w:p>
    <w:p w14:paraId="45AAED7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0xc9cc,0xd9ed,0xe98e,0xf9af,0x8948,0x9969,0xa90a,0xb92b,</w:t>
      </w:r>
    </w:p>
    <w:p w14:paraId="4966064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0x5af5,0x4ad4,0x7ab7,0x6a96,0x1a71,0x0a50,0x3a33,0x2a12,</w:t>
      </w:r>
    </w:p>
    <w:p w14:paraId="6A0C26F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0xdbfd,0xcbdc,0xfbbf,0xeb9e,0x9b79,0x8b58,0xbb3b,0xab1a,</w:t>
      </w:r>
    </w:p>
    <w:p w14:paraId="6F3FA2A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0x6ca6,0x7c87,0x4ce4,0x5cc5,0x2c22,0x3c03,0x0c60,0x1c41,</w:t>
      </w:r>
    </w:p>
    <w:p w14:paraId="774FC119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0xedae,0xfd8f,0xcdec,0xddcd,0xad2a,0xbd0b,0x8d68,0x9d49,</w:t>
      </w:r>
    </w:p>
    <w:p w14:paraId="49AFD398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0x7e97,0x6eb6,0x5ed5,0x4ef4,0x3e13,0x2e32,0x1e51,0x0e70,</w:t>
      </w:r>
    </w:p>
    <w:p w14:paraId="79553D4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0xff9f,0xefbe,0xdfdd,0xcffc,0xbf1b,0xaf3a,0x9f59,0x8f78,</w:t>
      </w:r>
    </w:p>
    <w:p w14:paraId="561C4BB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0x9188,0x81a9,0xb1ca,0xa1eb,0xd10c,0xc12d,0xf14e,0xe16f,</w:t>
      </w:r>
    </w:p>
    <w:p w14:paraId="1692A38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0x1080,0x00a1,0x30c2,0x20e3,0x5004,0x4025,0x7046,0x6067,</w:t>
      </w:r>
    </w:p>
    <w:p w14:paraId="1298FE7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0x83b9,0x9398,0xa3fb,0xb3da,0xc33d,0xd31c,0xe37f,0xf35e,</w:t>
      </w:r>
    </w:p>
    <w:p w14:paraId="1265DA98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0x02b1,0x1290,0x22f3,0x32d2,0x4235,0x5214,0x6277,0x7256,</w:t>
      </w:r>
    </w:p>
    <w:p w14:paraId="687FACC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0xb5ea,0xa5cb,0x95a8,0x8589,0xf56e,0xe54f,0xd52c,0xc50d,</w:t>
      </w:r>
    </w:p>
    <w:p w14:paraId="0513DA3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0x34e2,0x24c3,0x14a0,0x0481,0x7466,0x6447,0x5424,0x4405,</w:t>
      </w:r>
    </w:p>
    <w:p w14:paraId="65A6F885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0xa7db,0xb7fa,0x8799,0x97b8,0xe75f,0xf77e,0xc71d,0xd73c,</w:t>
      </w:r>
    </w:p>
    <w:p w14:paraId="5198FB4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0x26d3,0x36f2,0x0691,0x16b0,0x6657,0x7676,0x4615,0x5634,</w:t>
      </w:r>
    </w:p>
    <w:p w14:paraId="74ECC162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0xd94c,0xc96d,0xf90e,0xe92f,0x99c8,0x89e9,0xb98a,0xa9ab,</w:t>
      </w:r>
    </w:p>
    <w:p w14:paraId="39C3D0B3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0x5844,0x4865,0x7806,0x6827,0x18c0,0x08e1,0x3882,0x28a3,</w:t>
      </w:r>
    </w:p>
    <w:p w14:paraId="282A45D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0xcb7d,0xdb5c,0xeb3f,0xfb1e,0x8bf9,0x9bd8,0xabbb,0xbb9a,</w:t>
      </w:r>
    </w:p>
    <w:p w14:paraId="78C6D2C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0x4a75,0x5a54,0x6a37,0x7a16,0x0af1,0x1ad0,0x2ab3,0x3a92,</w:t>
      </w:r>
    </w:p>
    <w:p w14:paraId="7E91E00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0xfd2e,0xed0f,0xdd6c,0xcd4d,0xbdaa,0xad8b,0x9de8,0x8dc9,</w:t>
      </w:r>
    </w:p>
    <w:p w14:paraId="3D4D7458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0x7c26,0x6c07,0x5c64,0x4c45,0x3ca2,0x2c83,0x1ce0,0x0cc1,</w:t>
      </w:r>
    </w:p>
    <w:p w14:paraId="5F75262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0xef1f,0xff3e,0xcf5d,0xdf7c,0xaf9b,0xbfba,0x8fd9,0x9ff8,</w:t>
      </w:r>
    </w:p>
    <w:p w14:paraId="2C45FD1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0x6e17,0x7e36,0x4e55,0x5e74,0x2e93,0x3eb2,0x0ed1,0x1ef0</w:t>
      </w:r>
    </w:p>
    <w:p w14:paraId="140A268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 w14:paraId="6475E3F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unsigned short crc16_ccitt(const unsigned char *buf, int len)</w:t>
      </w:r>
    </w:p>
    <w:p w14:paraId="19B72E0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14:paraId="236EB93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register int counter;</w:t>
      </w:r>
    </w:p>
    <w:p w14:paraId="69C321B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register unsigned short crc = 0;</w:t>
      </w:r>
    </w:p>
    <w:p w14:paraId="7DF0EA3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for( counter = 0; counter &lt; len; counter++)</w:t>
      </w:r>
    </w:p>
    <w:p w14:paraId="1E56AC3B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crc = (crc&lt;&lt;8) ^ crc16tab[((crc&gt;&gt;8) ^ *(char *)buf++)&amp;0x00FF];</w:t>
      </w:r>
    </w:p>
    <w:p w14:paraId="7E1A225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return crc;</w:t>
      </w:r>
    </w:p>
    <w:p w14:paraId="4BA3FAF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14:paraId="6CE062CC" w14:textId="77777777" w:rsidR="00CF6A8D" w:rsidRDefault="00CF6A8D">
      <w:pPr>
        <w:widowControl/>
        <w:jc w:val="left"/>
        <w:rPr>
          <w:sz w:val="18"/>
          <w:szCs w:val="18"/>
        </w:rPr>
      </w:pPr>
    </w:p>
    <w:p w14:paraId="773B105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/**************************************************************************************************</w:t>
      </w:r>
    </w:p>
    <w:p w14:paraId="2FEF9B2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函数名称</w:t>
      </w:r>
      <w:r>
        <w:rPr>
          <w:rFonts w:hint="eastAsia"/>
          <w:sz w:val="18"/>
          <w:szCs w:val="18"/>
        </w:rPr>
        <w:t xml:space="preserve"> : check</w:t>
      </w:r>
    </w:p>
    <w:p w14:paraId="161EDE4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功能描述</w:t>
      </w:r>
      <w:r>
        <w:rPr>
          <w:rFonts w:hint="eastAsia"/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校验，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为真则为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校验，否则为校验和</w:t>
      </w:r>
    </w:p>
    <w:p w14:paraId="3942712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入口参数</w:t>
      </w:r>
      <w:r>
        <w:rPr>
          <w:rFonts w:hint="eastAsia"/>
          <w:sz w:val="18"/>
          <w:szCs w:val="18"/>
        </w:rPr>
        <w:t xml:space="preserve"> : &lt;crc&gt;[in] </w:t>
      </w:r>
      <w:r>
        <w:rPr>
          <w:rFonts w:hint="eastAsia"/>
          <w:sz w:val="18"/>
          <w:szCs w:val="18"/>
        </w:rPr>
        <w:t>选择是</w:t>
      </w:r>
      <w:r>
        <w:rPr>
          <w:rFonts w:hint="eastAsia"/>
          <w:sz w:val="18"/>
          <w:szCs w:val="18"/>
        </w:rPr>
        <w:t>CRC</w:t>
      </w:r>
      <w:r>
        <w:rPr>
          <w:rFonts w:hint="eastAsia"/>
          <w:sz w:val="18"/>
          <w:szCs w:val="18"/>
        </w:rPr>
        <w:t>校验还是</w:t>
      </w:r>
      <w:r>
        <w:rPr>
          <w:rFonts w:hint="eastAsia"/>
          <w:sz w:val="18"/>
          <w:szCs w:val="18"/>
        </w:rPr>
        <w:t>SUM</w:t>
      </w:r>
      <w:r>
        <w:rPr>
          <w:rFonts w:hint="eastAsia"/>
          <w:sz w:val="18"/>
          <w:szCs w:val="18"/>
        </w:rPr>
        <w:t>校验</w:t>
      </w:r>
    </w:p>
    <w:p w14:paraId="44FCE9A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**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&lt;buf&gt;[in] </w:t>
      </w:r>
      <w:r>
        <w:rPr>
          <w:rFonts w:hint="eastAsia"/>
          <w:sz w:val="18"/>
          <w:szCs w:val="18"/>
        </w:rPr>
        <w:t>校验的原始数据</w:t>
      </w:r>
    </w:p>
    <w:p w14:paraId="359D3DE8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**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&lt;sz&gt;[in]  </w:t>
      </w:r>
      <w:r>
        <w:rPr>
          <w:rFonts w:hint="eastAsia"/>
          <w:sz w:val="18"/>
          <w:szCs w:val="18"/>
        </w:rPr>
        <w:t>校验的数据长度</w:t>
      </w:r>
    </w:p>
    <w:p w14:paraId="6C5CBFA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出口参数</w:t>
      </w:r>
      <w:r>
        <w:rPr>
          <w:rFonts w:hint="eastAsia"/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无</w:t>
      </w:r>
    </w:p>
    <w:p w14:paraId="3D304ED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值</w:t>
      </w:r>
      <w:r>
        <w:rPr>
          <w:rFonts w:hint="eastAsia"/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校验无误返回</w:t>
      </w:r>
      <w:r>
        <w:rPr>
          <w:rFonts w:hint="eastAsia"/>
          <w:sz w:val="18"/>
          <w:szCs w:val="18"/>
        </w:rPr>
        <w:t>TURE,</w:t>
      </w:r>
      <w:r>
        <w:rPr>
          <w:rFonts w:hint="eastAsia"/>
          <w:sz w:val="18"/>
          <w:szCs w:val="18"/>
        </w:rPr>
        <w:t>反之返回</w:t>
      </w:r>
      <w:r>
        <w:rPr>
          <w:rFonts w:hint="eastAsia"/>
          <w:sz w:val="18"/>
          <w:szCs w:val="18"/>
        </w:rPr>
        <w:t>FALSE</w:t>
      </w:r>
    </w:p>
    <w:p w14:paraId="014E6A4D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 </w:t>
      </w:r>
      <w:r>
        <w:rPr>
          <w:rFonts w:hint="eastAsia"/>
          <w:sz w:val="18"/>
          <w:szCs w:val="18"/>
        </w:rPr>
        <w:t>其他说明</w:t>
      </w:r>
      <w:r>
        <w:rPr>
          <w:rFonts w:hint="eastAsia"/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无</w:t>
      </w:r>
    </w:p>
    <w:p w14:paraId="3850C2A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***************************************************************************************************/   </w:t>
      </w:r>
    </w:p>
    <w:p w14:paraId="0D490AE5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static int check(int crc, const unsigned char *buf, int sz)</w:t>
      </w:r>
    </w:p>
    <w:p w14:paraId="463399E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14:paraId="44A515C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if (crc)</w:t>
      </w:r>
    </w:p>
    <w:p w14:paraId="0C4156B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{</w:t>
      </w:r>
    </w:p>
    <w:p w14:paraId="41A8D278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unsigned short crc = crc16_ccitt(buf, sz);</w:t>
      </w:r>
    </w:p>
    <w:p w14:paraId="049F2894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unsigned short tcrc = (buf[sz]&lt;&lt;8)+buf[sz+1];</w:t>
      </w:r>
    </w:p>
    <w:p w14:paraId="68E4673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14:paraId="1D58A4B1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if (crc == tcrc)</w:t>
      </w:r>
    </w:p>
    <w:p w14:paraId="6CB2C981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return TRUE;</w:t>
      </w:r>
    </w:p>
    <w:p w14:paraId="21E9445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}</w:t>
      </w:r>
    </w:p>
    <w:p w14:paraId="0CEF756E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else</w:t>
      </w:r>
    </w:p>
    <w:p w14:paraId="5978BCCC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{</w:t>
      </w:r>
    </w:p>
    <w:p w14:paraId="07EFD50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int i;</w:t>
      </w:r>
    </w:p>
    <w:p w14:paraId="16CC04C6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unsigned char cks = 0;</w:t>
      </w:r>
    </w:p>
    <w:p w14:paraId="2BDFDF3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14:paraId="46843A05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for (i = sz; i != 0; i--)</w:t>
      </w:r>
    </w:p>
    <w:p w14:paraId="59B2AC41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{</w:t>
      </w:r>
    </w:p>
    <w:p w14:paraId="36871CAB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cks += *(buf++);</w:t>
      </w:r>
    </w:p>
    <w:p w14:paraId="7863AAE7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}</w:t>
      </w:r>
    </w:p>
    <w:p w14:paraId="22A05781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</w:p>
    <w:p w14:paraId="7C49C5CD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  <w:t>if (cks == *buf)</w:t>
      </w:r>
    </w:p>
    <w:p w14:paraId="353656CA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      return TRUE;</w:t>
      </w:r>
    </w:p>
    <w:p w14:paraId="00AC4D0B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}</w:t>
      </w:r>
    </w:p>
    <w:p w14:paraId="6D144150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return FALSE;</w:t>
      </w:r>
    </w:p>
    <w:p w14:paraId="3D1A7B3F" w14:textId="77777777" w:rsidR="00CF6A8D" w:rsidRDefault="00407DA4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14:paraId="3BF6F588" w14:textId="77777777" w:rsidR="00CF6A8D" w:rsidRDefault="00CF6A8D">
      <w:pPr>
        <w:widowControl/>
        <w:jc w:val="left"/>
        <w:rPr>
          <w:sz w:val="18"/>
          <w:szCs w:val="18"/>
        </w:rPr>
      </w:pPr>
    </w:p>
    <w:p w14:paraId="0C362D7D" w14:textId="77777777" w:rsidR="00CF6A8D" w:rsidRDefault="00CF6A8D">
      <w:pPr>
        <w:jc w:val="left"/>
        <w:rPr>
          <w:rFonts w:ascii="宋体" w:eastAsia="宋体" w:hAnsi="宋体" w:cs="宋体"/>
          <w:sz w:val="18"/>
          <w:szCs w:val="18"/>
        </w:rPr>
      </w:pPr>
    </w:p>
    <w:p w14:paraId="157BC80A" w14:textId="77777777" w:rsidR="00CF6A8D" w:rsidRDefault="00CF6A8D">
      <w:pPr>
        <w:ind w:firstLineChars="200" w:firstLine="360"/>
        <w:jc w:val="left"/>
        <w:rPr>
          <w:rFonts w:ascii="宋体" w:eastAsia="宋体" w:hAnsi="宋体" w:cs="宋体"/>
          <w:sz w:val="18"/>
          <w:szCs w:val="18"/>
        </w:rPr>
      </w:pPr>
    </w:p>
    <w:p w14:paraId="48B5E0E1" w14:textId="77777777" w:rsidR="00CF6A8D" w:rsidRDefault="00CF6A8D">
      <w:pPr>
        <w:rPr>
          <w:sz w:val="18"/>
          <w:szCs w:val="18"/>
        </w:rPr>
      </w:pPr>
    </w:p>
    <w:p w14:paraId="0480E8E4" w14:textId="77777777" w:rsidR="00CF6A8D" w:rsidRDefault="00CF6A8D">
      <w:pPr>
        <w:rPr>
          <w:sz w:val="18"/>
          <w:szCs w:val="18"/>
        </w:rPr>
      </w:pPr>
    </w:p>
    <w:sectPr w:rsidR="00CF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F192C" w14:textId="77777777" w:rsidR="00AC188E" w:rsidRDefault="00AC188E" w:rsidP="004B4A4C">
      <w:r>
        <w:separator/>
      </w:r>
    </w:p>
  </w:endnote>
  <w:endnote w:type="continuationSeparator" w:id="0">
    <w:p w14:paraId="7C3B7039" w14:textId="77777777" w:rsidR="00AC188E" w:rsidRDefault="00AC188E" w:rsidP="004B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Segoe Print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-BoldMT">
    <w:altName w:val="Segoe Print"/>
    <w:charset w:val="00"/>
    <w:family w:val="auto"/>
    <w:pitch w:val="default"/>
  </w:font>
  <w:font w:name="SymbolMT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0F1C8" w14:textId="77777777" w:rsidR="00AC188E" w:rsidRDefault="00AC188E" w:rsidP="004B4A4C">
      <w:r>
        <w:separator/>
      </w:r>
    </w:p>
  </w:footnote>
  <w:footnote w:type="continuationSeparator" w:id="0">
    <w:p w14:paraId="291441DB" w14:textId="77777777" w:rsidR="00AC188E" w:rsidRDefault="00AC188E" w:rsidP="004B4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3DCC4"/>
    <w:multiLevelType w:val="singleLevel"/>
    <w:tmpl w:val="5EB3DCC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8D"/>
    <w:rsid w:val="00253D34"/>
    <w:rsid w:val="00407DA4"/>
    <w:rsid w:val="00435564"/>
    <w:rsid w:val="004B4A4C"/>
    <w:rsid w:val="006F7D49"/>
    <w:rsid w:val="0098082E"/>
    <w:rsid w:val="00AC188E"/>
    <w:rsid w:val="00CF6A8D"/>
    <w:rsid w:val="00D5521E"/>
    <w:rsid w:val="0AA70B63"/>
    <w:rsid w:val="15EE7B6C"/>
    <w:rsid w:val="1F275EA2"/>
    <w:rsid w:val="2B050E4E"/>
    <w:rsid w:val="2FC17513"/>
    <w:rsid w:val="32E4387C"/>
    <w:rsid w:val="46674052"/>
    <w:rsid w:val="555421BD"/>
    <w:rsid w:val="574E6D22"/>
    <w:rsid w:val="6328644C"/>
    <w:rsid w:val="799D7305"/>
    <w:rsid w:val="79BA0882"/>
    <w:rsid w:val="7A191582"/>
    <w:rsid w:val="7F4E3CF4"/>
    <w:rsid w:val="7F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B877C"/>
  <w15:docId w15:val="{58250EC2-5BF7-4D7A-A2E8-6C4F6423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Pr>
      <w:rFonts w:ascii="CourierNewPSMT" w:eastAsia="CourierNewPSMT" w:hAnsi="CourierNewPSMT" w:cs="CourierNewPSM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31">
    <w:name w:val="fontstyle31"/>
    <w:basedOn w:val="a0"/>
    <w:qFormat/>
    <w:rPr>
      <w:rFonts w:ascii="CourierNewPSMT" w:eastAsia="CourierNewPSMT" w:hAnsi="CourierNewPSMT" w:cs="CourierNewPSMT"/>
      <w:color w:val="000000"/>
      <w:sz w:val="22"/>
      <w:szCs w:val="22"/>
    </w:rPr>
  </w:style>
  <w:style w:type="character" w:customStyle="1" w:styleId="fontstyle41">
    <w:name w:val="fontstyle41"/>
    <w:basedOn w:val="a0"/>
    <w:qFormat/>
    <w:rPr>
      <w:rFonts w:ascii="PMingLiU" w:eastAsia="PMingLiU" w:hAnsi="PMingLiU" w:cs="PMingLiU"/>
      <w:color w:val="000000"/>
      <w:sz w:val="20"/>
      <w:szCs w:val="20"/>
    </w:rPr>
  </w:style>
  <w:style w:type="character" w:customStyle="1" w:styleId="fontstyle51">
    <w:name w:val="fontstyle51"/>
    <w:basedOn w:val="a0"/>
    <w:qFormat/>
    <w:rPr>
      <w:rFonts w:ascii="Arial-BoldMT" w:eastAsia="Arial-BoldMT" w:hAnsi="Arial-BoldMT" w:cs="Arial-BoldMT"/>
      <w:b/>
      <w:color w:val="000000"/>
      <w:sz w:val="20"/>
      <w:szCs w:val="20"/>
    </w:rPr>
  </w:style>
  <w:style w:type="character" w:customStyle="1" w:styleId="fontstyle61">
    <w:name w:val="fontstyle61"/>
    <w:basedOn w:val="a0"/>
    <w:qFormat/>
    <w:rPr>
      <w:rFonts w:ascii="SymbolMT" w:eastAsia="SymbolMT" w:hAnsi="SymbolMT" w:cs="SymbolMT"/>
      <w:color w:val="000000"/>
      <w:sz w:val="16"/>
      <w:szCs w:val="16"/>
    </w:rPr>
  </w:style>
  <w:style w:type="character" w:customStyle="1" w:styleId="fontstyle71">
    <w:name w:val="fontstyle71"/>
    <w:basedOn w:val="a0"/>
    <w:qFormat/>
    <w:rPr>
      <w:rFonts w:ascii="ArialMT" w:eastAsia="ArialMT" w:hAnsi="ArialMT" w:cs="ArialMT"/>
      <w:color w:val="000000"/>
      <w:sz w:val="16"/>
      <w:szCs w:val="16"/>
    </w:rPr>
  </w:style>
  <w:style w:type="character" w:customStyle="1" w:styleId="fontstyle11">
    <w:name w:val="fontstyle11"/>
    <w:basedOn w:val="a0"/>
    <w:qFormat/>
    <w:rPr>
      <w:rFonts w:ascii="宋体" w:eastAsia="宋体" w:hAnsi="宋体" w:cs="宋体"/>
      <w:color w:val="000000"/>
      <w:sz w:val="22"/>
      <w:szCs w:val="22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sz w:val="21"/>
      <w:szCs w:val="22"/>
    </w:rPr>
  </w:style>
  <w:style w:type="paragraph" w:styleId="a6">
    <w:name w:val="header"/>
    <w:basedOn w:val="a"/>
    <w:link w:val="a7"/>
    <w:rsid w:val="004B4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B4A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B4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B4A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shjb</dc:creator>
  <cp:lastModifiedBy>李春港</cp:lastModifiedBy>
  <cp:revision>6</cp:revision>
  <dcterms:created xsi:type="dcterms:W3CDTF">2014-10-29T12:08:00Z</dcterms:created>
  <dcterms:modified xsi:type="dcterms:W3CDTF">2020-06-01T00:56:00Z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