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Arial" w:cs="Arial"/>
          <w:b/>
          <w:i w:val="0"/>
          <w:color w:val="2C6E6A"/>
          <w:sz w:val="52"/>
        </w:rPr>
        <w:t>შეფასების სქემა</w:t>
      </w:r>
    </w:p>
    <w:p>
      <w:pPr>
        <w:spacing w:after="360" w:before="0"/>
        <w:jc w:val="center"/>
      </w:pPr>
      <w:r>
        <w:rPr>
          <w:rFonts w:ascii="Arial" w:hAnsi="Arial" w:eastAsia="Arial" w:cs="Arial"/>
          <w:b w:val="0"/>
          <w:i/>
          <w:color w:val="565F75"/>
          <w:sz w:val="26"/>
        </w:rPr>
        <w:t>ფიზიკა · VIII კლასი — 10-ქულიანი შეფასების სქემა</w:t>
      </w:r>
    </w:p>
    <w:p>
      <w:pPr>
        <w:spacing w:after="80" w:before="360"/>
      </w:pPr>
      <w:r>
        <w:rPr>
          <w:rFonts w:ascii="Arial" w:hAnsi="Arial" w:eastAsia="Arial" w:cs="Arial"/>
          <w:b/>
          <w:i w:val="0"/>
          <w:color w:val="2C6E6A"/>
          <w:sz w:val="40"/>
        </w:rPr>
        <w:t>1. ზოგადი პრინციპები</w:t>
      </w:r>
    </w:p>
    <w:p>
      <w:pPr>
        <w:spacing w:after="120" w:before="0"/>
      </w:pPr>
      <w:r>
        <w:rPr>
          <w:rFonts w:ascii="Arial" w:hAnsi="Arial" w:eastAsia="Arial" w:cs="Arial"/>
          <w:b w:val="0"/>
          <w:i w:val="0"/>
          <w:sz w:val="22"/>
        </w:rPr>
        <w:t>მოსწავლის მიღწევები ფასდება 10-ქულიანი სკალით, ეროვნული სასწავლო გეგმის შეფასების პრინციპების შესაბამისად. გამოიყენება შეფასების ორი ურთიერთდამატებითი ფორმა:</w:t>
      </w:r>
    </w:p>
    <w:p>
      <w:pPr>
        <w:spacing w:after="60" w:before="0"/>
      </w:pPr>
      <w:r>
        <w:rPr>
          <w:rFonts w:ascii="Arial" w:hAnsi="Arial" w:eastAsia="Arial" w:cs="Arial"/>
          <w:b w:val="0"/>
          <w:i w:val="0"/>
          <w:sz w:val="22"/>
        </w:rPr>
        <w:t>•  ფორმირებითი (მიმდინარე) შეფასება — მიმდინარეობს ყოველ გაკვეთილზე, აძლევს მოსწავლესა და მასწავლებელს უკუკავშირს სწავლის პროცესში და არ არის აუცილებლად დაკავშირებული ქულასთან.</w:t>
      </w:r>
    </w:p>
    <w:p>
      <w:pPr>
        <w:spacing w:after="200" w:before="0"/>
      </w:pPr>
      <w:r>
        <w:rPr>
          <w:rFonts w:ascii="Arial" w:hAnsi="Arial" w:eastAsia="Arial" w:cs="Arial"/>
          <w:b w:val="0"/>
          <w:i w:val="0"/>
          <w:sz w:val="22"/>
        </w:rPr>
        <w:t>•  განმსაზღვრელი (საბოლოო) შეფასება — აჯამებს გარკვეულ პერიოდში მიღწეულ შედეგს (საკონტროლო სამუშაო, ლაბორატორიული ანგარიში, პროექტი, სემესტრული/წლიური გამოცდა) და აისახება 10-ქულიან სკალაზე.</w:t>
      </w:r>
    </w:p>
    <w:p>
      <w:pPr>
        <w:spacing w:after="120" w:before="0"/>
      </w:pPr>
      <w:r>
        <w:rPr>
          <w:rFonts w:ascii="Arial" w:hAnsi="Arial" w:eastAsia="Arial" w:cs="Arial"/>
          <w:b w:val="0"/>
          <w:i w:val="0"/>
          <w:sz w:val="22"/>
        </w:rPr>
        <w:t>შეფასების ყველა ფორმა ეყრდნობა წინასწარ განსაზღვრულ და მოსწავლისთვის ცნობილ კრიტერიუმებს (რუბრიკებს), რათა შეფასება იყოს გამჭვირვალე და სამართლიანი.</w:t>
      </w:r>
    </w:p>
    <w:p>
      <w:pPr>
        <w:spacing w:after="80" w:before="360"/>
      </w:pPr>
      <w:r>
        <w:rPr>
          <w:rFonts w:ascii="Arial" w:hAnsi="Arial" w:eastAsia="Arial" w:cs="Arial"/>
          <w:b/>
          <w:i w:val="0"/>
          <w:color w:val="2C6E6A"/>
          <w:sz w:val="40"/>
        </w:rPr>
        <w:t>2. შეფასების 10-ქულიანი სკალა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247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ქულა</w:t>
            </w:r>
          </w:p>
        </w:tc>
        <w:tc>
          <w:tcPr>
            <w:tcW w:type="dxa" w:w="2438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დონე</w:t>
            </w:r>
          </w:p>
        </w:tc>
        <w:tc>
          <w:tcPr>
            <w:tcW w:type="dxa" w:w="5953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აღწერა</w:t>
            </w:r>
          </w:p>
        </w:tc>
      </w:tr>
      <w:t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9–10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შესანიშნავი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მასალა აქვს სრულად და ღრმად გააზრებული; ამოცანებს/ცდებს ასრულებს დამოუკიდებლად, ზუსტად და უშეცდომოდ; დასკვნებს სათანადოდ ასაბუთებს.</w:t>
            </w:r>
          </w:p>
        </w:tc>
      </w:tr>
      <w:t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7–8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კარგი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მასალა ესმის კარგად; დავალებათა უმეტესობას წყვეტს სწორად, დაშვებულია უმნიშვნელო უზუსტობა.</w:t>
            </w:r>
          </w:p>
        </w:tc>
      </w:tr>
      <w:t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5–6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საშუალო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ძირითადი ცნებები ესმის, მაგრამ გამოყენებაში/გამოთვლებში ხდება შეცდომები; ესაჭიროება მასწავლებლის მცირედი დახმარება.</w:t>
            </w:r>
          </w:p>
        </w:tc>
      </w:tr>
      <w:t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3–4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დამაკმაყოფილებელი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მასალის მხოლოდ ნაწილი აქვს გაგებული; დამოუკიდებლად ვერ წყვეტს დავალებას; მნიშვნელოვანი შეცდომებია.</w:t>
            </w:r>
          </w:p>
        </w:tc>
      </w:tr>
      <w:t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1–2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მინიმალური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ცოდნა ფრაგმენტულია; დავალებას ასრულებს მხოლოდ ნაწილობრივ ან არასწორად.</w:t>
            </w:r>
          </w:p>
        </w:tc>
      </w:tr>
      <w:tr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0</w:t>
            </w:r>
          </w:p>
        </w:tc>
        <w:tc>
          <w:tcPr>
            <w:tcW w:type="dxa" w:w="24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არადამაკმაყოფილებელი</w:t>
            </w:r>
          </w:p>
        </w:tc>
        <w:tc>
          <w:tcPr>
            <w:tcW w:type="dxa" w:w="595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დავალება არ არის შესრულებული ან სრულად არასწორია.</w:t>
            </w:r>
          </w:p>
        </w:tc>
      </w:tr>
    </w:tbl>
    <w:p>
      <w:pPr>
        <w:spacing w:after="80"/>
      </w:pPr>
    </w:p>
    <w:p>
      <w:pPr>
        <w:spacing w:after="80" w:before="360"/>
      </w:pPr>
      <w:r>
        <w:rPr>
          <w:rFonts w:ascii="Arial" w:hAnsi="Arial" w:eastAsia="Arial" w:cs="Arial"/>
          <w:b/>
          <w:i w:val="0"/>
          <w:color w:val="2C6E6A"/>
          <w:sz w:val="40"/>
        </w:rPr>
        <w:t>3. შეფასების ფორმები ფიზიკაში (VIII კლასი)</w:t>
      </w:r>
    </w:p>
    <w:p>
      <w:pPr>
        <w:spacing w:after="60" w:before="0"/>
      </w:pPr>
      <w:r>
        <w:rPr>
          <w:rFonts w:ascii="Arial" w:hAnsi="Arial" w:eastAsia="Arial" w:cs="Arial"/>
          <w:b w:val="0"/>
          <w:i w:val="0"/>
          <w:sz w:val="22"/>
        </w:rPr>
        <w:t>ფორმირებითი შეფასება: ზეპირი გამოკითხვა, საკლასო აქტივობის დაკვირვება, საშინაო დავალება, წერითი სამუშაო ფურცელი.</w:t>
      </w:r>
    </w:p>
    <w:p>
      <w:pPr>
        <w:spacing w:after="200" w:before="0"/>
      </w:pPr>
      <w:r>
        <w:rPr>
          <w:rFonts w:ascii="Arial" w:hAnsi="Arial" w:eastAsia="Arial" w:cs="Arial"/>
          <w:b w:val="0"/>
          <w:i w:val="0"/>
          <w:sz w:val="22"/>
        </w:rPr>
        <w:t>განმსაზღვრელი შეფასება: საკონტროლო სამუშაო, ლაბორატორიული ანგარიშის შეფასება რუბრიკით, პროექტის შეფასება რუბრიკით, სემესტრული და წლიური შემაჯამებელი (საგამოცდო) წერითი სამუშაო.</w:t>
      </w:r>
    </w:p>
    <w:p>
      <w:pPr>
        <w:spacing w:after="80" w:before="360"/>
      </w:pPr>
      <w:r>
        <w:rPr>
          <w:rFonts w:ascii="Arial" w:hAnsi="Arial" w:eastAsia="Arial" w:cs="Arial"/>
          <w:b/>
          <w:i w:val="0"/>
          <w:color w:val="2C6E6A"/>
          <w:sz w:val="40"/>
        </w:rPr>
        <w:t>4. ზოგადი შეფასების კრიტერიუმები</w:t>
      </w:r>
    </w:p>
    <w:p>
      <w:pPr>
        <w:spacing w:after="160" w:before="0"/>
      </w:pPr>
      <w:r>
        <w:rPr>
          <w:rFonts w:ascii="Arial" w:hAnsi="Arial" w:eastAsia="Arial" w:cs="Arial"/>
          <w:b w:val="0"/>
          <w:i w:val="0"/>
          <w:sz w:val="22"/>
        </w:rPr>
        <w:t>ქვემოთ მოცემული ოთხი კრიტერიუმი გამოიყენება შეფასების ნებისმიერი კონკრეტული ფორმისთვის (საკონტროლო, ლაბორატორიული, პროექტი და ა.შ.) რუბრიკის შედგენისას: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კრიტერიუმი</w:t>
            </w:r>
          </w:p>
        </w:tc>
        <w:tc>
          <w:tcPr>
            <w:tcW w:type="dxa" w:w="6520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რას აფასებს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ცოდნა და გაგება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ფიზიკური ცნებების, კანონებისა და ფორმულების ცოდნა და გაგება.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გამოყენება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ცოდნის გამოყენება ამოცანის ამოხსნისას ან ცდის/ლაბორატორიული სამუშაოს ჩატარებისას.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ანალიზი და დასკვნა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მიღებული შედეგის ინტერპრეტაცია, დასაბუთება და დასკვნის ჩამოყალიბება.</w:t>
            </w:r>
          </w:p>
        </w:tc>
      </w:tr>
      <w:tr>
        <w:tc>
          <w:tcPr>
            <w:tcW w:type="dxa" w:w="311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კომუნიკაცია და გაფორმება</w:t>
            </w:r>
          </w:p>
        </w:tc>
        <w:tc>
          <w:tcPr>
            <w:tcW w:type="dxa" w:w="65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პასუხის/ანგარიშის თანმიმდევრულობა, ფიზიკური ენისა და ერთეულების სწორად გამოყენება.</w:t>
            </w:r>
          </w:p>
        </w:tc>
      </w:tr>
    </w:tbl>
    <w:p>
      <w:pPr>
        <w:spacing w:after="80"/>
      </w:pPr>
    </w:p>
    <w:p>
      <w:pPr>
        <w:spacing w:after="80" w:before="360"/>
      </w:pPr>
      <w:r>
        <w:rPr>
          <w:rFonts w:ascii="Arial" w:hAnsi="Arial" w:eastAsia="Arial" w:cs="Arial"/>
          <w:b/>
          <w:i w:val="0"/>
          <w:color w:val="2C6E6A"/>
          <w:sz w:val="40"/>
        </w:rPr>
        <w:t>5. მაგალითი — VIII კლასი</w:t>
      </w:r>
    </w:p>
    <w:p>
      <w:pPr>
        <w:spacing w:after="120" w:before="280"/>
      </w:pPr>
      <w:r>
        <w:rPr>
          <w:rFonts w:ascii="Arial" w:hAnsi="Arial" w:eastAsia="Arial" w:cs="Arial"/>
          <w:b/>
          <w:i w:val="0"/>
          <w:color w:val="1E2433"/>
          <w:sz w:val="28"/>
        </w:rPr>
        <w:t>ლაბორატორიული სამუშაოს შეფასების რუბრიკა: „წყლის გათბობისას შთანთქმული სითბოს გამოთვლა“</w:t>
      </w:r>
    </w:p>
    <w:p>
      <w:pPr>
        <w:spacing w:after="200" w:before="0"/>
      </w:pPr>
      <w:r>
        <w:rPr>
          <w:rFonts w:ascii="Arial" w:hAnsi="Arial" w:eastAsia="Arial" w:cs="Arial"/>
          <w:b w:val="0"/>
          <w:i/>
          <w:color w:val="565F75"/>
          <w:sz w:val="21"/>
        </w:rPr>
        <w:t>თემატური ბლოკი: სითბოს რაოდენობა და ხვედრითი სითბოტევადობა (კვირა XXIII). მოსწავლე ზომავს წყლის მასასა და ტემპერატურის ცვლილებას გათბობისას და კალორიმეტრის მონაცემებზე დაყრდნობით ითვლის შთანთქმულ სითბოს რაოდენობას.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685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კრიტერიუმი</w:t>
            </w:r>
          </w:p>
        </w:tc>
        <w:tc>
          <w:tcPr>
            <w:tcW w:type="dxa" w:w="1417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მაქს. ქულა</w:t>
            </w:r>
          </w:p>
        </w:tc>
        <w:tc>
          <w:tcPr>
            <w:tcW w:type="dxa" w:w="4535"/>
            <w:shd w:val="clear" w:color="auto" w:fill="2C6E6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</w:rPr>
              <w:t>შეფასების აღწერა</w:t>
            </w:r>
          </w:p>
        </w:tc>
      </w:tr>
      <w:t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1. თეორიული საფუძველი და მიზანი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მოსწავლემ იცის სითბოს რაოდენობის ფორმულა (Q = cm∆t), ხვედრითი სითბოტევადობის მნიშვნელობა და ცდის მიზანი.</w:t>
            </w:r>
          </w:p>
        </w:tc>
      </w:tr>
      <w:t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2. გაზომვების ჩატარება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სასწორითა და თერმომეტრით სწორად ზომავს წყლის მასასა და საწყის/საბოლოო ტემპერატურას; სწორად იყენებს კალორიმეტრს.</w:t>
            </w:r>
          </w:p>
        </w:tc>
      </w:tr>
      <w:t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3. გამოთვლა და შედეგი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სწორად იყენებს ფორმულას, აწარმოებს არითმეტიკულად ზუსტ გამოთვლას და მიუთითებს შედეგის ერთეულს (ჯოული ან კილოჯოული).</w:t>
            </w:r>
          </w:p>
        </w:tc>
      </w:tr>
      <w:t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4. შედეგის ანალიზი და დასკვნა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მსჯელობს შესაძლო სითბოს დანაკარგზე გარემოსა და კალორიმეტრის კედლებში; ხსნის მიღებულ შედეგსა და მოსალოდნელს შორის სხვაობის მიზეზს.</w:t>
            </w:r>
          </w:p>
        </w:tc>
      </w:tr>
      <w:tr>
        <w:tc>
          <w:tcPr>
            <w:tcW w:type="dxa" w:w="368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sz w:val="20"/>
              </w:rPr>
              <w:t>5. ანგარიშის გაფორმება და უსაფრთხოება</w:t>
            </w:r>
          </w:p>
        </w:tc>
        <w:tc>
          <w:tcPr>
            <w:tcW w:type="dxa" w:w="141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20"/>
              </w:rPr>
              <w:t>ჩანაწერი თანმიმდევრული და სუფთაა; დაცულია გამათბობელთან და ცხელ წყალთან მუშაობის უსაფრთხოების წესები.</w:t>
            </w:r>
          </w:p>
        </w:tc>
      </w:tr>
    </w:tbl>
    <w:p>
      <w:pPr>
        <w:spacing w:before="120" w:after="80"/>
      </w:pPr>
      <w:r>
        <w:rPr>
          <w:rFonts w:ascii="Arial" w:hAnsi="Arial" w:eastAsia="Arial" w:cs="Arial"/>
          <w:b/>
          <w:i w:val="0"/>
          <w:color w:val="2C6E6A"/>
          <w:sz w:val="23"/>
        </w:rPr>
        <w:t>სულ: 10 ქულა</w:t>
      </w:r>
    </w:p>
    <w:p>
      <w:pPr>
        <w:spacing w:after="120" w:before="80"/>
      </w:pPr>
      <w:r>
        <w:rPr>
          <w:rFonts w:ascii="Arial" w:hAnsi="Arial" w:eastAsia="Arial" w:cs="Arial"/>
          <w:b w:val="0"/>
          <w:i/>
          <w:color w:val="565F75"/>
          <w:sz w:val="21"/>
        </w:rPr>
        <w:t>საბოლოო ნიშანი დგინდება ჯამური ქულის მიხედვით, ცხრილში მე-2 პუნქტში მოცემული 10-ქულიანი სკალის შესაბამისად.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