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A5A96" w14:textId="304AD62C" w:rsidR="004B0B42" w:rsidRPr="004B0B42" w:rsidRDefault="004B0B42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 w:rsidRPr="004B0B42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SPRING BOOT</w:t>
      </w:r>
    </w:p>
    <w:p w14:paraId="42072DE0" w14:textId="654FFDE3" w:rsidR="004B0B42" w:rsidRDefault="006A2B26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es una extensión de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spring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framework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y tiene como objetivo simplificar la configuración y desarrollo, este permite crear aplicaciones listas para ejecutarse con muy poca configuración</w:t>
      </w:r>
    </w:p>
    <w:p w14:paraId="6F1BF436" w14:textId="38FEB763" w:rsidR="004B0B42" w:rsidRDefault="006A2B26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autoconfiguración: detecta que librerías tenemos y configura lo necesario</w:t>
      </w:r>
    </w:p>
    <w:p w14:paraId="4871639F" w14:textId="4C85DDF3" w:rsidR="004B0B42" w:rsidRDefault="006A2B26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servidor embebido: un ejemplo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tomcat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sin necesidad e instalar un servidor externo</w:t>
      </w:r>
    </w:p>
    <w:p w14:paraId="7EE1302E" w14:textId="2193718F" w:rsidR="004B0B42" w:rsidRPr="004B0B42" w:rsidRDefault="006A2B26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por ejemplo, con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spring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boot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se puede levantar un api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rest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con pocas líneas de código</w:t>
      </w:r>
    </w:p>
    <w:p w14:paraId="6A247391" w14:textId="614D7C1A" w:rsidR="004B0B42" w:rsidRDefault="004B0B42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 w:rsidRPr="004B0B42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SPRING FRAMWORK</w:t>
      </w:r>
    </w:p>
    <w:p w14:paraId="749EE14F" w14:textId="20277352" w:rsidR="004B0B42" w:rsidRPr="006A2B26" w:rsidRDefault="006A2B26" w:rsidP="006A2B26">
      <w:pPr>
        <w:rPr>
          <w:rFonts w:asciiTheme="majorHAnsi" w:hAnsiTheme="majorHAnsi" w:cstheme="majorHAnsi"/>
          <w:sz w:val="28"/>
          <w:szCs w:val="28"/>
        </w:rPr>
      </w:pPr>
      <w:r w:rsidRPr="006A2B26">
        <w:rPr>
          <w:rFonts w:asciiTheme="majorHAnsi" w:hAnsiTheme="majorHAnsi" w:cstheme="majorHAnsi"/>
          <w:sz w:val="28"/>
          <w:szCs w:val="28"/>
        </w:rPr>
        <w:t xml:space="preserve">es un </w:t>
      </w:r>
      <w:proofErr w:type="spellStart"/>
      <w:r w:rsidRPr="006A2B26">
        <w:rPr>
          <w:rFonts w:asciiTheme="majorHAnsi" w:hAnsiTheme="majorHAnsi" w:cstheme="majorHAnsi"/>
          <w:sz w:val="28"/>
          <w:szCs w:val="28"/>
        </w:rPr>
        <w:t>framework</w:t>
      </w:r>
      <w:proofErr w:type="spellEnd"/>
      <w:r w:rsidRPr="006A2B26">
        <w:rPr>
          <w:rFonts w:asciiTheme="majorHAnsi" w:hAnsiTheme="majorHAnsi" w:cstheme="majorHAnsi"/>
          <w:sz w:val="28"/>
          <w:szCs w:val="28"/>
        </w:rPr>
        <w:t xml:space="preserve"> de java que proporciona herramienta que sirven para manejar la configuración y la seguridad, esto hace que el código sea más limpio, más modular y así sea fácil de probar</w:t>
      </w:r>
    </w:p>
    <w:p w14:paraId="04206832" w14:textId="247FD101" w:rsidR="004B0B42" w:rsidRPr="006A2B26" w:rsidRDefault="004B0B42" w:rsidP="006A2B26">
      <w:pPr>
        <w:rPr>
          <w:rFonts w:asciiTheme="majorHAnsi" w:hAnsiTheme="majorHAnsi" w:cstheme="majorHAnsi"/>
          <w:sz w:val="28"/>
          <w:szCs w:val="28"/>
        </w:rPr>
      </w:pPr>
      <w:r w:rsidRPr="006A2B26">
        <w:rPr>
          <w:rFonts w:asciiTheme="majorHAnsi" w:hAnsiTheme="majorHAnsi" w:cstheme="majorHAnsi"/>
          <w:sz w:val="28"/>
          <w:szCs w:val="28"/>
        </w:rPr>
        <w:t>QUE SON LAS ANOTACIONES EN SPRING.</w:t>
      </w:r>
    </w:p>
    <w:p w14:paraId="5681E063" w14:textId="273883EE" w:rsidR="006A2B26" w:rsidRPr="006A2B26" w:rsidRDefault="006A2B26" w:rsidP="006A2B26">
      <w:pPr>
        <w:rPr>
          <w:rFonts w:asciiTheme="majorHAnsi" w:hAnsiTheme="majorHAnsi" w:cstheme="majorHAnsi"/>
          <w:sz w:val="28"/>
          <w:szCs w:val="28"/>
        </w:rPr>
      </w:pPr>
      <w:r w:rsidRPr="006A2B26">
        <w:rPr>
          <w:rFonts w:asciiTheme="majorHAnsi" w:hAnsiTheme="majorHAnsi" w:cstheme="majorHAnsi"/>
          <w:sz w:val="28"/>
          <w:szCs w:val="28"/>
        </w:rPr>
        <w:t>SON ETIQUETAS QUE DAN INSTRUCCIONES A SPRING SOBRE COMO COMPORTARSE</w:t>
      </w:r>
    </w:p>
    <w:p w14:paraId="2FE46FF3" w14:textId="09EEB06E" w:rsidR="006A2B26" w:rsidRPr="006A2B26" w:rsidRDefault="006A2B26" w:rsidP="006A2B26">
      <w:pPr>
        <w:rPr>
          <w:rFonts w:asciiTheme="majorHAnsi" w:hAnsiTheme="majorHAnsi" w:cstheme="majorHAnsi"/>
          <w:sz w:val="28"/>
          <w:szCs w:val="28"/>
        </w:rPr>
      </w:pPr>
      <w:r w:rsidRPr="006A2B26">
        <w:rPr>
          <w:rFonts w:asciiTheme="majorHAnsi" w:hAnsiTheme="majorHAnsi" w:cstheme="majorHAnsi"/>
          <w:sz w:val="28"/>
          <w:szCs w:val="28"/>
        </w:rPr>
        <w:t xml:space="preserve"> @SpringBootApplication: marca la clase principal de una app Spring </w:t>
      </w:r>
      <w:proofErr w:type="spellStart"/>
      <w:r w:rsidRPr="006A2B26">
        <w:rPr>
          <w:rFonts w:asciiTheme="majorHAnsi" w:hAnsiTheme="majorHAnsi" w:cstheme="majorHAnsi"/>
          <w:sz w:val="28"/>
          <w:szCs w:val="28"/>
        </w:rPr>
        <w:t>Boot</w:t>
      </w:r>
      <w:proofErr w:type="spellEnd"/>
      <w:r w:rsidRPr="006A2B26">
        <w:rPr>
          <w:rFonts w:asciiTheme="majorHAnsi" w:hAnsiTheme="majorHAnsi" w:cstheme="majorHAnsi"/>
          <w:sz w:val="28"/>
          <w:szCs w:val="28"/>
        </w:rPr>
        <w:t>.</w:t>
      </w:r>
    </w:p>
    <w:p w14:paraId="69A78176" w14:textId="4E5518EE" w:rsidR="006A2B26" w:rsidRPr="006A2B26" w:rsidRDefault="006A2B26" w:rsidP="006A2B26">
      <w:pPr>
        <w:rPr>
          <w:rFonts w:asciiTheme="majorHAnsi" w:hAnsiTheme="majorHAnsi" w:cstheme="majorHAnsi"/>
          <w:sz w:val="28"/>
          <w:szCs w:val="28"/>
        </w:rPr>
      </w:pPr>
      <w:r w:rsidRPr="006A2B26">
        <w:rPr>
          <w:rFonts w:asciiTheme="majorHAnsi" w:hAnsiTheme="majorHAnsi" w:cstheme="majorHAnsi"/>
          <w:sz w:val="28"/>
          <w:szCs w:val="28"/>
        </w:rPr>
        <w:t xml:space="preserve">@RestController: indica que una clase provee </w:t>
      </w:r>
      <w:proofErr w:type="spellStart"/>
      <w:r w:rsidRPr="006A2B26">
        <w:rPr>
          <w:rFonts w:asciiTheme="majorHAnsi" w:hAnsiTheme="majorHAnsi" w:cstheme="majorHAnsi"/>
          <w:sz w:val="28"/>
          <w:szCs w:val="28"/>
        </w:rPr>
        <w:t>endpoints</w:t>
      </w:r>
      <w:proofErr w:type="spellEnd"/>
      <w:r w:rsidRPr="006A2B26">
        <w:rPr>
          <w:rFonts w:asciiTheme="majorHAnsi" w:hAnsiTheme="majorHAnsi" w:cstheme="majorHAnsi"/>
          <w:sz w:val="28"/>
          <w:szCs w:val="28"/>
        </w:rPr>
        <w:t xml:space="preserve"> REST.</w:t>
      </w:r>
    </w:p>
    <w:p w14:paraId="5A1E70F2" w14:textId="0F0434FF" w:rsidR="006A2B26" w:rsidRPr="006A2B26" w:rsidRDefault="006A2B26" w:rsidP="006A2B26">
      <w:pPr>
        <w:rPr>
          <w:rFonts w:asciiTheme="majorHAnsi" w:hAnsiTheme="majorHAnsi" w:cstheme="majorHAnsi"/>
          <w:sz w:val="28"/>
          <w:szCs w:val="28"/>
        </w:rPr>
      </w:pPr>
      <w:r w:rsidRPr="006A2B26">
        <w:rPr>
          <w:rFonts w:asciiTheme="majorHAnsi" w:hAnsiTheme="majorHAnsi" w:cstheme="majorHAnsi"/>
          <w:sz w:val="28"/>
          <w:szCs w:val="28"/>
        </w:rPr>
        <w:t>@Service: marca una clase que contiene la lógica de negocio.</w:t>
      </w:r>
    </w:p>
    <w:p w14:paraId="5CDFCF07" w14:textId="5496A0C4" w:rsidR="006A2B26" w:rsidRPr="006A2B26" w:rsidRDefault="006A2B26" w:rsidP="006A2B26">
      <w:pPr>
        <w:rPr>
          <w:rFonts w:asciiTheme="majorHAnsi" w:hAnsiTheme="majorHAnsi" w:cstheme="majorHAnsi"/>
          <w:sz w:val="28"/>
          <w:szCs w:val="28"/>
        </w:rPr>
      </w:pPr>
      <w:r w:rsidRPr="006A2B26">
        <w:rPr>
          <w:rFonts w:asciiTheme="majorHAnsi" w:hAnsiTheme="majorHAnsi" w:cstheme="majorHAnsi"/>
          <w:sz w:val="28"/>
          <w:szCs w:val="28"/>
        </w:rPr>
        <w:t>@Repository: marca una clase que accede a la base de datos.</w:t>
      </w:r>
    </w:p>
    <w:p w14:paraId="11161497" w14:textId="7B6C6F17" w:rsidR="006A2B26" w:rsidRPr="006A2B26" w:rsidRDefault="006A2B26" w:rsidP="006A2B26">
      <w:pPr>
        <w:rPr>
          <w:rFonts w:asciiTheme="majorHAnsi" w:hAnsiTheme="majorHAnsi" w:cstheme="majorHAnsi"/>
          <w:sz w:val="28"/>
          <w:szCs w:val="28"/>
        </w:rPr>
      </w:pPr>
      <w:r w:rsidRPr="006A2B26">
        <w:rPr>
          <w:rFonts w:asciiTheme="majorHAnsi" w:hAnsiTheme="majorHAnsi" w:cstheme="majorHAnsi"/>
          <w:sz w:val="28"/>
          <w:szCs w:val="28"/>
        </w:rPr>
        <w:t>@Autowired: se usa para la inyección de dependencias.</w:t>
      </w:r>
    </w:p>
    <w:p w14:paraId="3E29FCCE" w14:textId="77777777" w:rsidR="006A2B26" w:rsidRPr="004B0B42" w:rsidRDefault="006A2B26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</w:p>
    <w:p w14:paraId="6E3A1466" w14:textId="667AAB23" w:rsidR="004B0B42" w:rsidRDefault="004B0B42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 w:rsidRPr="004B0B42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QUE ES INYECCION DE DEPENDENCIAS</w:t>
      </w:r>
    </w:p>
    <w:p w14:paraId="0B044379" w14:textId="2FC9B63D" w:rsidR="006A2B26" w:rsidRDefault="006A2B26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es un patrón de diseño donde un objeto recibe las dependencias que necesita en ligar de crearlas el mismo,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spring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gestiona estas dependencias a través de su contenedor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IoC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(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inversion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of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control)</w:t>
      </w:r>
    </w:p>
    <w:p w14:paraId="68612178" w14:textId="714DD43A" w:rsidR="006A2B26" w:rsidRDefault="006A2B26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</w:p>
    <w:p w14:paraId="51D3BAE4" w14:textId="4EC345FD" w:rsidR="006A2B26" w:rsidRPr="004B0B42" w:rsidRDefault="006A2B26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lastRenderedPageBreak/>
        <w:t>ESTRUCTURA DE PROYECTO TIPICO</w:t>
      </w:r>
    </w:p>
    <w:p w14:paraId="670955AC" w14:textId="16459118" w:rsidR="004B0B42" w:rsidRDefault="004B0B42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 w:rsidRPr="004B0B42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QUE ES UN PAQUETE CONTROLLER</w:t>
      </w:r>
    </w:p>
    <w:p w14:paraId="05DBF77A" w14:textId="61804E53" w:rsidR="006A2B26" w:rsidRPr="004B0B42" w:rsidRDefault="006A2B26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contiene los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end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point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(maneja las peticiones http) ejemplo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userController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expone /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users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para obtener usuarios</w:t>
      </w:r>
      <w:r w:rsidR="00330277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su </w:t>
      </w:r>
      <w:r w:rsidR="00EC7B85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anotación</w:t>
      </w:r>
      <w:r w:rsidR="00330277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es @RestController</w:t>
      </w:r>
    </w:p>
    <w:p w14:paraId="04721D09" w14:textId="66A0F329" w:rsidR="006A2B26" w:rsidRDefault="004B0B42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 w:rsidRPr="004B0B42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SERVICE</w:t>
      </w:r>
    </w:p>
    <w:p w14:paraId="479D55C5" w14:textId="71FDAC70" w:rsidR="006A2B26" w:rsidRDefault="006A2B26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contiene la lógica del negocio, por </w:t>
      </w:r>
      <w:r w:rsidR="00330277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ejemplo,</w:t>
      </w:r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userService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procesa </w:t>
      </w:r>
      <w:r w:rsidR="00330277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las reglas</w:t>
      </w:r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del negocio antes de guardar o devolver datos</w:t>
      </w:r>
      <w:r w:rsidR="00330277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su notación es @Service</w:t>
      </w:r>
    </w:p>
    <w:p w14:paraId="55E77535" w14:textId="4796E278" w:rsidR="004B0B42" w:rsidRDefault="004B0B42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 w:rsidRPr="004B0B42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RESPOSITORY</w:t>
      </w:r>
    </w:p>
    <w:p w14:paraId="027AEF36" w14:textId="54CF17DC" w:rsidR="006A2B26" w:rsidRPr="004B0B42" w:rsidRDefault="00330277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maneja el acceso a la base de datos, extiende interfaces de JPA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hibernate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como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JpaRepository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ejemplo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UserRepository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que consulta la tabla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users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su anotación es @Repository</w:t>
      </w:r>
    </w:p>
    <w:p w14:paraId="778BE1F4" w14:textId="79C50186" w:rsidR="004B0B42" w:rsidRDefault="004B0B42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 w:rsidRPr="004B0B42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DOMINIO</w:t>
      </w:r>
    </w:p>
    <w:p w14:paraId="15D85D48" w14:textId="1807B3F0" w:rsidR="00330277" w:rsidRPr="004B0B42" w:rsidRDefault="00330277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representa las entidades del negocio son las clases que mapean a las tablas en la base de datos ejemplo: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user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con campos como id,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name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, email y su anotación es @entity</w:t>
      </w:r>
    </w:p>
    <w:p w14:paraId="27E78083" w14:textId="2BCD450B" w:rsidR="004B0B42" w:rsidRDefault="004B0B42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 w:rsidRPr="004B0B42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QUE ES MAVEN</w:t>
      </w:r>
    </w:p>
    <w:p w14:paraId="76A1AAF0" w14:textId="6025A54C" w:rsidR="00330277" w:rsidRDefault="0033027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esta es una herramienta de gestión de proyectos en java se usa para:</w:t>
      </w:r>
    </w:p>
    <w:p w14:paraId="7CDE7050" w14:textId="7FC1D1D1" w:rsidR="00330277" w:rsidRPr="00330277" w:rsidRDefault="00330277" w:rsidP="00330277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330277">
        <w:rPr>
          <w:rFonts w:asciiTheme="majorHAnsi" w:hAnsiTheme="majorHAnsi" w:cstheme="majorHAnsi"/>
          <w:sz w:val="28"/>
          <w:szCs w:val="28"/>
        </w:rPr>
        <w:t>la gestión de dependencias como por ejemplo añadir librerías</w:t>
      </w:r>
    </w:p>
    <w:p w14:paraId="15B82663" w14:textId="26F3D4CA" w:rsidR="00330277" w:rsidRPr="00330277" w:rsidRDefault="00330277" w:rsidP="00330277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330277">
        <w:rPr>
          <w:rFonts w:asciiTheme="majorHAnsi" w:hAnsiTheme="majorHAnsi" w:cstheme="majorHAnsi"/>
          <w:sz w:val="28"/>
          <w:szCs w:val="28"/>
        </w:rPr>
        <w:t>construcción del proyecto como compilar o empaquetar</w:t>
      </w:r>
    </w:p>
    <w:p w14:paraId="57BABC59" w14:textId="20166F85" w:rsidR="00330277" w:rsidRPr="00330277" w:rsidRDefault="00330277" w:rsidP="00330277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330277">
        <w:rPr>
          <w:rFonts w:asciiTheme="majorHAnsi" w:hAnsiTheme="majorHAnsi" w:cstheme="majorHAnsi"/>
          <w:sz w:val="28"/>
          <w:szCs w:val="28"/>
        </w:rPr>
        <w:t>estandarización de estructura todos los proyectos Maven siguen la misma estructura</w:t>
      </w:r>
    </w:p>
    <w:sectPr w:rsidR="00330277" w:rsidRPr="003302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D688E"/>
    <w:multiLevelType w:val="hybridMultilevel"/>
    <w:tmpl w:val="C108FD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42"/>
    <w:rsid w:val="00330277"/>
    <w:rsid w:val="004B0B42"/>
    <w:rsid w:val="006A2B26"/>
    <w:rsid w:val="00EC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7D570"/>
  <w15:chartTrackingRefBased/>
  <w15:docId w15:val="{92EE966E-17B0-4A01-AC6E-3FC0CC1E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2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6A2B2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6A2B26"/>
    <w:rPr>
      <w:b/>
      <w:bCs/>
    </w:rPr>
  </w:style>
  <w:style w:type="paragraph" w:styleId="Prrafodelista">
    <w:name w:val="List Paragraph"/>
    <w:basedOn w:val="Normal"/>
    <w:uiPriority w:val="34"/>
    <w:qFormat/>
    <w:rsid w:val="003302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9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350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Contreras Hernandez</dc:creator>
  <cp:keywords/>
  <dc:description/>
  <cp:lastModifiedBy>Jorge Contreras Hernandez</cp:lastModifiedBy>
  <cp:revision>2</cp:revision>
  <dcterms:created xsi:type="dcterms:W3CDTF">2025-09-15T15:03:00Z</dcterms:created>
  <dcterms:modified xsi:type="dcterms:W3CDTF">2025-09-15T15:32:00Z</dcterms:modified>
</cp:coreProperties>
</file>