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35A" w:rsidRPr="0029435A" w:rsidRDefault="0029435A" w:rsidP="0029435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</w:rPr>
        <w:t>Summary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3510915" cy="1302385"/>
            <wp:effectExtent l="0" t="0" r="0" b="0"/>
            <wp:docPr id="8" name="Picture 8" descr="https://d17h27t6h515a5.cloudfront.net/topher/2017/October/59d25e6d_screen-shot-2017-10-02-at-10.41.44-am/screen-shot-2017-10-02-at-10.41.44-am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17h27t6h515a5.cloudfront.net/topher/2017/October/59d25e6d_screen-shot-2017-10-02-at-10.41.44-am/screen-shot-2017-10-02-at-10.41.44-am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29435A" w:rsidRPr="0029435A" w:rsidRDefault="0029435A" w:rsidP="002943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Introduction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6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the </w:t>
      </w: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dynamic programming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setting, the agent has full knowledge of the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MDP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(This is much easier than the </w:t>
      </w: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reinforcement learning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setting, where the agent initially knows nothing about how the environment decides state and reward and must learn entirely from interaction how to select actions.)</w:t>
      </w:r>
    </w:p>
    <w:p w:rsidR="0029435A" w:rsidRPr="0029435A" w:rsidRDefault="0029435A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An Iterative Method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7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In order to obtain the state-value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 corresponding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a policy π\piπ, we need only solve the system of equations corresponding to the Bellman expectation equation for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π​.</w:t>
      </w:r>
    </w:p>
    <w:p w:rsidR="0029435A" w:rsidRPr="0029435A" w:rsidRDefault="0029435A" w:rsidP="00294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While it is possible 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to analytically solve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the system, we will focus on an iterative solution approach.</w:t>
      </w:r>
    </w:p>
    <w:p w:rsidR="0029435A" w:rsidRPr="0029435A" w:rsidRDefault="0029435A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Iterative Policy Evaluation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28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Iterative policy evaluation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algorithm used in the dynamic programming setting to estimate the state-value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 corresponding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a policy π\piπ. In this approach, a Bellman update 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is applied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the value function estimate until the changes to the estimate are nearly imperceptible.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8139600" cy="5061600"/>
            <wp:effectExtent l="0" t="0" r="0" b="5715"/>
            <wp:docPr id="7" name="Picture 7" descr="https://d17h27t6h515a5.cloudfront.net/topher/2017/September/59cb2330_screen-shot-2017-09-26-at-11.03.16-pm/screen-shot-2017-09-26-at-11.03.16-pm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17h27t6h515a5.cloudfront.net/topher/2017/September/59cb2330_screen-shot-2017-09-26-at-11.03.16-pm/screen-shot-2017-09-26-at-11.03.16-pm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9600" cy="50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B800B4" w:rsidRDefault="00B800B4" w:rsidP="00B80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B80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B80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29435A" w:rsidRPr="0029435A" w:rsidRDefault="0029435A" w:rsidP="00B80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lastRenderedPageBreak/>
        <w:t>Estimation of Action Values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0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dynamic programming setting, it is possible to quickly obtain the action-value function qπq_\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piq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π​ from the state-value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π​ with the equation: qπ(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)=∑s′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S,r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Rp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(s′,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∣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r+γv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π(s′))q_\pi(s,a) = \sum_{s'\in\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{S}, r\in\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{R}}p(s',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r|s,a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)(r+\gamma v_\pi(s'))qπ​(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)=∑s′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S,r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​p(s′,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∣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r+γv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π​(s′)).</w:t>
      </w:r>
      <w:proofErr w:type="gramEnd"/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7729200" cy="3488400"/>
            <wp:effectExtent l="0" t="0" r="5715" b="0"/>
            <wp:docPr id="6" name="Picture 6" descr="https://d17h27t6h515a5.cloudfront.net/topher/2017/September/59cc0231_est-action/est-actio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17h27t6h515a5.cloudfront.net/topher/2017/September/59cc0231_est-action/est-action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200" cy="34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29435A" w:rsidRPr="0029435A" w:rsidRDefault="0029435A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lastRenderedPageBreak/>
        <w:t>Policy Improvement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2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Policy improvement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takes an estimate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VVV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the action-value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 corresponding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a policy π\piπ, and returns an improved (or equivalent) policy π′\pi'π′, where π′≥π\pi'\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geq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\piπ′≥π. The algorithm first constructs the action-value function estimate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QQQ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. Then, for each state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{S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gramEnd"/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you need only select the action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aaa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that maximizes 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). In other words, π′(s)=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argmaxa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(s)Q(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)\pi'(s) = 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arg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\max_{a\in\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{A}(s)}Q(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)π′(s)=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argmaxa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(s)​Q(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s,a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) for all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Ss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\in\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mathcal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{S}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r w:rsidRPr="0029435A">
        <w:rPr>
          <w:rFonts w:ascii="Cambria Math" w:eastAsia="Times New Roman" w:hAnsi="Cambria Math" w:cs="Cambria Math"/>
          <w:sz w:val="24"/>
          <w:szCs w:val="24"/>
          <w:lang w:eastAsia="en-CA"/>
        </w:rPr>
        <w:t>∈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S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8092800" cy="3679200"/>
            <wp:effectExtent l="0" t="0" r="3810" b="0"/>
            <wp:docPr id="5" name="Picture 5" descr="https://d17h27t6h515a5.cloudfront.net/topher/2017/September/59cc057d_improve/improve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17h27t6h515a5.cloudfront.net/topher/2017/September/59cc057d_improve/improve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8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B800B4" w:rsidRDefault="00B800B4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29435A" w:rsidRPr="0029435A" w:rsidRDefault="0029435A" w:rsidP="002943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lastRenderedPageBreak/>
        <w:t>Policy Iteration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4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Policy iteration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algorithm that can solve an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MDP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dynamic programming setting. It proceeds as a sequence of policy evaluation and improvement steps, and 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is guaranteed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converge to the optimal policy (for an arbitrary </w:t>
      </w:r>
      <w:r w:rsidRPr="0029435A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finite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MDP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).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0" w:name="_GoBack"/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7837200" cy="4831200"/>
            <wp:effectExtent l="0" t="0" r="0" b="7620"/>
            <wp:docPr id="4" name="Picture 4" descr="https://d17h27t6h515a5.cloudfront.net/topher/2017/September/59cd57e2_iteration/iteratio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17h27t6h515a5.cloudfront.net/topher/2017/September/59cd57e2_iteration/iteration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200" cy="48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29435A" w:rsidRPr="0029435A" w:rsidRDefault="0029435A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Truncated Policy Iteration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6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Truncated policy iteration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algorithm used in the dynamic programming setting to estimate the state-value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 corresponding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a policy π\piπ. In this approach, the evaluation step 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is stopped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after a fixed number of sweeps through the state space. We refer to the algorithm in the evaluation step as </w:t>
      </w: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truncated policy evaluation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9039600" cy="4525200"/>
            <wp:effectExtent l="0" t="0" r="0" b="8890"/>
            <wp:docPr id="3" name="Picture 3" descr="https://d17h27t6h515a5.cloudfront.net/topher/2017/September/59cda462_truncated-eval/truncated-eval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17h27t6h515a5.cloudfront.net/topher/2017/September/59cda462_truncated-eval/truncated-eval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600" cy="45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fldChar w:fldCharType="begin"/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CA"/>
        </w:rPr>
        <w:drawing>
          <wp:inline distT="0" distB="0" distL="0" distR="0">
            <wp:extent cx="9021600" cy="4633200"/>
            <wp:effectExtent l="0" t="0" r="8255" b="0"/>
            <wp:docPr id="2" name="Picture 2" descr="https://d17h27t6h515a5.cloudfront.net/topher/2017/September/59cda5ad_truncated-iter/truncated-iter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17h27t6h515a5.cloudfront.net/topher/2017/September/59cda5ad_truncated-iter/truncated-iter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600" cy="46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D71ADB" w:rsidRDefault="00D71ADB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</w:p>
    <w:p w:rsidR="0029435A" w:rsidRPr="0029435A" w:rsidRDefault="0029435A" w:rsidP="00D71A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7"/>
          <w:szCs w:val="27"/>
          <w:lang w:eastAsia="en-CA"/>
        </w:rPr>
        <w:t>Value Iteration</w:t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pict>
          <v:rect id="_x0000_i1039" style="width:0;height:1.5pt" o:hralign="center" o:hrstd="t" o:hr="t" fillcolor="#a0a0a0" stroked="f"/>
        </w:pict>
      </w:r>
    </w:p>
    <w:p w:rsidR="0029435A" w:rsidRPr="0029435A" w:rsidRDefault="0029435A" w:rsidP="002943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Value iteration</w:t>
      </w: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is an algorithm used in the dynamic programming setting to estimate the state-value function vπv_\</w:t>
      </w:r>
      <w:proofErr w:type="spell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piv</w:t>
      </w:r>
      <w:proofErr w:type="spell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π</w:t>
      </w:r>
      <w:proofErr w:type="gramStart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>​ corresponding</w:t>
      </w:r>
      <w:proofErr w:type="gramEnd"/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to a policy π\piπ. In this approach, each sweep over the state space simultaneously performs policy evaluation and policy improvement.</w:t>
      </w:r>
    </w:p>
    <w:p w:rsidR="0029435A" w:rsidRPr="0029435A" w:rsidRDefault="00D71ADB" w:rsidP="0029435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CA"/>
        </w:rPr>
      </w:pPr>
      <w:r w:rsidRPr="00F33C61">
        <w:drawing>
          <wp:inline distT="0" distB="0" distL="0" distR="0" wp14:anchorId="5858A0CA" wp14:editId="5B1D4A4F">
            <wp:extent cx="6588000" cy="4687200"/>
            <wp:effectExtent l="0" t="0" r="3810" b="0"/>
            <wp:docPr id="1" name="Picture 1" descr="https://d17h27t6h515a5.cloudfront.net/topher/2017/September/59cdf750_value-iteration/value-iteratio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17h27t6h515a5.cloudfront.net/topher/2017/September/59cdf750_value-iteration/value-iteration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35A"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begin"/>
      </w:r>
      <w:r w:rsidR="0029435A"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instrText xml:space="preserve"> HYPERLINK "https://classroom.udacity.com/nanodegrees/nd009t/parts/ac12e0fe-e54e-40d5-b0f8-136dbdd1987b/modules/f87db1ea-a332-4007-9f37-5e641d80c92a/lessons/9cc18f72-766e-433e-a764-46338e09cf79/concepts/d7a2e040-96f2-4e2c-b8a3-d6ac6b0595a6" </w:instrText>
      </w:r>
      <w:r w:rsidR="0029435A"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separate"/>
      </w: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29435A" w:rsidRPr="0029435A" w:rsidRDefault="0029435A" w:rsidP="002943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29435A">
        <w:rPr>
          <w:rFonts w:ascii="Times New Roman" w:eastAsia="Times New Roman" w:hAnsi="Times New Roman" w:cs="Times New Roman"/>
          <w:sz w:val="24"/>
          <w:szCs w:val="24"/>
          <w:lang w:eastAsia="en-CA"/>
        </w:rPr>
        <w:fldChar w:fldCharType="end"/>
      </w:r>
    </w:p>
    <w:p w:rsidR="006546A1" w:rsidRDefault="006546A1"/>
    <w:sectPr w:rsidR="006546A1" w:rsidSect="0029435A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5E6B"/>
    <w:multiLevelType w:val="multilevel"/>
    <w:tmpl w:val="EC3C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85339"/>
    <w:multiLevelType w:val="multilevel"/>
    <w:tmpl w:val="CE24B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22B7C"/>
    <w:multiLevelType w:val="multilevel"/>
    <w:tmpl w:val="EBF0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45C91"/>
    <w:multiLevelType w:val="multilevel"/>
    <w:tmpl w:val="01A2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12A83"/>
    <w:multiLevelType w:val="multilevel"/>
    <w:tmpl w:val="5A1C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836D8"/>
    <w:multiLevelType w:val="multilevel"/>
    <w:tmpl w:val="84C6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871008"/>
    <w:multiLevelType w:val="multilevel"/>
    <w:tmpl w:val="68F2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95580F"/>
    <w:multiLevelType w:val="multilevel"/>
    <w:tmpl w:val="12B2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6AA"/>
    <w:rsid w:val="001B06AA"/>
    <w:rsid w:val="0029435A"/>
    <w:rsid w:val="006546A1"/>
    <w:rsid w:val="00B800B4"/>
    <w:rsid w:val="00BA0BEA"/>
    <w:rsid w:val="00D7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F15E"/>
  <w15:chartTrackingRefBased/>
  <w15:docId w15:val="{F8C6EC15-EAC9-45BC-B1AC-AB8E4AE6D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43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2943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paragraph" w:styleId="Heading3">
    <w:name w:val="heading 3"/>
    <w:basedOn w:val="Normal"/>
    <w:link w:val="Heading3Char"/>
    <w:uiPriority w:val="9"/>
    <w:qFormat/>
    <w:rsid w:val="002943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35A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29435A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29435A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29435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94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29435A"/>
    <w:rPr>
      <w:b/>
      <w:bCs/>
    </w:rPr>
  </w:style>
  <w:style w:type="character" w:customStyle="1" w:styleId="katex-mathml">
    <w:name w:val="katex-mathml"/>
    <w:basedOn w:val="DefaultParagraphFont"/>
    <w:rsid w:val="0029435A"/>
  </w:style>
  <w:style w:type="character" w:customStyle="1" w:styleId="mord">
    <w:name w:val="mord"/>
    <w:basedOn w:val="DefaultParagraphFont"/>
    <w:rsid w:val="0029435A"/>
  </w:style>
  <w:style w:type="character" w:customStyle="1" w:styleId="vlist-s">
    <w:name w:val="vlist-s"/>
    <w:basedOn w:val="DefaultParagraphFont"/>
    <w:rsid w:val="0029435A"/>
  </w:style>
  <w:style w:type="character" w:customStyle="1" w:styleId="mopen">
    <w:name w:val="mopen"/>
    <w:basedOn w:val="DefaultParagraphFont"/>
    <w:rsid w:val="0029435A"/>
  </w:style>
  <w:style w:type="character" w:customStyle="1" w:styleId="mpunct">
    <w:name w:val="mpunct"/>
    <w:basedOn w:val="DefaultParagraphFont"/>
    <w:rsid w:val="0029435A"/>
  </w:style>
  <w:style w:type="character" w:customStyle="1" w:styleId="mclose">
    <w:name w:val="mclose"/>
    <w:basedOn w:val="DefaultParagraphFont"/>
    <w:rsid w:val="0029435A"/>
  </w:style>
  <w:style w:type="character" w:customStyle="1" w:styleId="mrel">
    <w:name w:val="mrel"/>
    <w:basedOn w:val="DefaultParagraphFont"/>
    <w:rsid w:val="0029435A"/>
  </w:style>
  <w:style w:type="character" w:customStyle="1" w:styleId="mop">
    <w:name w:val="mop"/>
    <w:basedOn w:val="DefaultParagraphFont"/>
    <w:rsid w:val="0029435A"/>
  </w:style>
  <w:style w:type="character" w:customStyle="1" w:styleId="mbin">
    <w:name w:val="mbin"/>
    <w:basedOn w:val="DefaultParagraphFont"/>
    <w:rsid w:val="0029435A"/>
  </w:style>
  <w:style w:type="character" w:styleId="Emphasis">
    <w:name w:val="Emphasis"/>
    <w:basedOn w:val="DefaultParagraphFont"/>
    <w:uiPriority w:val="20"/>
    <w:qFormat/>
    <w:rsid w:val="002943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9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9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3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94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29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676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5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3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6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2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74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1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8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1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06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67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2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5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1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4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46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5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20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1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4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89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98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3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1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8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83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8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68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40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3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8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6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18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9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4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9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01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7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1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6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3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56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assroom.udacity.com/nanodegrees/nd009t/parts/ac12e0fe-e54e-40d5-b0f8-136dbdd1987b/modules/f87db1ea-a332-4007-9f37-5e641d80c92a/lessons/9cc18f72-766e-433e-a764-46338e09cf79/concepts/d7a2e040-96f2-4e2c-b8a3-d6ac6b0595a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718</Words>
  <Characters>4096</Characters>
  <Application>Microsoft Office Word</Application>
  <DocSecurity>0</DocSecurity>
  <Lines>34</Lines>
  <Paragraphs>9</Paragraphs>
  <ScaleCrop>false</ScaleCrop>
  <Company>BELL</Company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Fedorneac</dc:creator>
  <cp:keywords/>
  <dc:description/>
  <cp:lastModifiedBy>George Fedorneac</cp:lastModifiedBy>
  <cp:revision>5</cp:revision>
  <dcterms:created xsi:type="dcterms:W3CDTF">2018-06-29T19:23:00Z</dcterms:created>
  <dcterms:modified xsi:type="dcterms:W3CDTF">2018-06-29T19:28:00Z</dcterms:modified>
</cp:coreProperties>
</file>