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38709"/>
        <w:docPartObj>
          <w:docPartGallery w:val="Cover Pages"/>
          <w:docPartUnique/>
        </w:docPartObj>
      </w:sdtPr>
      <w:sdtEndPr/>
      <w:sdtContent>
        <w:p w14:paraId="51952541" w14:textId="4089DA72" w:rsidR="003857AC" w:rsidRDefault="003857AC">
          <w:r>
            <w:rPr>
              <w:noProof/>
            </w:rPr>
            <mc:AlternateContent>
              <mc:Choice Requires="wps">
                <w:drawing>
                  <wp:anchor distT="0" distB="0" distL="114300" distR="114300" simplePos="0" relativeHeight="251664384" behindDoc="0" locked="0" layoutInCell="1" allowOverlap="1" wp14:anchorId="61C2FF02" wp14:editId="10BDEC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65BAF77" w14:textId="3A8C6015" w:rsidR="003857AC" w:rsidRDefault="0080572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857AC">
                                      <w:rPr>
                                        <w:noProof/>
                                        <w:color w:val="44546A" w:themeColor="text2"/>
                                      </w:rPr>
                                      <w:t>George Mavroeidis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1C2FF0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65BAF77" w14:textId="3A8C6015" w:rsidR="003857AC" w:rsidRDefault="003857A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George Mavroeidis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117B5BA" wp14:editId="65A38C5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435E914" w14:textId="77777777" w:rsidR="003857AC" w:rsidRDefault="003857A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17B5BA"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435E914" w14:textId="77777777" w:rsidR="003857AC" w:rsidRDefault="003857A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4AE0E8" wp14:editId="29A30A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F6118" w14:textId="30D11BD4" w:rsidR="003857AC" w:rsidRDefault="0080572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857A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4AE0E8"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9CF6118" w14:textId="30D11BD4" w:rsidR="003857AC" w:rsidRDefault="003857A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ECA881C" wp14:editId="6AD48E9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6909E8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6FDAFF" wp14:editId="1931713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F7D2D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8D1C35F" wp14:editId="4240CC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1D90BB1" w14:textId="0D2B3906"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COMP </w:t>
                                    </w:r>
                                    <w:r w:rsidR="00690346">
                                      <w:rPr>
                                        <w:rFonts w:asciiTheme="majorHAnsi" w:eastAsiaTheme="majorEastAsia" w:hAnsiTheme="majorHAnsi" w:cstheme="majorBidi"/>
                                        <w:noProof/>
                                        <w:color w:val="4472C4" w:themeColor="accent1"/>
                                        <w:sz w:val="72"/>
                                        <w:szCs w:val="72"/>
                                      </w:rPr>
                                      <w:t>476</w:t>
                                    </w:r>
                                    <w:r>
                                      <w:rPr>
                                        <w:rFonts w:asciiTheme="majorHAnsi" w:eastAsiaTheme="majorEastAsia" w:hAnsiTheme="majorHAnsi" w:cstheme="majorBidi"/>
                                        <w:noProof/>
                                        <w:color w:val="4472C4" w:themeColor="accent1"/>
                                        <w:sz w:val="72"/>
                                        <w:szCs w:val="72"/>
                                      </w:rPr>
                                      <w:t xml:space="preserve"> Theory Assignment </w:t>
                                    </w:r>
                                    <w:r w:rsidR="00690346">
                                      <w:rPr>
                                        <w:rFonts w:asciiTheme="majorHAnsi" w:eastAsiaTheme="majorEastAsia" w:hAnsiTheme="majorHAnsi" w:cstheme="majorBidi"/>
                                        <w:noProof/>
                                        <w:color w:val="4472C4" w:themeColor="accent1"/>
                                        <w:sz w:val="72"/>
                                        <w:szCs w:val="72"/>
                                      </w:rPr>
                                      <w: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A2783E" w14:textId="576D1F3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For </w:t>
                                    </w:r>
                                    <w:r w:rsidR="00690346">
                                      <w:rPr>
                                        <w:rFonts w:asciiTheme="majorHAnsi" w:eastAsiaTheme="majorEastAsia" w:hAnsiTheme="majorHAnsi" w:cstheme="majorBidi"/>
                                        <w:noProof/>
                                        <w:color w:val="44546A" w:themeColor="text2"/>
                                        <w:sz w:val="32"/>
                                        <w:szCs w:val="32"/>
                                      </w:rPr>
                                      <w:t>Daniel Rinaldi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8D1C35F"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1D90BB1" w14:textId="0D2B3906"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COMP </w:t>
                              </w:r>
                              <w:r w:rsidR="00690346">
                                <w:rPr>
                                  <w:rFonts w:asciiTheme="majorHAnsi" w:eastAsiaTheme="majorEastAsia" w:hAnsiTheme="majorHAnsi" w:cstheme="majorBidi"/>
                                  <w:noProof/>
                                  <w:color w:val="4472C4" w:themeColor="accent1"/>
                                  <w:sz w:val="72"/>
                                  <w:szCs w:val="72"/>
                                </w:rPr>
                                <w:t>476</w:t>
                              </w:r>
                              <w:r>
                                <w:rPr>
                                  <w:rFonts w:asciiTheme="majorHAnsi" w:eastAsiaTheme="majorEastAsia" w:hAnsiTheme="majorHAnsi" w:cstheme="majorBidi"/>
                                  <w:noProof/>
                                  <w:color w:val="4472C4" w:themeColor="accent1"/>
                                  <w:sz w:val="72"/>
                                  <w:szCs w:val="72"/>
                                </w:rPr>
                                <w:t xml:space="preserve"> Theory Assignment </w:t>
                              </w:r>
                              <w:r w:rsidR="00690346">
                                <w:rPr>
                                  <w:rFonts w:asciiTheme="majorHAnsi" w:eastAsiaTheme="majorEastAsia" w:hAnsiTheme="majorHAnsi" w:cstheme="majorBidi"/>
                                  <w:noProof/>
                                  <w:color w:val="4472C4" w:themeColor="accent1"/>
                                  <w:sz w:val="72"/>
                                  <w:szCs w:val="72"/>
                                </w:rPr>
                                <w: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A2783E" w14:textId="576D1F3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For </w:t>
                              </w:r>
                              <w:r w:rsidR="00690346">
                                <w:rPr>
                                  <w:rFonts w:asciiTheme="majorHAnsi" w:eastAsiaTheme="majorEastAsia" w:hAnsiTheme="majorHAnsi" w:cstheme="majorBidi"/>
                                  <w:noProof/>
                                  <w:color w:val="44546A" w:themeColor="text2"/>
                                  <w:sz w:val="32"/>
                                  <w:szCs w:val="32"/>
                                </w:rPr>
                                <w:t>Daniel Rinaldi</w:t>
                              </w:r>
                            </w:p>
                          </w:sdtContent>
                        </w:sdt>
                      </w:txbxContent>
                    </v:textbox>
                    <w10:wrap type="square" anchorx="page" anchory="page"/>
                  </v:shape>
                </w:pict>
              </mc:Fallback>
            </mc:AlternateContent>
          </w:r>
        </w:p>
        <w:p w14:paraId="7B9E0178" w14:textId="4AEAC066" w:rsidR="003857AC" w:rsidRDefault="003857AC">
          <w:r>
            <w:br w:type="page"/>
          </w:r>
        </w:p>
      </w:sdtContent>
    </w:sdt>
    <w:p w14:paraId="5B04501E" w14:textId="1DFCE8E1" w:rsidR="00904AE1" w:rsidRPr="00904AE1" w:rsidRDefault="00904AE1" w:rsidP="00730D76">
      <w:pPr>
        <w:rPr>
          <w:b/>
          <w:bCs/>
        </w:rPr>
      </w:pPr>
      <w:r w:rsidRPr="00904AE1">
        <w:rPr>
          <w:b/>
          <w:bCs/>
        </w:rPr>
        <w:lastRenderedPageBreak/>
        <w:t>Question #1:</w:t>
      </w:r>
    </w:p>
    <w:p w14:paraId="3B478773" w14:textId="77777777" w:rsidR="00904AE1" w:rsidRDefault="00904AE1" w:rsidP="00730D76">
      <w:pPr>
        <w:rPr>
          <w:b/>
          <w:bCs/>
        </w:rPr>
      </w:pPr>
      <w:r w:rsidRPr="00904AE1">
        <w:rPr>
          <w:b/>
          <w:bCs/>
        </w:rPr>
        <w:t xml:space="preserve"> We can represent a weighted directed graph like as a set of nodes and edges (with assigned weights indicated): </w:t>
      </w:r>
    </w:p>
    <w:p w14:paraId="7F65DAAB" w14:textId="77777777" w:rsidR="00904AE1" w:rsidRPr="00904AE1" w:rsidRDefault="00904AE1" w:rsidP="00904AE1">
      <w:pPr>
        <w:pStyle w:val="ListParagraph"/>
        <w:numPr>
          <w:ilvl w:val="0"/>
          <w:numId w:val="2"/>
        </w:numPr>
        <w:rPr>
          <w:b/>
          <w:bCs/>
        </w:rPr>
      </w:pPr>
      <w:r w:rsidRPr="00904AE1">
        <w:rPr>
          <w:b/>
          <w:bCs/>
        </w:rPr>
        <w:t xml:space="preserve">nodes = {S, A, B, C, D, E, G} </w:t>
      </w:r>
    </w:p>
    <w:p w14:paraId="14B9F5A8" w14:textId="77777777" w:rsidR="00904AE1" w:rsidRPr="00904AE1" w:rsidRDefault="00904AE1" w:rsidP="00904AE1">
      <w:pPr>
        <w:pStyle w:val="ListParagraph"/>
        <w:numPr>
          <w:ilvl w:val="0"/>
          <w:numId w:val="2"/>
        </w:numPr>
        <w:rPr>
          <w:b/>
          <w:bCs/>
        </w:rPr>
      </w:pPr>
      <w:r w:rsidRPr="00904AE1">
        <w:rPr>
          <w:b/>
          <w:bCs/>
        </w:rPr>
        <w:t xml:space="preserve">edges = </w:t>
      </w:r>
      <w:proofErr w:type="gramStart"/>
      <w:r w:rsidRPr="00904AE1">
        <w:rPr>
          <w:b/>
          <w:bCs/>
        </w:rPr>
        <w:t>{ SA</w:t>
      </w:r>
      <w:proofErr w:type="gramEnd"/>
      <w:r w:rsidRPr="00904AE1">
        <w:rPr>
          <w:b/>
          <w:bCs/>
        </w:rPr>
        <w:t xml:space="preserve">: 3, SB: 10, AB: 5, AD: 6, AC: 9, BC: 3, BG: 15, DE: 6, CD: 9, CE: 7, CG: 6, EG: 3}. </w:t>
      </w:r>
    </w:p>
    <w:p w14:paraId="06D8EE13" w14:textId="3D11FC1C" w:rsidR="00904AE1" w:rsidRPr="00904AE1" w:rsidRDefault="00904AE1" w:rsidP="00730D76">
      <w:pPr>
        <w:rPr>
          <w:b/>
          <w:bCs/>
        </w:rPr>
      </w:pPr>
      <w:r w:rsidRPr="00904AE1">
        <w:rPr>
          <w:b/>
          <w:bCs/>
        </w:rPr>
        <w:t xml:space="preserve">In the graph, assume that S is the start node and G is the goal node. </w:t>
      </w:r>
    </w:p>
    <w:p w14:paraId="3B44A608" w14:textId="4A49E6AA" w:rsidR="0041752D" w:rsidRDefault="00904AE1" w:rsidP="00904AE1">
      <w:pPr>
        <w:pStyle w:val="ListParagraph"/>
        <w:numPr>
          <w:ilvl w:val="0"/>
          <w:numId w:val="3"/>
        </w:numPr>
        <w:rPr>
          <w:b/>
          <w:bCs/>
        </w:rPr>
      </w:pPr>
      <w:r w:rsidRPr="00904AE1">
        <w:rPr>
          <w:b/>
          <w:bCs/>
        </w:rPr>
        <w:t>If we use Dijkstra’s algorithm to find the minimum cost path from S to G, then the following table shows the contents of the open and closed lists for the first 2 steps of the algorithm. Fill in the remaining lines. Each entry in the lists is of the following format: (Node, Cost-So-Far, Connection). Stop when the guaranteed shortest path has been found.</w:t>
      </w:r>
    </w:p>
    <w:p w14:paraId="1022DDDB" w14:textId="3562BBA1" w:rsidR="0095329C" w:rsidRDefault="0095329C" w:rsidP="0095329C">
      <w:pPr>
        <w:rPr>
          <w:b/>
          <w:bCs/>
        </w:rPr>
      </w:pPr>
    </w:p>
    <w:p w14:paraId="27C4CE81" w14:textId="70D02168" w:rsidR="0095329C" w:rsidRPr="0095329C" w:rsidRDefault="004E6872" w:rsidP="0095329C">
      <w:pPr>
        <w:jc w:val="center"/>
        <w:rPr>
          <w:b/>
          <w:bCs/>
        </w:rPr>
      </w:pPr>
      <w:r w:rsidRPr="004E6872">
        <w:rPr>
          <w:b/>
          <w:bCs/>
          <w:noProof/>
        </w:rPr>
        <w:drawing>
          <wp:inline distT="0" distB="0" distL="0" distR="0" wp14:anchorId="7B9E8FFC" wp14:editId="5D0A7384">
            <wp:extent cx="3995875" cy="253980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9738" cy="2574043"/>
                    </a:xfrm>
                    <a:prstGeom prst="rect">
                      <a:avLst/>
                    </a:prstGeom>
                  </pic:spPr>
                </pic:pic>
              </a:graphicData>
            </a:graphic>
          </wp:inline>
        </w:drawing>
      </w:r>
    </w:p>
    <w:p w14:paraId="181F42CA" w14:textId="66BA6C9C" w:rsidR="00904AE1" w:rsidRDefault="00904AE1" w:rsidP="00904AE1">
      <w:pPr>
        <w:rPr>
          <w:b/>
          <w:bCs/>
        </w:rPr>
      </w:pPr>
    </w:p>
    <w:tbl>
      <w:tblPr>
        <w:tblStyle w:val="TableGrid"/>
        <w:tblW w:w="0" w:type="auto"/>
        <w:tblLook w:val="04A0" w:firstRow="1" w:lastRow="0" w:firstColumn="1" w:lastColumn="0" w:noHBand="0" w:noVBand="1"/>
      </w:tblPr>
      <w:tblGrid>
        <w:gridCol w:w="1525"/>
        <w:gridCol w:w="3960"/>
        <w:gridCol w:w="3865"/>
      </w:tblGrid>
      <w:tr w:rsidR="00904AE1" w14:paraId="1D06FA4A" w14:textId="77777777" w:rsidTr="00904AE1">
        <w:tc>
          <w:tcPr>
            <w:tcW w:w="1525" w:type="dxa"/>
          </w:tcPr>
          <w:p w14:paraId="0A13990C" w14:textId="228E6330" w:rsidR="00904AE1" w:rsidRPr="00904AE1" w:rsidRDefault="00904AE1" w:rsidP="00904AE1">
            <w:pPr>
              <w:jc w:val="center"/>
              <w:rPr>
                <w:b/>
                <w:bCs/>
              </w:rPr>
            </w:pPr>
            <w:r w:rsidRPr="00904AE1">
              <w:rPr>
                <w:b/>
                <w:bCs/>
              </w:rPr>
              <w:t>Current Node</w:t>
            </w:r>
          </w:p>
        </w:tc>
        <w:tc>
          <w:tcPr>
            <w:tcW w:w="3960" w:type="dxa"/>
          </w:tcPr>
          <w:p w14:paraId="2CE31EF4" w14:textId="6216CA5B" w:rsidR="00904AE1" w:rsidRPr="00904AE1" w:rsidRDefault="00904AE1" w:rsidP="00904AE1">
            <w:pPr>
              <w:jc w:val="center"/>
              <w:rPr>
                <w:b/>
                <w:bCs/>
              </w:rPr>
            </w:pPr>
            <w:r w:rsidRPr="00904AE1">
              <w:rPr>
                <w:b/>
                <w:bCs/>
              </w:rPr>
              <w:t>Open List</w:t>
            </w:r>
          </w:p>
        </w:tc>
        <w:tc>
          <w:tcPr>
            <w:tcW w:w="3865" w:type="dxa"/>
          </w:tcPr>
          <w:p w14:paraId="20274175" w14:textId="2311D30F" w:rsidR="00904AE1" w:rsidRPr="00904AE1" w:rsidRDefault="00904AE1" w:rsidP="00904AE1">
            <w:pPr>
              <w:jc w:val="center"/>
              <w:rPr>
                <w:b/>
                <w:bCs/>
              </w:rPr>
            </w:pPr>
            <w:r w:rsidRPr="00904AE1">
              <w:rPr>
                <w:b/>
                <w:bCs/>
              </w:rPr>
              <w:t>Closing List</w:t>
            </w:r>
          </w:p>
        </w:tc>
      </w:tr>
      <w:tr w:rsidR="00904AE1" w14:paraId="3B5E643F" w14:textId="77777777" w:rsidTr="00904AE1">
        <w:tc>
          <w:tcPr>
            <w:tcW w:w="1525" w:type="dxa"/>
          </w:tcPr>
          <w:p w14:paraId="2FBC9D5F" w14:textId="5B58FFF0" w:rsidR="00904AE1" w:rsidRDefault="00E71A33" w:rsidP="00904AE1">
            <w:pPr>
              <w:jc w:val="center"/>
            </w:pPr>
            <w:r>
              <w:t>-</w:t>
            </w:r>
          </w:p>
        </w:tc>
        <w:tc>
          <w:tcPr>
            <w:tcW w:w="3960" w:type="dxa"/>
          </w:tcPr>
          <w:p w14:paraId="71EE1558" w14:textId="10C7971F" w:rsidR="00904AE1" w:rsidRDefault="00E71A33" w:rsidP="00904AE1">
            <w:pPr>
              <w:jc w:val="center"/>
            </w:pPr>
            <w:r>
              <w:t>(S, 0, -)</w:t>
            </w:r>
          </w:p>
        </w:tc>
        <w:tc>
          <w:tcPr>
            <w:tcW w:w="3865" w:type="dxa"/>
          </w:tcPr>
          <w:p w14:paraId="55B5D2A2" w14:textId="3F90E2B3" w:rsidR="00904AE1" w:rsidRDefault="00E71A33" w:rsidP="00904AE1">
            <w:pPr>
              <w:jc w:val="center"/>
            </w:pPr>
            <w:r>
              <w:t>-</w:t>
            </w:r>
          </w:p>
        </w:tc>
      </w:tr>
      <w:tr w:rsidR="00904AE1" w14:paraId="21EE4678" w14:textId="77777777" w:rsidTr="00904AE1">
        <w:tc>
          <w:tcPr>
            <w:tcW w:w="1525" w:type="dxa"/>
          </w:tcPr>
          <w:p w14:paraId="2F38A519" w14:textId="3455BCD4" w:rsidR="00904AE1" w:rsidRDefault="00E71A33" w:rsidP="00904AE1">
            <w:pPr>
              <w:jc w:val="center"/>
            </w:pPr>
            <w:r>
              <w:t>S</w:t>
            </w:r>
          </w:p>
        </w:tc>
        <w:tc>
          <w:tcPr>
            <w:tcW w:w="3960" w:type="dxa"/>
          </w:tcPr>
          <w:p w14:paraId="2B226C40" w14:textId="1E02FB97" w:rsidR="00904AE1" w:rsidRDefault="00E71A33" w:rsidP="00904AE1">
            <w:pPr>
              <w:jc w:val="center"/>
            </w:pPr>
            <w:r>
              <w:t>(A,</w:t>
            </w:r>
            <w:proofErr w:type="gramStart"/>
            <w:r>
              <w:t>3,SA</w:t>
            </w:r>
            <w:proofErr w:type="gramEnd"/>
            <w:r>
              <w:t>), (B,10,SB)</w:t>
            </w:r>
          </w:p>
        </w:tc>
        <w:tc>
          <w:tcPr>
            <w:tcW w:w="3865" w:type="dxa"/>
          </w:tcPr>
          <w:p w14:paraId="629FA79E" w14:textId="7906DBB2" w:rsidR="00904AE1" w:rsidRDefault="00E71A33" w:rsidP="00904AE1">
            <w:pPr>
              <w:jc w:val="center"/>
            </w:pPr>
            <w:r>
              <w:t>(S,</w:t>
            </w:r>
            <w:proofErr w:type="gramStart"/>
            <w:r>
              <w:t>0,-</w:t>
            </w:r>
            <w:proofErr w:type="gramEnd"/>
            <w:r>
              <w:t>)</w:t>
            </w:r>
          </w:p>
        </w:tc>
      </w:tr>
      <w:tr w:rsidR="00904AE1" w14:paraId="45C50321" w14:textId="77777777" w:rsidTr="00904AE1">
        <w:tc>
          <w:tcPr>
            <w:tcW w:w="1525" w:type="dxa"/>
          </w:tcPr>
          <w:p w14:paraId="4D123CEA" w14:textId="4AB8F41C" w:rsidR="00904AE1" w:rsidRDefault="00E71A33" w:rsidP="00904AE1">
            <w:pPr>
              <w:jc w:val="center"/>
            </w:pPr>
            <w:r>
              <w:t>A</w:t>
            </w:r>
          </w:p>
        </w:tc>
        <w:tc>
          <w:tcPr>
            <w:tcW w:w="3960" w:type="dxa"/>
          </w:tcPr>
          <w:p w14:paraId="4FB7B63F" w14:textId="5E0F988E" w:rsidR="00904AE1" w:rsidRDefault="00E71A33" w:rsidP="00904AE1">
            <w:pPr>
              <w:jc w:val="center"/>
            </w:pPr>
            <w:r>
              <w:t>(B,</w:t>
            </w:r>
            <w:proofErr w:type="gramStart"/>
            <w:r>
              <w:t>8,SAB</w:t>
            </w:r>
            <w:proofErr w:type="gramEnd"/>
            <w:r>
              <w:t>), (C,12,SAC), (D,9,SAD)</w:t>
            </w:r>
          </w:p>
        </w:tc>
        <w:tc>
          <w:tcPr>
            <w:tcW w:w="3865" w:type="dxa"/>
          </w:tcPr>
          <w:p w14:paraId="55D7758A" w14:textId="3EDD2BB4" w:rsidR="00904AE1" w:rsidRDefault="00E71A33" w:rsidP="00904AE1">
            <w:pPr>
              <w:jc w:val="center"/>
            </w:pPr>
            <w:r>
              <w:t>(S,</w:t>
            </w:r>
            <w:proofErr w:type="gramStart"/>
            <w:r>
              <w:t>0,-</w:t>
            </w:r>
            <w:proofErr w:type="gramEnd"/>
            <w:r>
              <w:t>), (A,3,SA)</w:t>
            </w:r>
          </w:p>
        </w:tc>
      </w:tr>
      <w:tr w:rsidR="00904AE1" w14:paraId="4B6B3233" w14:textId="77777777" w:rsidTr="00904AE1">
        <w:tc>
          <w:tcPr>
            <w:tcW w:w="1525" w:type="dxa"/>
          </w:tcPr>
          <w:p w14:paraId="3215D438" w14:textId="38F241CC" w:rsidR="00904AE1" w:rsidRDefault="00E71A33" w:rsidP="00904AE1">
            <w:pPr>
              <w:jc w:val="center"/>
            </w:pPr>
            <w:r>
              <w:t>B</w:t>
            </w:r>
          </w:p>
        </w:tc>
        <w:tc>
          <w:tcPr>
            <w:tcW w:w="3960" w:type="dxa"/>
          </w:tcPr>
          <w:p w14:paraId="0A7B29E9" w14:textId="0FAAD5D8" w:rsidR="00904AE1" w:rsidRDefault="00E71A33" w:rsidP="00904AE1">
            <w:pPr>
              <w:jc w:val="center"/>
            </w:pPr>
            <w:r>
              <w:t>(G,</w:t>
            </w:r>
            <w:proofErr w:type="gramStart"/>
            <w:r>
              <w:t>23,SABG</w:t>
            </w:r>
            <w:proofErr w:type="gramEnd"/>
            <w:r>
              <w:t>), (C,11,SABC), (D,9,SAD)</w:t>
            </w:r>
          </w:p>
        </w:tc>
        <w:tc>
          <w:tcPr>
            <w:tcW w:w="3865" w:type="dxa"/>
          </w:tcPr>
          <w:p w14:paraId="320380A6" w14:textId="14460152" w:rsidR="00904AE1" w:rsidRDefault="00E71A33" w:rsidP="00904AE1">
            <w:pPr>
              <w:jc w:val="center"/>
            </w:pPr>
            <w:r>
              <w:t>(S,</w:t>
            </w:r>
            <w:proofErr w:type="gramStart"/>
            <w:r>
              <w:t>0,-</w:t>
            </w:r>
            <w:proofErr w:type="gramEnd"/>
            <w:r>
              <w:t xml:space="preserve">), (A,3,SA), </w:t>
            </w:r>
            <w:r w:rsidR="00362F94">
              <w:t>(B,8,SAB)</w:t>
            </w:r>
          </w:p>
        </w:tc>
      </w:tr>
      <w:tr w:rsidR="00904AE1" w:rsidRPr="00362F94" w14:paraId="67CA7CCA" w14:textId="77777777" w:rsidTr="00904AE1">
        <w:tc>
          <w:tcPr>
            <w:tcW w:w="1525" w:type="dxa"/>
          </w:tcPr>
          <w:p w14:paraId="6A71BCD2" w14:textId="7AF3F2EA" w:rsidR="00904AE1" w:rsidRDefault="00E71A33" w:rsidP="00904AE1">
            <w:pPr>
              <w:jc w:val="center"/>
            </w:pPr>
            <w:r>
              <w:t>D</w:t>
            </w:r>
          </w:p>
        </w:tc>
        <w:tc>
          <w:tcPr>
            <w:tcW w:w="3960" w:type="dxa"/>
          </w:tcPr>
          <w:p w14:paraId="2865AC84" w14:textId="27DF9D31" w:rsidR="00904AE1" w:rsidRPr="00362F94" w:rsidRDefault="00362F94" w:rsidP="00904AE1">
            <w:pPr>
              <w:jc w:val="center"/>
              <w:rPr>
                <w:lang w:val="fr-CA"/>
              </w:rPr>
            </w:pPr>
            <w:r w:rsidRPr="00362F94">
              <w:rPr>
                <w:lang w:val="fr-CA"/>
              </w:rPr>
              <w:t>(E,</w:t>
            </w:r>
            <w:proofErr w:type="gramStart"/>
            <w:r w:rsidRPr="00362F94">
              <w:rPr>
                <w:lang w:val="fr-CA"/>
              </w:rPr>
              <w:t>15,SADE</w:t>
            </w:r>
            <w:proofErr w:type="gramEnd"/>
            <w:r w:rsidRPr="00362F94">
              <w:rPr>
                <w:lang w:val="fr-CA"/>
              </w:rPr>
              <w:t xml:space="preserve">), (C,11, SABC), </w:t>
            </w:r>
            <w:r w:rsidRPr="004E6872">
              <w:rPr>
                <w:highlight w:val="green"/>
                <w:lang w:val="fr-CA"/>
              </w:rPr>
              <w:t>(G,23,SABG)</w:t>
            </w:r>
          </w:p>
        </w:tc>
        <w:tc>
          <w:tcPr>
            <w:tcW w:w="3865" w:type="dxa"/>
          </w:tcPr>
          <w:p w14:paraId="5F9810D4" w14:textId="61C11A66" w:rsidR="00904AE1" w:rsidRPr="00362F94" w:rsidRDefault="00362F94" w:rsidP="00904AE1">
            <w:pPr>
              <w:jc w:val="center"/>
            </w:pPr>
            <w:r>
              <w:t>(S,</w:t>
            </w:r>
            <w:proofErr w:type="gramStart"/>
            <w:r>
              <w:t>0,-</w:t>
            </w:r>
            <w:proofErr w:type="gramEnd"/>
            <w:r>
              <w:t>), (A,3,SA), (B,8,SAB), (D,9,SAD)</w:t>
            </w:r>
          </w:p>
        </w:tc>
      </w:tr>
      <w:tr w:rsidR="00904AE1" w:rsidRPr="00362F94" w14:paraId="70EF671F" w14:textId="77777777" w:rsidTr="00904AE1">
        <w:tc>
          <w:tcPr>
            <w:tcW w:w="1525" w:type="dxa"/>
          </w:tcPr>
          <w:p w14:paraId="5E22412D" w14:textId="7B552D73" w:rsidR="00904AE1" w:rsidRPr="00362F94" w:rsidRDefault="00362F94" w:rsidP="00904AE1">
            <w:pPr>
              <w:jc w:val="center"/>
            </w:pPr>
            <w:r>
              <w:t>C</w:t>
            </w:r>
          </w:p>
        </w:tc>
        <w:tc>
          <w:tcPr>
            <w:tcW w:w="3960" w:type="dxa"/>
          </w:tcPr>
          <w:p w14:paraId="632B357C" w14:textId="359F1EDF" w:rsidR="00904AE1" w:rsidRPr="00362F94" w:rsidRDefault="00362F94" w:rsidP="00904AE1">
            <w:pPr>
              <w:jc w:val="center"/>
              <w:rPr>
                <w:lang w:val="fr-CA"/>
              </w:rPr>
            </w:pPr>
            <w:r w:rsidRPr="00362F94">
              <w:rPr>
                <w:lang w:val="fr-CA"/>
              </w:rPr>
              <w:t>(E,</w:t>
            </w:r>
            <w:proofErr w:type="gramStart"/>
            <w:r w:rsidRPr="00362F94">
              <w:rPr>
                <w:lang w:val="fr-CA"/>
              </w:rPr>
              <w:t>15,SADE</w:t>
            </w:r>
            <w:proofErr w:type="gramEnd"/>
            <w:r>
              <w:rPr>
                <w:lang w:val="fr-CA"/>
              </w:rPr>
              <w:t>)</w:t>
            </w:r>
            <w:r w:rsidRPr="00362F94">
              <w:rPr>
                <w:lang w:val="fr-CA"/>
              </w:rPr>
              <w:t>, (G,</w:t>
            </w:r>
            <w:r>
              <w:rPr>
                <w:lang w:val="fr-CA"/>
              </w:rPr>
              <w:t>17</w:t>
            </w:r>
            <w:r w:rsidRPr="00362F94">
              <w:rPr>
                <w:lang w:val="fr-CA"/>
              </w:rPr>
              <w:t>,SA</w:t>
            </w:r>
            <w:r>
              <w:rPr>
                <w:lang w:val="fr-CA"/>
              </w:rPr>
              <w:t>BCG)</w:t>
            </w:r>
          </w:p>
        </w:tc>
        <w:tc>
          <w:tcPr>
            <w:tcW w:w="3865" w:type="dxa"/>
          </w:tcPr>
          <w:p w14:paraId="0BAFC398" w14:textId="1D56A025" w:rsidR="00904AE1" w:rsidRPr="00362F94" w:rsidRDefault="00362F94" w:rsidP="00904AE1">
            <w:pPr>
              <w:jc w:val="center"/>
            </w:pPr>
            <w:r>
              <w:t>(S,</w:t>
            </w:r>
            <w:proofErr w:type="gramStart"/>
            <w:r>
              <w:t>0,-</w:t>
            </w:r>
            <w:proofErr w:type="gramEnd"/>
            <w:r>
              <w:t xml:space="preserve">), (A,3,SA), (B,8,SAB), (D,9,SAD), </w:t>
            </w:r>
            <w:r w:rsidRPr="00362F94">
              <w:t>(C,11,SABC)</w:t>
            </w:r>
          </w:p>
        </w:tc>
      </w:tr>
      <w:tr w:rsidR="00904AE1" w:rsidRPr="00362F94" w14:paraId="44853A8D" w14:textId="77777777" w:rsidTr="00904AE1">
        <w:tc>
          <w:tcPr>
            <w:tcW w:w="1525" w:type="dxa"/>
          </w:tcPr>
          <w:p w14:paraId="2B54065A" w14:textId="66A2CFD1" w:rsidR="00904AE1" w:rsidRPr="00362F94" w:rsidRDefault="00362F94" w:rsidP="00904AE1">
            <w:pPr>
              <w:jc w:val="center"/>
            </w:pPr>
            <w:r>
              <w:t>E</w:t>
            </w:r>
          </w:p>
        </w:tc>
        <w:tc>
          <w:tcPr>
            <w:tcW w:w="3960" w:type="dxa"/>
          </w:tcPr>
          <w:p w14:paraId="5184685C" w14:textId="4C42F4B9" w:rsidR="00904AE1" w:rsidRPr="00362F94" w:rsidRDefault="00362F94" w:rsidP="00904AE1">
            <w:pPr>
              <w:jc w:val="center"/>
            </w:pPr>
            <w:r w:rsidRPr="00362F94">
              <w:rPr>
                <w:lang w:val="fr-CA"/>
              </w:rPr>
              <w:t>(G,</w:t>
            </w:r>
            <w:proofErr w:type="gramStart"/>
            <w:r>
              <w:rPr>
                <w:lang w:val="fr-CA"/>
              </w:rPr>
              <w:t>17</w:t>
            </w:r>
            <w:r w:rsidRPr="00362F94">
              <w:rPr>
                <w:lang w:val="fr-CA"/>
              </w:rPr>
              <w:t>,SA</w:t>
            </w:r>
            <w:r>
              <w:rPr>
                <w:lang w:val="fr-CA"/>
              </w:rPr>
              <w:t>BCG</w:t>
            </w:r>
            <w:proofErr w:type="gramEnd"/>
            <w:r>
              <w:rPr>
                <w:lang w:val="fr-CA"/>
              </w:rPr>
              <w:t>)</w:t>
            </w:r>
          </w:p>
        </w:tc>
        <w:tc>
          <w:tcPr>
            <w:tcW w:w="3865" w:type="dxa"/>
          </w:tcPr>
          <w:p w14:paraId="5FA47E11" w14:textId="5ADCFE14" w:rsidR="00904AE1" w:rsidRPr="00362F94" w:rsidRDefault="00BC33A8" w:rsidP="00904AE1">
            <w:pPr>
              <w:jc w:val="center"/>
            </w:pPr>
            <w:r>
              <w:t>(</w:t>
            </w:r>
            <w:r w:rsidR="00362F94">
              <w:t>S,</w:t>
            </w:r>
            <w:proofErr w:type="gramStart"/>
            <w:r w:rsidR="00362F94">
              <w:t>0,-</w:t>
            </w:r>
            <w:proofErr w:type="gramEnd"/>
            <w:r w:rsidR="00362F94">
              <w:t>), (A</w:t>
            </w:r>
            <w:r>
              <w:t>,</w:t>
            </w:r>
            <w:r w:rsidR="00362F94">
              <w:t xml:space="preserve">3,SA), (B,8,SAB), (D,9,SAD), </w:t>
            </w:r>
            <w:r w:rsidR="00362F94" w:rsidRPr="00362F94">
              <w:t>(C,11,SABC)</w:t>
            </w:r>
            <w:r w:rsidR="00362F94">
              <w:t xml:space="preserve">, </w:t>
            </w:r>
            <w:r w:rsidR="00362F94" w:rsidRPr="00362F94">
              <w:t>(E,15,SADE)</w:t>
            </w:r>
          </w:p>
        </w:tc>
      </w:tr>
      <w:tr w:rsidR="00BC33A8" w:rsidRPr="00362F94" w14:paraId="6D17186F" w14:textId="77777777" w:rsidTr="00904AE1">
        <w:tc>
          <w:tcPr>
            <w:tcW w:w="1525" w:type="dxa"/>
          </w:tcPr>
          <w:p w14:paraId="17286AB6" w14:textId="408B90D9" w:rsidR="00BC33A8" w:rsidRDefault="00BC33A8" w:rsidP="00904AE1">
            <w:pPr>
              <w:jc w:val="center"/>
            </w:pPr>
            <w:r>
              <w:t>G</w:t>
            </w:r>
          </w:p>
        </w:tc>
        <w:tc>
          <w:tcPr>
            <w:tcW w:w="3960" w:type="dxa"/>
          </w:tcPr>
          <w:p w14:paraId="0492978C" w14:textId="4540A66E" w:rsidR="00BC33A8" w:rsidRPr="00362F94" w:rsidRDefault="00BC33A8" w:rsidP="00904AE1">
            <w:pPr>
              <w:jc w:val="center"/>
              <w:rPr>
                <w:lang w:val="fr-CA"/>
              </w:rPr>
            </w:pPr>
            <w:r>
              <w:rPr>
                <w:lang w:val="fr-CA"/>
              </w:rPr>
              <w:t>-</w:t>
            </w:r>
          </w:p>
        </w:tc>
        <w:tc>
          <w:tcPr>
            <w:tcW w:w="3865" w:type="dxa"/>
          </w:tcPr>
          <w:p w14:paraId="06CC77A8" w14:textId="3B2D0133" w:rsidR="00BC33A8" w:rsidRDefault="00BC33A8" w:rsidP="00904AE1">
            <w:pPr>
              <w:jc w:val="center"/>
            </w:pPr>
            <w:r>
              <w:t>(S,</w:t>
            </w:r>
            <w:proofErr w:type="gramStart"/>
            <w:r>
              <w:t>0,-</w:t>
            </w:r>
            <w:proofErr w:type="gramEnd"/>
            <w:r>
              <w:t xml:space="preserve">), (A,3,SA), (B,8,SAB), (D,9,SAD), </w:t>
            </w:r>
            <w:r w:rsidRPr="00362F94">
              <w:t>(C,11,SABC)</w:t>
            </w:r>
            <w:r>
              <w:t xml:space="preserve">, </w:t>
            </w:r>
            <w:r w:rsidRPr="00362F94">
              <w:t>(E,15,SADE)</w:t>
            </w:r>
            <w:r>
              <w:t xml:space="preserve">, </w:t>
            </w:r>
            <w:r w:rsidRPr="004E6872">
              <w:rPr>
                <w:highlight w:val="yellow"/>
                <w:lang w:val="fr-CA"/>
              </w:rPr>
              <w:t>(G,17,SABCG)</w:t>
            </w:r>
          </w:p>
        </w:tc>
      </w:tr>
    </w:tbl>
    <w:p w14:paraId="18E58CEB" w14:textId="64836012" w:rsidR="00904AE1" w:rsidRDefault="00904AE1" w:rsidP="00904AE1"/>
    <w:p w14:paraId="1F09797E" w14:textId="568B78C3" w:rsidR="004E6872" w:rsidRDefault="004E6872" w:rsidP="00904AE1">
      <w:r>
        <w:t xml:space="preserve">The guaranteed shorted path is: S </w:t>
      </w:r>
      <w:r>
        <w:rPr>
          <w:rFonts w:cstheme="minorHAnsi"/>
        </w:rPr>
        <w:t>→</w:t>
      </w:r>
      <w:r>
        <w:t xml:space="preserve"> A </w:t>
      </w:r>
      <w:r>
        <w:rPr>
          <w:rFonts w:cstheme="minorHAnsi"/>
        </w:rPr>
        <w:t>→ B → C → G (read the path from the goal node visited)</w:t>
      </w:r>
    </w:p>
    <w:p w14:paraId="6023989D" w14:textId="51C5D5F5" w:rsidR="004E6872" w:rsidRDefault="004E6872" w:rsidP="004E6872">
      <w:pPr>
        <w:pStyle w:val="ListParagraph"/>
        <w:numPr>
          <w:ilvl w:val="0"/>
          <w:numId w:val="3"/>
        </w:numPr>
        <w:rPr>
          <w:b/>
          <w:bCs/>
        </w:rPr>
      </w:pPr>
      <w:r w:rsidRPr="004E6872">
        <w:rPr>
          <w:b/>
          <w:bCs/>
        </w:rPr>
        <w:lastRenderedPageBreak/>
        <w:t>When can we stop if we are not interested in guaranteed shortest path?</w:t>
      </w:r>
    </w:p>
    <w:p w14:paraId="2DADF511" w14:textId="51679076" w:rsidR="004E6872" w:rsidRDefault="004E6872" w:rsidP="004E6872">
      <w:pPr>
        <w:rPr>
          <w:rFonts w:cstheme="minorHAnsi"/>
        </w:rPr>
      </w:pPr>
      <w:r>
        <w:t xml:space="preserve">We can stop when G first appears on the open list, specifically when B is the current node. G had a cost of 23, going along the path </w:t>
      </w:r>
      <w:bookmarkStart w:id="0" w:name="_Hlk96962817"/>
      <w:r w:rsidRPr="004E6872">
        <w:rPr>
          <w:highlight w:val="green"/>
        </w:rPr>
        <w:t xml:space="preserve">S </w:t>
      </w:r>
      <w:r w:rsidRPr="004E6872">
        <w:rPr>
          <w:rFonts w:cstheme="minorHAnsi"/>
          <w:highlight w:val="green"/>
        </w:rPr>
        <w:t>→</w:t>
      </w:r>
      <w:r w:rsidRPr="004E6872">
        <w:rPr>
          <w:highlight w:val="green"/>
        </w:rPr>
        <w:t xml:space="preserve"> A </w:t>
      </w:r>
      <w:r w:rsidRPr="004E6872">
        <w:rPr>
          <w:rFonts w:cstheme="minorHAnsi"/>
          <w:highlight w:val="green"/>
        </w:rPr>
        <w:t>→ B → G</w:t>
      </w:r>
      <w:bookmarkEnd w:id="0"/>
    </w:p>
    <w:p w14:paraId="0D1DF2A3" w14:textId="50F1FCAE" w:rsidR="004E6872" w:rsidRDefault="004E6872" w:rsidP="004E6872">
      <w:pPr>
        <w:rPr>
          <w:rFonts w:cstheme="minorHAnsi"/>
        </w:rPr>
      </w:pPr>
    </w:p>
    <w:p w14:paraId="6E777227" w14:textId="05CE8BCB" w:rsidR="004E6872" w:rsidRDefault="004E6872" w:rsidP="004E6872">
      <w:pPr>
        <w:pStyle w:val="ListParagraph"/>
        <w:numPr>
          <w:ilvl w:val="0"/>
          <w:numId w:val="3"/>
        </w:numPr>
        <w:rPr>
          <w:b/>
          <w:bCs/>
        </w:rPr>
      </w:pPr>
      <w:r w:rsidRPr="004E6872">
        <w:rPr>
          <w:b/>
          <w:bCs/>
        </w:rPr>
        <w:t>How many paths to the goal node are evaluated if guaranteed shortest path is to be found?</w:t>
      </w:r>
    </w:p>
    <w:p w14:paraId="5FD58B43" w14:textId="7D043C09" w:rsidR="004E6872" w:rsidRDefault="004E6872" w:rsidP="004E6872">
      <w:r>
        <w:t xml:space="preserve">2 paths were found that reach the goal node when looking for guaranteed shortest path: path </w:t>
      </w:r>
      <w:r w:rsidRPr="00752B89">
        <w:rPr>
          <w:highlight w:val="green"/>
        </w:rPr>
        <w:t>S → A → B → G</w:t>
      </w:r>
      <w:r>
        <w:t xml:space="preserve"> that had a cost of 23 and path </w:t>
      </w:r>
      <w:r w:rsidRPr="00752B89">
        <w:rPr>
          <w:highlight w:val="yellow"/>
        </w:rPr>
        <w:t>S → A → B → C → G</w:t>
      </w:r>
      <w:r w:rsidRPr="004E6872">
        <w:t xml:space="preserve"> </w:t>
      </w:r>
      <w:r>
        <w:t>that had a cost of 17. The second one is actually the guaranteed shortest path.</w:t>
      </w:r>
    </w:p>
    <w:p w14:paraId="2A514B7E" w14:textId="77777777" w:rsidR="009B2DA3" w:rsidRDefault="009B2DA3" w:rsidP="004E6872"/>
    <w:p w14:paraId="0B10310E" w14:textId="7F6EE3BF" w:rsidR="009B2DA3" w:rsidRDefault="009B2DA3" w:rsidP="009B2DA3">
      <w:pPr>
        <w:rPr>
          <w:b/>
          <w:bCs/>
        </w:rPr>
      </w:pPr>
      <w:r w:rsidRPr="00904AE1">
        <w:rPr>
          <w:b/>
          <w:bCs/>
        </w:rPr>
        <w:t>Question #</w:t>
      </w:r>
      <w:r>
        <w:rPr>
          <w:b/>
          <w:bCs/>
        </w:rPr>
        <w:t>2</w:t>
      </w:r>
      <w:r w:rsidRPr="00904AE1">
        <w:rPr>
          <w:b/>
          <w:bCs/>
        </w:rPr>
        <w:t>:</w:t>
      </w:r>
    </w:p>
    <w:p w14:paraId="24736969" w14:textId="44DC4BB3" w:rsidR="009B2DA3" w:rsidRDefault="009B2DA3" w:rsidP="009B2DA3">
      <w:pPr>
        <w:rPr>
          <w:b/>
          <w:bCs/>
        </w:rPr>
      </w:pPr>
      <w:r w:rsidRPr="009B2DA3">
        <w:rPr>
          <w:b/>
          <w:bCs/>
        </w:rPr>
        <w:t>Consider the decision tree from Figure 6.6. of Artificial Intelligence for Games 2nd Edition, by Millington and</w:t>
      </w:r>
      <w:r>
        <w:rPr>
          <w:b/>
          <w:bCs/>
        </w:rPr>
        <w:t xml:space="preserve"> </w:t>
      </w:r>
      <w:r w:rsidRPr="009B2DA3">
        <w:rPr>
          <w:b/>
          <w:bCs/>
        </w:rPr>
        <w:t xml:space="preserve">Funge, reproduced below. </w:t>
      </w:r>
      <w:r w:rsidRPr="009B2DA3">
        <w:rPr>
          <w:b/>
          <w:bCs/>
        </w:rPr>
        <w:cr/>
      </w:r>
    </w:p>
    <w:p w14:paraId="5250F588" w14:textId="5941C5C1" w:rsidR="009B2DA3" w:rsidRDefault="009B2DA3" w:rsidP="009B2DA3">
      <w:pPr>
        <w:jc w:val="center"/>
        <w:rPr>
          <w:b/>
          <w:bCs/>
        </w:rPr>
      </w:pPr>
      <w:r w:rsidRPr="009B2DA3">
        <w:rPr>
          <w:b/>
          <w:bCs/>
          <w:noProof/>
        </w:rPr>
        <w:drawing>
          <wp:inline distT="0" distB="0" distL="0" distR="0" wp14:anchorId="1136A101" wp14:editId="7A16D6F7">
            <wp:extent cx="5133975" cy="251387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8361" cy="2516025"/>
                    </a:xfrm>
                    <a:prstGeom prst="rect">
                      <a:avLst/>
                    </a:prstGeom>
                  </pic:spPr>
                </pic:pic>
              </a:graphicData>
            </a:graphic>
          </wp:inline>
        </w:drawing>
      </w:r>
    </w:p>
    <w:p w14:paraId="4B4C590D" w14:textId="0BC9DF0B" w:rsidR="009B2DA3" w:rsidRDefault="009B2DA3" w:rsidP="009B2DA3">
      <w:pPr>
        <w:jc w:val="center"/>
        <w:rPr>
          <w:b/>
          <w:bCs/>
        </w:rPr>
      </w:pPr>
    </w:p>
    <w:p w14:paraId="5A7E5A4C" w14:textId="3C5B0361" w:rsidR="009B2DA3" w:rsidRDefault="009B2DA3" w:rsidP="009B2DA3">
      <w:pPr>
        <w:jc w:val="center"/>
        <w:rPr>
          <w:b/>
          <w:bCs/>
        </w:rPr>
      </w:pPr>
    </w:p>
    <w:p w14:paraId="0A9D7E0D" w14:textId="56F97C15" w:rsidR="009B2DA3" w:rsidRDefault="009B2DA3" w:rsidP="009B2DA3">
      <w:pPr>
        <w:jc w:val="center"/>
        <w:rPr>
          <w:b/>
          <w:bCs/>
        </w:rPr>
      </w:pPr>
    </w:p>
    <w:p w14:paraId="3C1A16C8" w14:textId="4FE8D8BD" w:rsidR="009B2DA3" w:rsidRDefault="009B2DA3" w:rsidP="009B2DA3">
      <w:pPr>
        <w:jc w:val="center"/>
        <w:rPr>
          <w:b/>
          <w:bCs/>
        </w:rPr>
      </w:pPr>
    </w:p>
    <w:p w14:paraId="32CF9B95" w14:textId="6190838F" w:rsidR="009B2DA3" w:rsidRDefault="009B2DA3" w:rsidP="009B2DA3">
      <w:pPr>
        <w:jc w:val="center"/>
        <w:rPr>
          <w:b/>
          <w:bCs/>
        </w:rPr>
      </w:pPr>
    </w:p>
    <w:p w14:paraId="0013FC64" w14:textId="19C629F9" w:rsidR="009B2DA3" w:rsidRDefault="009B2DA3" w:rsidP="009B2DA3">
      <w:pPr>
        <w:jc w:val="center"/>
        <w:rPr>
          <w:b/>
          <w:bCs/>
        </w:rPr>
      </w:pPr>
    </w:p>
    <w:p w14:paraId="6244FE49" w14:textId="0BDC334C" w:rsidR="009B2DA3" w:rsidRDefault="009B2DA3" w:rsidP="009B2DA3">
      <w:pPr>
        <w:jc w:val="center"/>
        <w:rPr>
          <w:b/>
          <w:bCs/>
        </w:rPr>
      </w:pPr>
    </w:p>
    <w:p w14:paraId="19A8A6C8" w14:textId="77777777" w:rsidR="009B2DA3" w:rsidRDefault="009B2DA3" w:rsidP="009B2DA3">
      <w:pPr>
        <w:jc w:val="center"/>
        <w:rPr>
          <w:b/>
          <w:bCs/>
        </w:rPr>
      </w:pPr>
    </w:p>
    <w:p w14:paraId="0009D9C5" w14:textId="0C052BFC" w:rsidR="009B2DA3" w:rsidRPr="009B2DA3" w:rsidRDefault="009B2DA3" w:rsidP="009B2DA3">
      <w:pPr>
        <w:pStyle w:val="ListParagraph"/>
        <w:numPr>
          <w:ilvl w:val="0"/>
          <w:numId w:val="5"/>
        </w:numPr>
        <w:rPr>
          <w:b/>
          <w:bCs/>
        </w:rPr>
      </w:pPr>
      <w:r w:rsidRPr="009B2DA3">
        <w:rPr>
          <w:b/>
          <w:bCs/>
        </w:rPr>
        <w:lastRenderedPageBreak/>
        <w:t>Design a hierarchical finite state machine that would produce behavior similar to that of this</w:t>
      </w:r>
      <w:r>
        <w:rPr>
          <w:b/>
          <w:bCs/>
        </w:rPr>
        <w:t xml:space="preserve"> </w:t>
      </w:r>
      <w:r w:rsidRPr="009B2DA3">
        <w:rPr>
          <w:b/>
          <w:bCs/>
        </w:rPr>
        <w:t>decision tree.</w:t>
      </w:r>
    </w:p>
    <w:p w14:paraId="1D3811D1" w14:textId="7612F4A9" w:rsidR="009B2DA3" w:rsidRDefault="009B2DA3" w:rsidP="004E6872"/>
    <w:p w14:paraId="5040E577" w14:textId="2FC17DC7" w:rsidR="009B2DA3" w:rsidRDefault="009B2DA3" w:rsidP="009B2DA3">
      <w:pPr>
        <w:jc w:val="center"/>
      </w:pPr>
      <w:r w:rsidRPr="009B2DA3">
        <w:rPr>
          <w:noProof/>
        </w:rPr>
        <w:drawing>
          <wp:inline distT="0" distB="0" distL="0" distR="0" wp14:anchorId="0AC2AD23" wp14:editId="7D0B2619">
            <wp:extent cx="5629275" cy="437471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7129" cy="4380819"/>
                    </a:xfrm>
                    <a:prstGeom prst="rect">
                      <a:avLst/>
                    </a:prstGeom>
                  </pic:spPr>
                </pic:pic>
              </a:graphicData>
            </a:graphic>
          </wp:inline>
        </w:drawing>
      </w:r>
    </w:p>
    <w:p w14:paraId="25AAC467" w14:textId="52634998" w:rsidR="009B2DA3" w:rsidRDefault="009B2DA3" w:rsidP="009B2DA3">
      <w:pPr>
        <w:jc w:val="center"/>
        <w:rPr>
          <w:b/>
          <w:bCs/>
        </w:rPr>
      </w:pPr>
    </w:p>
    <w:p w14:paraId="460B2EAD" w14:textId="77C5B935" w:rsidR="009B2DA3" w:rsidRDefault="009B2DA3" w:rsidP="009B2DA3">
      <w:pPr>
        <w:jc w:val="center"/>
        <w:rPr>
          <w:b/>
          <w:bCs/>
        </w:rPr>
      </w:pPr>
    </w:p>
    <w:p w14:paraId="775F2960" w14:textId="18C34349" w:rsidR="009B2DA3" w:rsidRDefault="009B2DA3" w:rsidP="009B2DA3">
      <w:pPr>
        <w:jc w:val="center"/>
        <w:rPr>
          <w:b/>
          <w:bCs/>
        </w:rPr>
      </w:pPr>
    </w:p>
    <w:p w14:paraId="15F9014B" w14:textId="0CB34F73" w:rsidR="009B2DA3" w:rsidRDefault="009B2DA3" w:rsidP="009B2DA3">
      <w:pPr>
        <w:jc w:val="center"/>
        <w:rPr>
          <w:b/>
          <w:bCs/>
        </w:rPr>
      </w:pPr>
    </w:p>
    <w:p w14:paraId="55FBA0E7" w14:textId="3158AB9D" w:rsidR="009B2DA3" w:rsidRDefault="009B2DA3" w:rsidP="009B2DA3">
      <w:pPr>
        <w:jc w:val="center"/>
        <w:rPr>
          <w:b/>
          <w:bCs/>
        </w:rPr>
      </w:pPr>
    </w:p>
    <w:p w14:paraId="31BC7CE1" w14:textId="270F8B39" w:rsidR="009B2DA3" w:rsidRDefault="009B2DA3" w:rsidP="009B2DA3">
      <w:pPr>
        <w:jc w:val="center"/>
        <w:rPr>
          <w:b/>
          <w:bCs/>
        </w:rPr>
      </w:pPr>
    </w:p>
    <w:p w14:paraId="1A5CC820" w14:textId="747632DD" w:rsidR="009B2DA3" w:rsidRDefault="009B2DA3" w:rsidP="009B2DA3">
      <w:pPr>
        <w:jc w:val="center"/>
        <w:rPr>
          <w:b/>
          <w:bCs/>
        </w:rPr>
      </w:pPr>
    </w:p>
    <w:p w14:paraId="758A2DCF" w14:textId="510C6332" w:rsidR="009B2DA3" w:rsidRDefault="009B2DA3" w:rsidP="009B2DA3">
      <w:pPr>
        <w:jc w:val="center"/>
        <w:rPr>
          <w:b/>
          <w:bCs/>
        </w:rPr>
      </w:pPr>
    </w:p>
    <w:p w14:paraId="63465EE3" w14:textId="1DB30F9F" w:rsidR="009B2DA3" w:rsidRDefault="009B2DA3" w:rsidP="009B2DA3">
      <w:pPr>
        <w:jc w:val="center"/>
        <w:rPr>
          <w:b/>
          <w:bCs/>
        </w:rPr>
      </w:pPr>
    </w:p>
    <w:p w14:paraId="796B027A" w14:textId="77777777" w:rsidR="009B2DA3" w:rsidRPr="009B2DA3" w:rsidRDefault="009B2DA3" w:rsidP="009B2DA3">
      <w:pPr>
        <w:jc w:val="center"/>
        <w:rPr>
          <w:b/>
          <w:bCs/>
        </w:rPr>
      </w:pPr>
    </w:p>
    <w:p w14:paraId="083D6730" w14:textId="6E01E33F" w:rsidR="009B2DA3" w:rsidRDefault="009B2DA3" w:rsidP="009B2DA3">
      <w:pPr>
        <w:pStyle w:val="ListParagraph"/>
        <w:numPr>
          <w:ilvl w:val="0"/>
          <w:numId w:val="5"/>
        </w:numPr>
        <w:rPr>
          <w:b/>
          <w:bCs/>
        </w:rPr>
      </w:pPr>
      <w:r w:rsidRPr="009B2DA3">
        <w:rPr>
          <w:b/>
          <w:bCs/>
        </w:rPr>
        <w:lastRenderedPageBreak/>
        <w:t xml:space="preserve">Add an alarm behavior/mechanism (see Slide 30 of </w:t>
      </w:r>
      <w:r w:rsidR="00805722" w:rsidRPr="009B2DA3">
        <w:rPr>
          <w:b/>
          <w:bCs/>
        </w:rPr>
        <w:t>decision-making</w:t>
      </w:r>
      <w:r w:rsidRPr="009B2DA3">
        <w:rPr>
          <w:b/>
          <w:bCs/>
        </w:rPr>
        <w:t xml:space="preserve"> lecture notes). To your hierarchical finite state machine from a), add alarm behavior such that the NPC, regardless of what is going on, will go to sleep (somewhere relatively safe) if too tired. Additionally, add the option of taking a quick nap if no enemies have been visible for a while and the NPC has ammo.</w:t>
      </w:r>
    </w:p>
    <w:p w14:paraId="6C568FBD" w14:textId="74D70949" w:rsidR="009B2DA3" w:rsidRDefault="009B2DA3" w:rsidP="009B2DA3">
      <w:pPr>
        <w:rPr>
          <w:b/>
          <w:bCs/>
        </w:rPr>
      </w:pPr>
    </w:p>
    <w:p w14:paraId="788C1EA4" w14:textId="29F14DCA" w:rsidR="009B2DA3" w:rsidRPr="009B2DA3" w:rsidRDefault="00011123" w:rsidP="009B2DA3">
      <w:pPr>
        <w:rPr>
          <w:b/>
          <w:bCs/>
        </w:rPr>
      </w:pPr>
      <w:r w:rsidRPr="00011123">
        <w:rPr>
          <w:b/>
          <w:bCs/>
          <w:noProof/>
        </w:rPr>
        <w:drawing>
          <wp:inline distT="0" distB="0" distL="0" distR="0" wp14:anchorId="2941FE13" wp14:editId="59636874">
            <wp:extent cx="5943600" cy="3249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9930"/>
                    </a:xfrm>
                    <a:prstGeom prst="rect">
                      <a:avLst/>
                    </a:prstGeom>
                  </pic:spPr>
                </pic:pic>
              </a:graphicData>
            </a:graphic>
          </wp:inline>
        </w:drawing>
      </w:r>
    </w:p>
    <w:sectPr w:rsidR="009B2DA3" w:rsidRPr="009B2DA3" w:rsidSect="003857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7F3B"/>
    <w:multiLevelType w:val="hybridMultilevel"/>
    <w:tmpl w:val="E722C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15C0C"/>
    <w:multiLevelType w:val="hybridMultilevel"/>
    <w:tmpl w:val="E6A016B8"/>
    <w:lvl w:ilvl="0" w:tplc="63CADD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E09AC"/>
    <w:multiLevelType w:val="hybridMultilevel"/>
    <w:tmpl w:val="43AED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D3799"/>
    <w:multiLevelType w:val="hybridMultilevel"/>
    <w:tmpl w:val="C5DE5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033B7"/>
    <w:multiLevelType w:val="hybridMultilevel"/>
    <w:tmpl w:val="4FCE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76"/>
    <w:rsid w:val="00002065"/>
    <w:rsid w:val="00003FC4"/>
    <w:rsid w:val="00011123"/>
    <w:rsid w:val="00017308"/>
    <w:rsid w:val="000A1C33"/>
    <w:rsid w:val="000B2A90"/>
    <w:rsid w:val="00117FDF"/>
    <w:rsid w:val="001529CB"/>
    <w:rsid w:val="001562C3"/>
    <w:rsid w:val="001704B5"/>
    <w:rsid w:val="00174EB6"/>
    <w:rsid w:val="00185A3F"/>
    <w:rsid w:val="00193459"/>
    <w:rsid w:val="001A2DDD"/>
    <w:rsid w:val="001E7EBC"/>
    <w:rsid w:val="001F1E69"/>
    <w:rsid w:val="00222F42"/>
    <w:rsid w:val="002D1BCC"/>
    <w:rsid w:val="002E2DB4"/>
    <w:rsid w:val="00333930"/>
    <w:rsid w:val="0034364C"/>
    <w:rsid w:val="00362F94"/>
    <w:rsid w:val="00364134"/>
    <w:rsid w:val="00364C7F"/>
    <w:rsid w:val="0036533C"/>
    <w:rsid w:val="00371BEF"/>
    <w:rsid w:val="003857AC"/>
    <w:rsid w:val="003B2621"/>
    <w:rsid w:val="003B2DFC"/>
    <w:rsid w:val="0040181A"/>
    <w:rsid w:val="0041752D"/>
    <w:rsid w:val="00432BEA"/>
    <w:rsid w:val="00434C43"/>
    <w:rsid w:val="00440178"/>
    <w:rsid w:val="00443F0F"/>
    <w:rsid w:val="00456A70"/>
    <w:rsid w:val="00497A57"/>
    <w:rsid w:val="004D0F43"/>
    <w:rsid w:val="004D67F3"/>
    <w:rsid w:val="004E6872"/>
    <w:rsid w:val="004E68AF"/>
    <w:rsid w:val="00532194"/>
    <w:rsid w:val="005535ED"/>
    <w:rsid w:val="005C481F"/>
    <w:rsid w:val="005F4091"/>
    <w:rsid w:val="0063404C"/>
    <w:rsid w:val="00636AC4"/>
    <w:rsid w:val="00690346"/>
    <w:rsid w:val="00691A2A"/>
    <w:rsid w:val="006970F5"/>
    <w:rsid w:val="0071421C"/>
    <w:rsid w:val="00730D76"/>
    <w:rsid w:val="00752B89"/>
    <w:rsid w:val="00776568"/>
    <w:rsid w:val="00784EC7"/>
    <w:rsid w:val="00797DCD"/>
    <w:rsid w:val="007C6BAD"/>
    <w:rsid w:val="00805722"/>
    <w:rsid w:val="00806AFE"/>
    <w:rsid w:val="00841FEE"/>
    <w:rsid w:val="00851843"/>
    <w:rsid w:val="00854F5B"/>
    <w:rsid w:val="0086413D"/>
    <w:rsid w:val="008741F3"/>
    <w:rsid w:val="008C05F5"/>
    <w:rsid w:val="008F2BEF"/>
    <w:rsid w:val="008F5D76"/>
    <w:rsid w:val="009032A3"/>
    <w:rsid w:val="00904AE1"/>
    <w:rsid w:val="00914188"/>
    <w:rsid w:val="009448ED"/>
    <w:rsid w:val="009519B0"/>
    <w:rsid w:val="0095329C"/>
    <w:rsid w:val="00957323"/>
    <w:rsid w:val="009B129E"/>
    <w:rsid w:val="009B2DA3"/>
    <w:rsid w:val="00A077B9"/>
    <w:rsid w:val="00A138DB"/>
    <w:rsid w:val="00A339F3"/>
    <w:rsid w:val="00A51A60"/>
    <w:rsid w:val="00AA7AC8"/>
    <w:rsid w:val="00AB6D16"/>
    <w:rsid w:val="00B06926"/>
    <w:rsid w:val="00B153FD"/>
    <w:rsid w:val="00B154FF"/>
    <w:rsid w:val="00B572DE"/>
    <w:rsid w:val="00BC33A8"/>
    <w:rsid w:val="00BD1B43"/>
    <w:rsid w:val="00BD3BF4"/>
    <w:rsid w:val="00BD42B8"/>
    <w:rsid w:val="00C10B87"/>
    <w:rsid w:val="00D10A8B"/>
    <w:rsid w:val="00D176E5"/>
    <w:rsid w:val="00D76C59"/>
    <w:rsid w:val="00DF293E"/>
    <w:rsid w:val="00E248C8"/>
    <w:rsid w:val="00E56FE3"/>
    <w:rsid w:val="00E71A33"/>
    <w:rsid w:val="00E84D16"/>
    <w:rsid w:val="00EC6273"/>
    <w:rsid w:val="00F82FFE"/>
    <w:rsid w:val="00FB7ADA"/>
    <w:rsid w:val="00FD4AAC"/>
    <w:rsid w:val="00FF2CC6"/>
    <w:rsid w:val="00FF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D64"/>
  <w15:chartTrackingRefBased/>
  <w15:docId w15:val="{A8A00C9D-7FE0-40F3-BC3E-75D1DB8F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D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D76"/>
    <w:pPr>
      <w:ind w:left="720"/>
      <w:contextualSpacing/>
    </w:pPr>
  </w:style>
  <w:style w:type="character" w:styleId="PlaceholderText">
    <w:name w:val="Placeholder Text"/>
    <w:basedOn w:val="DefaultParagraphFont"/>
    <w:uiPriority w:val="99"/>
    <w:semiHidden/>
    <w:rsid w:val="00851843"/>
    <w:rPr>
      <w:color w:val="808080"/>
    </w:rPr>
  </w:style>
  <w:style w:type="paragraph" w:styleId="NoSpacing">
    <w:name w:val="No Spacing"/>
    <w:link w:val="NoSpacingChar"/>
    <w:uiPriority w:val="1"/>
    <w:qFormat/>
    <w:rsid w:val="003857AC"/>
    <w:pPr>
      <w:spacing w:after="0" w:line="240" w:lineRule="auto"/>
    </w:pPr>
    <w:rPr>
      <w:rFonts w:eastAsiaTheme="minorEastAsia"/>
    </w:rPr>
  </w:style>
  <w:style w:type="character" w:customStyle="1" w:styleId="NoSpacingChar">
    <w:name w:val="No Spacing Char"/>
    <w:basedOn w:val="DefaultParagraphFont"/>
    <w:link w:val="NoSpacing"/>
    <w:uiPriority w:val="1"/>
    <w:rsid w:val="003857AC"/>
    <w:rPr>
      <w:rFonts w:eastAsiaTheme="minorEastAsia"/>
    </w:rPr>
  </w:style>
  <w:style w:type="table" w:styleId="TableGrid">
    <w:name w:val="Table Grid"/>
    <w:basedOn w:val="TableNormal"/>
    <w:uiPriority w:val="39"/>
    <w:rsid w:val="0090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 445 M Theory Assignment 1</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476 Theory Assignment 2</dc:title>
  <dc:subject>For Daniel Rinaldi</dc:subject>
  <dc:creator>George Mavroeidis</dc:creator>
  <cp:keywords/>
  <dc:description/>
  <cp:lastModifiedBy>George Mavroeidis</cp:lastModifiedBy>
  <cp:revision>12</cp:revision>
  <dcterms:created xsi:type="dcterms:W3CDTF">2022-02-28T21:09:00Z</dcterms:created>
  <dcterms:modified xsi:type="dcterms:W3CDTF">2022-03-03T05:51:00Z</dcterms:modified>
</cp:coreProperties>
</file>