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48AF5" w14:textId="77777777" w:rsidR="00493952" w:rsidRPr="00493952" w:rsidRDefault="00493952" w:rsidP="00493952">
      <w:pPr>
        <w:shd w:val="clear" w:color="auto" w:fill="FFFFFF"/>
        <w:spacing w:after="300" w:line="240" w:lineRule="auto"/>
        <w:outlineLvl w:val="2"/>
        <w:rPr>
          <w:rFonts w:ascii="__Inter_Fallback_5498f1" w:eastAsia="Times New Roman" w:hAnsi="__Inter_Fallback_5498f1" w:cs="Times New Roman"/>
          <w:b/>
          <w:bCs/>
          <w:color w:val="212B36"/>
          <w:kern w:val="0"/>
          <w:sz w:val="27"/>
          <w:szCs w:val="27"/>
          <w:lang w:eastAsia="ru-RU"/>
          <w14:ligatures w14:val="none"/>
        </w:rPr>
      </w:pPr>
      <w:r w:rsidRPr="00493952">
        <w:rPr>
          <w:rFonts w:ascii="__Inter_Fallback_5498f1" w:eastAsia="Times New Roman" w:hAnsi="__Inter_Fallback_5498f1" w:cs="Times New Roman"/>
          <w:b/>
          <w:bCs/>
          <w:color w:val="212B36"/>
          <w:kern w:val="0"/>
          <w:sz w:val="27"/>
          <w:szCs w:val="27"/>
          <w:lang w:eastAsia="ru-RU"/>
          <w14:ligatures w14:val="none"/>
        </w:rPr>
        <w:t>Таблица "</w:t>
      </w:r>
      <w:proofErr w:type="spellStart"/>
      <w:r w:rsidRPr="00493952">
        <w:rPr>
          <w:rFonts w:ascii="__Inter_Fallback_5498f1" w:eastAsia="Times New Roman" w:hAnsi="__Inter_Fallback_5498f1" w:cs="Times New Roman"/>
          <w:b/>
          <w:bCs/>
          <w:color w:val="212B36"/>
          <w:kern w:val="0"/>
          <w:sz w:val="27"/>
          <w:szCs w:val="27"/>
          <w:lang w:eastAsia="ru-RU"/>
          <w14:ligatures w14:val="none"/>
        </w:rPr>
        <w:t>hits</w:t>
      </w:r>
      <w:proofErr w:type="spellEnd"/>
      <w:r w:rsidRPr="00493952">
        <w:rPr>
          <w:rFonts w:ascii="__Inter_Fallback_5498f1" w:eastAsia="Times New Roman" w:hAnsi="__Inter_Fallback_5498f1" w:cs="Times New Roman"/>
          <w:b/>
          <w:bCs/>
          <w:color w:val="212B36"/>
          <w:kern w:val="0"/>
          <w:sz w:val="27"/>
          <w:szCs w:val="27"/>
          <w:lang w:eastAsia="ru-RU"/>
          <w14:ligatures w14:val="none"/>
        </w:rPr>
        <w:t>":</w:t>
      </w:r>
    </w:p>
    <w:p w14:paraId="05739866" w14:textId="77777777" w:rsidR="00493952" w:rsidRPr="00493952" w:rsidRDefault="00493952" w:rsidP="00493952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</w:pP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hit_id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 xml:space="preserve"> (PK, </w:t>
      </w: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): уникальный идентификатор события просмотра</w:t>
      </w:r>
    </w:p>
    <w:p w14:paraId="3EAA27CB" w14:textId="77777777" w:rsidR="00493952" w:rsidRPr="00493952" w:rsidRDefault="00493952" w:rsidP="00493952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</w:pP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visit_id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): идентификатор визита, к которому относится событие просмотра</w:t>
      </w:r>
    </w:p>
    <w:p w14:paraId="20C56D11" w14:textId="77777777" w:rsidR="00493952" w:rsidRPr="00493952" w:rsidRDefault="00493952" w:rsidP="00493952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</w:pP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url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varchar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): URL-адрес страницы</w:t>
      </w:r>
    </w:p>
    <w:p w14:paraId="50F5E23E" w14:textId="77777777" w:rsidR="00493952" w:rsidRPr="00493952" w:rsidRDefault="00493952" w:rsidP="00493952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</w:pP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varchar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): заголовок страницы</w:t>
      </w:r>
    </w:p>
    <w:p w14:paraId="03F53FCA" w14:textId="77777777" w:rsidR="00493952" w:rsidRPr="00493952" w:rsidRDefault="00493952" w:rsidP="00493952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</w:pP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date_time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datetime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): дата и время события</w:t>
      </w:r>
    </w:p>
    <w:p w14:paraId="729CE4FF" w14:textId="77777777" w:rsidR="00493952" w:rsidRPr="00493952" w:rsidRDefault="00493952" w:rsidP="00493952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</w:pP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user_id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): идентификатор пользователя</w:t>
      </w:r>
    </w:p>
    <w:p w14:paraId="080A08D2" w14:textId="77777777" w:rsidR="00493952" w:rsidRPr="00493952" w:rsidRDefault="00493952" w:rsidP="00493952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</w:pP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device_type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varchar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): тип устройства пользователя (мобильное, планшет, десктоп и т.д.)</w:t>
      </w:r>
    </w:p>
    <w:p w14:paraId="04010F46" w14:textId="77777777" w:rsidR="00493952" w:rsidRPr="00493952" w:rsidRDefault="00493952" w:rsidP="00493952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</w:pP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operating_system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varchar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): операционная система устройства пользователя</w:t>
      </w:r>
    </w:p>
    <w:p w14:paraId="37B39FA3" w14:textId="77777777" w:rsidR="00493952" w:rsidRPr="00493952" w:rsidRDefault="00493952" w:rsidP="00493952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</w:pP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utm_source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varchar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): UTM метка источника трафика</w:t>
      </w:r>
    </w:p>
    <w:p w14:paraId="00FFF454" w14:textId="77777777" w:rsidR="00493952" w:rsidRPr="00493952" w:rsidRDefault="00493952" w:rsidP="00493952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</w:pP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utm_medium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varchar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): UTM метка медиума трафика</w:t>
      </w:r>
    </w:p>
    <w:p w14:paraId="764CF242" w14:textId="77777777" w:rsidR="00493952" w:rsidRPr="00493952" w:rsidRDefault="00493952" w:rsidP="00493952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val="en-US" w:eastAsia="ru-RU"/>
          <w14:ligatures w14:val="none"/>
        </w:rPr>
        <w:t>utm_campaign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val="en-US" w:eastAsia="ru-RU"/>
          <w14:ligatures w14:val="none"/>
        </w:rPr>
        <w:t xml:space="preserve"> (varchar): UTM </w:t>
      </w:r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метка</w:t>
      </w:r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кампании</w:t>
      </w:r>
    </w:p>
    <w:p w14:paraId="00F6D394" w14:textId="77777777" w:rsidR="00493952" w:rsidRPr="00493952" w:rsidRDefault="00493952" w:rsidP="004939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</w:pPr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и другие поля, которые могут понадобиться для анализа</w:t>
      </w:r>
    </w:p>
    <w:p w14:paraId="181F8EB0" w14:textId="77777777" w:rsidR="00493952" w:rsidRPr="00493952" w:rsidRDefault="00493952" w:rsidP="00493952">
      <w:pPr>
        <w:shd w:val="clear" w:color="auto" w:fill="FFFFFF"/>
        <w:spacing w:after="300" w:line="240" w:lineRule="auto"/>
        <w:outlineLvl w:val="2"/>
        <w:rPr>
          <w:rFonts w:ascii="__Inter_Fallback_5498f1" w:eastAsia="Times New Roman" w:hAnsi="__Inter_Fallback_5498f1" w:cs="Times New Roman"/>
          <w:b/>
          <w:bCs/>
          <w:color w:val="212B36"/>
          <w:kern w:val="0"/>
          <w:sz w:val="27"/>
          <w:szCs w:val="27"/>
          <w:lang w:eastAsia="ru-RU"/>
          <w14:ligatures w14:val="none"/>
        </w:rPr>
      </w:pPr>
      <w:r w:rsidRPr="00493952">
        <w:rPr>
          <w:rFonts w:ascii="__Inter_Fallback_5498f1" w:eastAsia="Times New Roman" w:hAnsi="__Inter_Fallback_5498f1" w:cs="Times New Roman"/>
          <w:b/>
          <w:bCs/>
          <w:color w:val="212B36"/>
          <w:kern w:val="0"/>
          <w:sz w:val="27"/>
          <w:szCs w:val="27"/>
          <w:lang w:eastAsia="ru-RU"/>
          <w14:ligatures w14:val="none"/>
        </w:rPr>
        <w:t>Таблица "</w:t>
      </w:r>
      <w:proofErr w:type="spellStart"/>
      <w:r w:rsidRPr="00493952">
        <w:rPr>
          <w:rFonts w:ascii="__Inter_Fallback_5498f1" w:eastAsia="Times New Roman" w:hAnsi="__Inter_Fallback_5498f1" w:cs="Times New Roman"/>
          <w:b/>
          <w:bCs/>
          <w:color w:val="212B36"/>
          <w:kern w:val="0"/>
          <w:sz w:val="27"/>
          <w:szCs w:val="27"/>
          <w:lang w:eastAsia="ru-RU"/>
          <w14:ligatures w14:val="none"/>
        </w:rPr>
        <w:t>visits</w:t>
      </w:r>
      <w:proofErr w:type="spellEnd"/>
      <w:r w:rsidRPr="00493952">
        <w:rPr>
          <w:rFonts w:ascii="__Inter_Fallback_5498f1" w:eastAsia="Times New Roman" w:hAnsi="__Inter_Fallback_5498f1" w:cs="Times New Roman"/>
          <w:b/>
          <w:bCs/>
          <w:color w:val="212B36"/>
          <w:kern w:val="0"/>
          <w:sz w:val="27"/>
          <w:szCs w:val="27"/>
          <w:lang w:eastAsia="ru-RU"/>
          <w14:ligatures w14:val="none"/>
        </w:rPr>
        <w:t>":</w:t>
      </w:r>
    </w:p>
    <w:p w14:paraId="0DB1B914" w14:textId="77777777" w:rsidR="00493952" w:rsidRPr="00493952" w:rsidRDefault="00493952" w:rsidP="00493952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</w:pP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visit_id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 xml:space="preserve"> (PK, </w:t>
      </w: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): уникальный идентификатор визита</w:t>
      </w:r>
    </w:p>
    <w:p w14:paraId="7615E9A6" w14:textId="77777777" w:rsidR="00493952" w:rsidRPr="00493952" w:rsidRDefault="00493952" w:rsidP="00493952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</w:pP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user_id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): идентификатор пользователя</w:t>
      </w:r>
    </w:p>
    <w:p w14:paraId="41B18266" w14:textId="77777777" w:rsidR="00493952" w:rsidRPr="00493952" w:rsidRDefault="00493952" w:rsidP="00493952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</w:pP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ip_address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varchar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): IP-адрес пользователя</w:t>
      </w:r>
    </w:p>
    <w:p w14:paraId="51E4534D" w14:textId="77777777" w:rsidR="00493952" w:rsidRPr="00493952" w:rsidRDefault="00493952" w:rsidP="00493952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</w:pP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start_time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datetime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): время начала визита</w:t>
      </w:r>
    </w:p>
    <w:p w14:paraId="3F5C9F6B" w14:textId="77777777" w:rsidR="00493952" w:rsidRPr="00493952" w:rsidRDefault="00493952" w:rsidP="00493952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</w:pP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end_time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datetime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): время окончания визита</w:t>
      </w:r>
    </w:p>
    <w:p w14:paraId="5F5C9BAB" w14:textId="77777777" w:rsidR="00493952" w:rsidRPr="00493952" w:rsidRDefault="00493952" w:rsidP="00493952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</w:pP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duration_seconds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): продолжительность визита в секундах</w:t>
      </w:r>
    </w:p>
    <w:p w14:paraId="7ECCDA1D" w14:textId="77777777" w:rsidR="00493952" w:rsidRPr="00493952" w:rsidRDefault="00493952" w:rsidP="00493952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</w:pP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number_of_hits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): количество событий просмотров в рамках визита</w:t>
      </w:r>
    </w:p>
    <w:p w14:paraId="13D8996D" w14:textId="77777777" w:rsidR="00493952" w:rsidRPr="00493952" w:rsidRDefault="00493952" w:rsidP="004939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</w:pPr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и другие поля, которые могут понадобиться для анализа</w:t>
      </w:r>
    </w:p>
    <w:p w14:paraId="7782AD0E" w14:textId="77777777" w:rsidR="00493952" w:rsidRPr="00493952" w:rsidRDefault="00493952" w:rsidP="00493952">
      <w:pPr>
        <w:shd w:val="clear" w:color="auto" w:fill="FFFFFF"/>
        <w:spacing w:after="300" w:line="240" w:lineRule="auto"/>
        <w:outlineLvl w:val="2"/>
        <w:rPr>
          <w:rFonts w:ascii="__Inter_Fallback_5498f1" w:eastAsia="Times New Roman" w:hAnsi="__Inter_Fallback_5498f1" w:cs="Times New Roman"/>
          <w:b/>
          <w:bCs/>
          <w:color w:val="212B36"/>
          <w:kern w:val="0"/>
          <w:sz w:val="27"/>
          <w:szCs w:val="27"/>
          <w:lang w:eastAsia="ru-RU"/>
          <w14:ligatures w14:val="none"/>
        </w:rPr>
      </w:pPr>
      <w:r w:rsidRPr="00493952">
        <w:rPr>
          <w:rFonts w:ascii="__Inter_Fallback_5498f1" w:eastAsia="Times New Roman" w:hAnsi="__Inter_Fallback_5498f1" w:cs="Times New Roman"/>
          <w:b/>
          <w:bCs/>
          <w:color w:val="212B36"/>
          <w:kern w:val="0"/>
          <w:sz w:val="27"/>
          <w:szCs w:val="27"/>
          <w:lang w:eastAsia="ru-RU"/>
          <w14:ligatures w14:val="none"/>
        </w:rPr>
        <w:t>Примечания:</w:t>
      </w:r>
    </w:p>
    <w:p w14:paraId="6B35F6B5" w14:textId="77777777" w:rsidR="00493952" w:rsidRPr="00493952" w:rsidRDefault="00493952" w:rsidP="00493952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</w:pPr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В таблице "</w:t>
      </w: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hits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" поля "</w:t>
      </w: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visit_id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" и "</w:t>
      </w: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user_id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" используются для связи с таблицей "</w:t>
      </w:r>
      <w:proofErr w:type="spellStart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visits</w:t>
      </w:r>
      <w:proofErr w:type="spellEnd"/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".</w:t>
      </w:r>
    </w:p>
    <w:p w14:paraId="78869256" w14:textId="32F41957" w:rsidR="00493952" w:rsidRPr="00493952" w:rsidRDefault="00493952" w:rsidP="00493952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</w:pPr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Для упрощения анализа данных можно использовать агрегированные таблицы, где данные уже сгруппированы по определенным параметрам для создания воронки или отчетов.</w:t>
      </w:r>
    </w:p>
    <w:p w14:paraId="5DA8F6A9" w14:textId="77777777" w:rsidR="00493952" w:rsidRPr="00493952" w:rsidRDefault="00493952" w:rsidP="0049395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</w:pPr>
      <w:r w:rsidRPr="00493952">
        <w:rPr>
          <w:rFonts w:ascii="__Inter_Fallback_5498f1" w:eastAsia="Times New Roman" w:hAnsi="__Inter_Fallback_5498f1" w:cs="Times New Roman"/>
          <w:color w:val="212B36"/>
          <w:kern w:val="0"/>
          <w:sz w:val="21"/>
          <w:szCs w:val="21"/>
          <w:lang w:eastAsia="ru-RU"/>
          <w14:ligatures w14:val="none"/>
        </w:rPr>
        <w:t>Таблицы можно дополнить дополнительными полями в зависимости от конкретных требований и "хотелок" заказчиков.</w:t>
      </w:r>
    </w:p>
    <w:p w14:paraId="07EE19C2" w14:textId="77777777" w:rsidR="00000000" w:rsidRPr="00493952" w:rsidRDefault="00000000" w:rsidP="00493952"/>
    <w:sectPr w:rsidR="0062752E" w:rsidRPr="00493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__Inter_Fallback_5498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7E31"/>
    <w:multiLevelType w:val="multilevel"/>
    <w:tmpl w:val="EFB44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B3EDC"/>
    <w:multiLevelType w:val="multilevel"/>
    <w:tmpl w:val="8AF2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3721D"/>
    <w:multiLevelType w:val="multilevel"/>
    <w:tmpl w:val="3D74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722716">
    <w:abstractNumId w:val="2"/>
  </w:num>
  <w:num w:numId="2" w16cid:durableId="386338686">
    <w:abstractNumId w:val="1"/>
  </w:num>
  <w:num w:numId="3" w16cid:durableId="161201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B1"/>
    <w:rsid w:val="000B7C50"/>
    <w:rsid w:val="000D6BD4"/>
    <w:rsid w:val="0028730C"/>
    <w:rsid w:val="002B092D"/>
    <w:rsid w:val="004166E8"/>
    <w:rsid w:val="00493952"/>
    <w:rsid w:val="00640EB1"/>
    <w:rsid w:val="0072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AB2D2"/>
  <w15:chartTrackingRefBased/>
  <w15:docId w15:val="{C884A50D-A293-4744-9E61-952D84A3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939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9395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Berezhnov</dc:creator>
  <cp:keywords/>
  <dc:description/>
  <cp:lastModifiedBy>Andrey Berezhnov</cp:lastModifiedBy>
  <cp:revision>1</cp:revision>
  <dcterms:created xsi:type="dcterms:W3CDTF">2024-06-09T13:34:00Z</dcterms:created>
  <dcterms:modified xsi:type="dcterms:W3CDTF">2024-06-09T13:38:00Z</dcterms:modified>
</cp:coreProperties>
</file>