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Гусейнов</w:t>
      </w:r>
      <w:r>
        <w:t xml:space="preserve"> </w:t>
      </w:r>
      <w:r>
        <w:t xml:space="preserve">Георгий,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</w:t>
      </w:r>
    </w:p>
    <w:p>
      <w:pPr>
        <w:pStyle w:val="BodyText"/>
      </w:pPr>
      <w:r>
        <w:t xml:space="preserve">В зависимости от ситуации, Emacs может быть:</w:t>
      </w:r>
    </w:p>
    <w:p>
      <w:pPr>
        <w:pStyle w:val="SourceCode"/>
      </w:pPr>
      <w:r>
        <w:rPr>
          <w:rStyle w:val="VerbatimChar"/>
        </w:rPr>
        <w:t xml:space="preserve">текстовым редактором;</w:t>
      </w:r>
      <w:r>
        <w:br/>
      </w:r>
      <w:r>
        <w:br/>
      </w:r>
      <w:r>
        <w:rPr>
          <w:rStyle w:val="VerbatimChar"/>
        </w:rPr>
        <w:t xml:space="preserve">программой для чтения почты и новостей Usenet;</w:t>
      </w:r>
      <w:r>
        <w:br/>
      </w:r>
      <w:r>
        <w:br/>
      </w:r>
      <w:r>
        <w:rPr>
          <w:rStyle w:val="VerbatimChar"/>
        </w:rPr>
        <w:t xml:space="preserve">интегрированной средой разработки (IDE);</w:t>
      </w:r>
      <w:r>
        <w:br/>
      </w:r>
      <w:r>
        <w:br/>
      </w:r>
      <w:r>
        <w:rPr>
          <w:rStyle w:val="VerbatimChar"/>
        </w:rPr>
        <w:t xml:space="preserve">операционной системой;</w:t>
      </w:r>
      <w:r>
        <w:br/>
      </w:r>
      <w:r>
        <w:br/>
      </w:r>
      <w:r>
        <w:rPr>
          <w:rStyle w:val="VerbatimChar"/>
        </w:rPr>
        <w:t xml:space="preserve">всем, чем угодно.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Вы можете подробнее ознакомиться с историей редактора, прочитав статью, располагающуюся по этому адресу.</w:t>
      </w:r>
    </w:p>
    <w:p>
      <w:pPr>
        <w:pStyle w:val="BodyText"/>
      </w:pPr>
      <w:r>
        <w:t xml:space="preserve">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 Более подробно я расскажу о них в следующих разделах.</w:t>
      </w:r>
      <w:r>
        <w:t xml:space="preserve"> </w:t>
      </w:r>
      <w:r>
        <w:t xml:space="preserve">Разновидности Emacs</w:t>
      </w:r>
    </w:p>
    <w:p>
      <w:pPr>
        <w:pStyle w:val="BodyText"/>
      </w:pPr>
      <w:r>
        <w:t xml:space="preserve">Существует две основных разновидности Emacs — GNU Emacs и XEmacs. GNU Emacs — это развитие оригинальной версии Emacs, написанного Столлманом, а XEmacs — это версия с некоторыми добавлениями к интерфейсу и языку Emacs Lisp. О причинах, по которым образовалось две версии, можно прочесть по этому адресу. В большинстве случаев их поведение похоже друг на друга, но есть и некоторые отличия. Поэтому некоторые пакеты расширений могут работать только с конкретной версией Emacs.</w:t>
      </w:r>
    </w:p>
    <w:p>
      <w:pPr>
        <w:pStyle w:val="BodyText"/>
      </w:pPr>
      <w:r>
        <w:t xml:space="preserve">Кроме двух основных версий, существует и множество других редакторов, считающихся вариантами Emacs. Полный их список можно найти на странице Emacs Implementations and Literature.</w:t>
      </w:r>
    </w:p>
    <w:p>
      <w:pPr>
        <w:pStyle w:val="BodyText"/>
      </w:pPr>
      <w:r>
        <w:t xml:space="preserve">В данном документе я буду рассказывать, прежде всего, о GNU Emacs, входящем в поставку ALT Linux . Однако большая часть сказанного применима и для XEmacs, а также для версий Emacs в других дистрибутивах Linux</w:t>
      </w:r>
      <w:r>
        <w:t xml:space="preserve"> </w:t>
      </w:r>
      <w:r>
        <w:t xml:space="preserve">[1]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Открыть emacs</w:t>
      </w:r>
    </w:p>
    <w:p>
      <w:pPr>
        <w:numPr>
          <w:ilvl w:val="0"/>
          <w:numId w:val="1002"/>
        </w:numPr>
      </w:pPr>
      <w:r>
        <w:t xml:space="preserve">Создадим файл lab07.sh с помощью комбинации Ctrl-x Ctrl-f (C-x C-f)</w:t>
      </w:r>
    </w:p>
    <w:p>
      <w:pPr>
        <w:numPr>
          <w:ilvl w:val="0"/>
          <w:numId w:val="1002"/>
        </w:numPr>
      </w:pPr>
      <w:r>
        <w:t xml:space="preserve">Наберем текст.</w:t>
      </w:r>
    </w:p>
    <w:p>
      <w:pPr>
        <w:numPr>
          <w:ilvl w:val="0"/>
          <w:numId w:val="1002"/>
        </w:numPr>
      </w:pPr>
      <w:r>
        <w:t xml:space="preserve">Сохраним файл с помощью комбинации Ctrl-x Ctrl-s (C-x C-s)</w:t>
      </w:r>
    </w:p>
    <w:p>
      <w:pPr>
        <w:numPr>
          <w:ilvl w:val="0"/>
          <w:numId w:val="1002"/>
        </w:numPr>
      </w:pPr>
      <w:r>
        <w:t xml:space="preserve">Проделаем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</w:t>
      </w:r>
      <w:r>
        <w:t xml:space="preserve"> </w:t>
      </w:r>
      <w:r>
        <w:t xml:space="preserve">5.2. Вставим эту строку в конец файла (C-y)</w:t>
      </w:r>
    </w:p>
    <w:p>
      <w:pPr>
        <w:pStyle w:val="FirstParagraph"/>
      </w:pP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 (рис. ??).</w:t>
      </w:r>
    </w:p>
    <w:p>
      <w:pPr>
        <w:pStyle w:val="BodyText"/>
      </w:pPr>
      <w:r>
        <w:t xml:space="preserve">5.6. Вновь выделить эту область и на этот раз вырезать её (C-w)</w:t>
      </w:r>
    </w:p>
    <w:p>
      <w:pPr>
        <w:pStyle w:val="BodyText"/>
      </w:pPr>
      <w:r>
        <w:t xml:space="preserve">5.7. Отмените последнее действие (C-/)</w:t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</w:t>
      </w:r>
    </w:p>
    <w:p>
      <w:pPr>
        <w:pStyle w:val="FirstParagraph"/>
      </w:pP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</w:t>
      </w:r>
    </w:p>
    <w:p>
      <w:pPr>
        <w:numPr>
          <w:ilvl w:val="0"/>
          <w:numId w:val="1004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</w:t>
      </w:r>
    </w:p>
    <w:p>
      <w:pPr>
        <w:numPr>
          <w:ilvl w:val="0"/>
          <w:numId w:val="1004"/>
        </w:numPr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pStyle w:val="FirstParagraph"/>
      </w:pPr>
      <w:r>
        <w:t xml:space="preserve">8.2. В каждом из четырёх созданных окон откройте новый буфер (файл) и введите несколько строк текста</w:t>
      </w:r>
    </w:p>
    <w:p>
      <w:pPr>
        <w:numPr>
          <w:ilvl w:val="0"/>
          <w:numId w:val="1005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</w:t>
      </w:r>
    </w:p>
    <w:p>
      <w:pPr>
        <w:pStyle w:val="FirstParagraph"/>
      </w:pP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</w:t>
      </w:r>
    </w:p>
    <w:p>
      <w:pPr>
        <w:pStyle w:val="BodyText"/>
      </w:pPr>
      <w:r>
        <w:t xml:space="preserve">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 практические навыки работы в редакторе Emacs.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7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8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9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0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11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12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3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4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5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25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ma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Emacs для начинающих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26">
        <w:r>
          <w:rPr>
            <w:rStyle w:val="Hyperlink"/>
          </w:rPr>
          <w:t xml:space="preserve">https://www.opennet.ru/docs/RUS/emacs_begin/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opennet.ru/docs/RUS/emacs_beg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opennet.ru/docs/RUS/emacs_beg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Гусейнов Георгий, НКАбд-04-22</dc:creator>
  <dc:language>ru-RU</dc:language>
  <cp:keywords/>
  <dcterms:created xsi:type="dcterms:W3CDTF">2023-06-19T06:11:35Z</dcterms:created>
  <dcterms:modified xsi:type="dcterms:W3CDTF">2023-06-19T06:11:35Z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bib/cite9.bib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