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71E" w:rsidRDefault="00A11AA9">
      <w:r>
        <w:t>Report writing – Prague part</w:t>
      </w:r>
    </w:p>
    <w:p w:rsidR="00A11AA9" w:rsidRDefault="00A11AA9">
      <w:r>
        <w:t xml:space="preserve">Trajectory inference – </w:t>
      </w:r>
      <w:proofErr w:type="spellStart"/>
      <w:r>
        <w:t>Tviblindi</w:t>
      </w:r>
      <w:proofErr w:type="spellEnd"/>
    </w:p>
    <w:p w:rsidR="000946CE" w:rsidRDefault="000946CE">
      <w:r>
        <w:t>Ring</w:t>
      </w:r>
    </w:p>
    <w:p w:rsidR="000946CE" w:rsidRDefault="000946CE" w:rsidP="00F30FB1">
      <w:r>
        <w:t xml:space="preserve">A ring </w:t>
      </w:r>
      <w:r w:rsidR="005B72CB">
        <w:t xml:space="preserve">is a type of algebraic structure that defines a </w:t>
      </w:r>
      <w:r w:rsidR="00F30FB1">
        <w:t>field. A ring</w:t>
      </w:r>
      <w:r w:rsidR="00F30FB1" w:rsidRPr="00F30FB1">
        <w:t xml:space="preserve"> consists of two main operations: addition and multiplication. These operations must satisfy certain properties, such as being closed (meaning that the result of the operation is always within the set), associative (meaning that the order of the operation doesn't change the result), and having an identity element (a special element that doesn't change the result when combined with another element).</w:t>
      </w:r>
      <w:r w:rsidR="00F30FB1">
        <w:t xml:space="preserve"> </w:t>
      </w:r>
      <w:r w:rsidR="000D3547">
        <w:t xml:space="preserve"> In our approach we use work on two different types of rings: “Z” as a ring of integers and “R” as a r</w:t>
      </w:r>
      <w:r w:rsidR="001278A7">
        <w:t>i</w:t>
      </w:r>
      <w:r w:rsidR="000D3547">
        <w:t>ng of real numbers.</w:t>
      </w:r>
      <w:r w:rsidR="001278A7">
        <w:t xml:space="preserve"> Each ring will define a set of coefficients </w:t>
      </w:r>
      <w:r w:rsidR="001278A7" w:rsidRPr="001278A7">
        <w:t>of a chain complex</w:t>
      </w:r>
    </w:p>
    <w:p w:rsidR="000D3547" w:rsidRDefault="001278A7" w:rsidP="00F30FB1">
      <w:r>
        <w:t>Chain complex</w:t>
      </w:r>
    </w:p>
    <w:p w:rsidR="001278A7" w:rsidRDefault="001278A7" w:rsidP="002E3450">
      <w:r w:rsidRPr="001278A7">
        <w:t>A chain complex i</w:t>
      </w:r>
      <w:r>
        <w:t xml:space="preserve">s a sequence of abelian groups </w:t>
      </w:r>
      <w:r w:rsidRPr="001278A7">
        <w:t xml:space="preserve">that are related to each other by </w:t>
      </w:r>
      <w:proofErr w:type="spellStart"/>
      <w:r w:rsidRPr="001278A7">
        <w:t>homomorphisms</w:t>
      </w:r>
      <w:proofErr w:type="spellEnd"/>
      <w:r w:rsidRPr="001278A7">
        <w:t xml:space="preserve"> called boundary operators</w:t>
      </w:r>
      <w:r w:rsidR="002E3450">
        <w:t xml:space="preserve">, </w:t>
      </w:r>
      <w:r w:rsidR="00D84C18">
        <w:t>it</w:t>
      </w:r>
      <w:r w:rsidR="002E3450" w:rsidRPr="002E3450">
        <w:t xml:space="preserve"> provides a way to measure the "holes" in a topological space by calculating the homology or </w:t>
      </w:r>
      <w:proofErr w:type="spellStart"/>
      <w:r w:rsidR="002E3450" w:rsidRPr="002E3450">
        <w:t>cohomology</w:t>
      </w:r>
      <w:proofErr w:type="spellEnd"/>
      <w:r w:rsidR="002E3450" w:rsidRPr="002E3450">
        <w:t xml:space="preserve"> groups</w:t>
      </w:r>
      <w:proofErr w:type="gramStart"/>
      <w:r w:rsidR="002E3450" w:rsidRPr="002E3450">
        <w:t>.</w:t>
      </w:r>
      <w:r w:rsidRPr="001278A7">
        <w:t>.</w:t>
      </w:r>
      <w:proofErr w:type="gramEnd"/>
      <w:r>
        <w:t xml:space="preserve"> </w:t>
      </w:r>
      <w:r w:rsidRPr="001278A7">
        <w:t>The elements of the chain complex are called chains and are usually denoted by C</w:t>
      </w:r>
      <w:r w:rsidRPr="001278A7">
        <w:rPr>
          <w:vertAlign w:val="subscript"/>
        </w:rPr>
        <w:t>n</w:t>
      </w:r>
      <w:r w:rsidRPr="001278A7">
        <w:t>.</w:t>
      </w:r>
    </w:p>
    <w:p w:rsidR="001278A7" w:rsidRDefault="00A11AA9">
      <w:r w:rsidRPr="00A11AA9">
        <w:t>Chain:</w:t>
      </w:r>
    </w:p>
    <w:p w:rsidR="00A11AA9" w:rsidRDefault="00A11AA9">
      <w:r w:rsidRPr="00A11AA9">
        <w:t xml:space="preserve"> In algebraic topology, a chain is a formal linear combination of </w:t>
      </w:r>
      <w:proofErr w:type="spellStart"/>
      <w:r w:rsidRPr="00A11AA9">
        <w:t>simplices</w:t>
      </w:r>
      <w:proofErr w:type="spellEnd"/>
      <w:r w:rsidRPr="00A11AA9">
        <w:t xml:space="preserve"> in a simplicial complex, where each simplex is assigned a coefficient in a group. Formally, a k-chain is a map from the set of k-</w:t>
      </w:r>
      <w:proofErr w:type="spellStart"/>
      <w:r w:rsidRPr="00A11AA9">
        <w:t>simplices</w:t>
      </w:r>
      <w:proofErr w:type="spellEnd"/>
      <w:r w:rsidRPr="00A11AA9">
        <w:t xml:space="preserve"> to </w:t>
      </w:r>
      <w:proofErr w:type="gramStart"/>
      <w:r w:rsidRPr="00A11AA9">
        <w:t>a</w:t>
      </w:r>
      <w:proofErr w:type="gramEnd"/>
      <w:r w:rsidRPr="00A11AA9">
        <w:t xml:space="preserve"> abelian group, that assigns a group element to each k-simplex.</w:t>
      </w:r>
    </w:p>
    <w:p w:rsidR="00C93396" w:rsidRDefault="00C93396">
      <w:r>
        <w:t>Boundary operator:</w:t>
      </w:r>
    </w:p>
    <w:p w:rsidR="00C93396" w:rsidRPr="00DE4DB8" w:rsidRDefault="00C93396" w:rsidP="00900233">
      <w:r w:rsidRPr="00C93396">
        <w:t xml:space="preserve">A boundary operator, also known as a boundary homomorphism, is a </w:t>
      </w:r>
      <w:r>
        <w:t>function</w:t>
      </w:r>
      <w:r w:rsidRPr="00C93396">
        <w:t xml:space="preserve"> that maps the elements of one group in a chain complex</w:t>
      </w:r>
      <w:r>
        <w:t xml:space="preserve"> (n)</w:t>
      </w:r>
      <w:r w:rsidRPr="00C93396">
        <w:t xml:space="preserve"> to the elements of the next group in the sequence</w:t>
      </w:r>
      <w:r>
        <w:t xml:space="preserve"> (n-1). It is denoted by the symbol ∂</w:t>
      </w:r>
      <w:r w:rsidRPr="00C93396">
        <w:rPr>
          <w:vertAlign w:val="subscript"/>
        </w:rPr>
        <w:t>n</w:t>
      </w:r>
      <w:r w:rsidRPr="00C93396">
        <w:t xml:space="preserve"> and maps a chain from a </w:t>
      </w:r>
      <w:r>
        <w:t>group C</w:t>
      </w:r>
      <w:r w:rsidRPr="00C93396">
        <w:rPr>
          <w:vertAlign w:val="subscript"/>
        </w:rPr>
        <w:t>n</w:t>
      </w:r>
      <w:r>
        <w:t xml:space="preserve"> to the next group C</w:t>
      </w:r>
      <w:r w:rsidRPr="00C93396">
        <w:rPr>
          <w:vertAlign w:val="subscript"/>
        </w:rPr>
        <w:t>n-1</w:t>
      </w:r>
      <w:r w:rsidRPr="00C93396">
        <w:t>.</w:t>
      </w:r>
      <w:r>
        <w:t xml:space="preserve"> </w:t>
      </w:r>
      <w:r w:rsidRPr="00C93396">
        <w:t>The boundary operator is a linear map a</w:t>
      </w:r>
      <w:r>
        <w:t>nd it satisfies the property ∂</w:t>
      </w:r>
      <w:r w:rsidRPr="00C93396">
        <w:rPr>
          <w:vertAlign w:val="subscript"/>
        </w:rPr>
        <w:t>n-1</w:t>
      </w:r>
      <w:r w:rsidRPr="00C93396">
        <w:t xml:space="preserve"> ∂</w:t>
      </w:r>
      <w:r w:rsidRPr="00C93396">
        <w:rPr>
          <w:vertAlign w:val="subscript"/>
        </w:rPr>
        <w:t>n</w:t>
      </w:r>
      <w:r w:rsidRPr="00C93396">
        <w:t xml:space="preserve"> = 0, this means that the boundary of a </w:t>
      </w:r>
      <w:r w:rsidR="00900233">
        <w:t xml:space="preserve">boundary </w:t>
      </w:r>
      <w:r w:rsidRPr="00C93396">
        <w:t>is always zero. This property is called the boundary condition, and is a fundamental property of chain complexes.</w:t>
      </w:r>
      <w:r w:rsidR="00FC2825">
        <w:t xml:space="preserve"> The boundaries in a dimension n are the image of the boundary operator applied on a chain of dimension n+1:</w:t>
      </w:r>
      <m:oMath>
        <m:r>
          <w:rPr>
            <w:rFonts w:ascii="Cambria Math" w:hAnsi="Cambria Math"/>
          </w:rPr>
          <m:t xml:space="preserve"> </m:t>
        </m:r>
        <m:r>
          <m:rPr>
            <m:sty m:val="p"/>
          </m:rPr>
          <w:rPr>
            <w:rFonts w:ascii="Cambria Math" w:hAnsi="Cambria Math"/>
          </w:rPr>
          <m:t xml:space="preserve"> B</m:t>
        </m:r>
        <m:r>
          <m:rPr>
            <m:sty m:val="p"/>
          </m:rPr>
          <w:rPr>
            <w:rFonts w:ascii="Cambria Math" w:hAnsi="Cambria Math"/>
            <w:vertAlign w:val="subscript"/>
          </w:rPr>
          <m:t>n</m:t>
        </m:r>
        <m:r>
          <m:rPr>
            <m:sty m:val="p"/>
          </m:rPr>
          <w:rPr>
            <w:rFonts w:ascii="Cambria Math" w:hAnsi="Cambria Math"/>
          </w:rPr>
          <m:t xml:space="preserve"> = im(∂</m:t>
        </m:r>
        <m:r>
          <m:rPr>
            <m:sty m:val="p"/>
          </m:rPr>
          <w:rPr>
            <w:rFonts w:ascii="Cambria Math" w:hAnsi="Cambria Math"/>
            <w:vertAlign w:val="subscript"/>
          </w:rPr>
          <m:t>n+1</m:t>
        </m:r>
        <m:r>
          <m:rPr>
            <m:sty m:val="p"/>
          </m:rPr>
          <w:rPr>
            <w:rFonts w:ascii="Cambria Math" w:hAnsi="Cambria Math"/>
          </w:rPr>
          <m:t>)</m:t>
        </m:r>
      </m:oMath>
    </w:p>
    <w:p w:rsidR="00E57CF7" w:rsidRDefault="00E57CF7" w:rsidP="00C93396">
      <w:r>
        <w:t>Cycle:</w:t>
      </w:r>
    </w:p>
    <w:p w:rsidR="00900233" w:rsidRPr="00900233" w:rsidRDefault="00481D1E" w:rsidP="00900233">
      <w:pPr>
        <w:rPr>
          <w:rFonts w:eastAsiaTheme="minorEastAsia"/>
        </w:rPr>
      </w:pPr>
      <w:r>
        <w:t>A</w:t>
      </w:r>
      <w:r w:rsidR="00E57CF7" w:rsidRPr="00E57CF7">
        <w:t xml:space="preserve"> cycle is a chain in a chain complex whose boundary is equal to zero. </w:t>
      </w:r>
      <w:r>
        <w:t>It</w:t>
      </w:r>
      <w:r w:rsidR="00E57CF7" w:rsidRPr="00E57CF7">
        <w:t xml:space="preserve"> is </w:t>
      </w:r>
      <w:r w:rsidR="00FC2825">
        <w:t>an element of the chain group C</w:t>
      </w:r>
      <w:r w:rsidR="00E57CF7" w:rsidRPr="00FC2825">
        <w:rPr>
          <w:vertAlign w:val="subscript"/>
        </w:rPr>
        <w:t>n</w:t>
      </w:r>
      <w:r w:rsidR="00E57CF7" w:rsidRPr="00E57CF7">
        <w:t xml:space="preserve"> that is mapped to z</w:t>
      </w:r>
      <w:r w:rsidR="00FC2825">
        <w:t>ero by the boundary operator, ∂</w:t>
      </w:r>
      <w:r w:rsidR="00E57CF7" w:rsidRPr="00FC2825">
        <w:rPr>
          <w:vertAlign w:val="subscript"/>
        </w:rPr>
        <w:t>n</w:t>
      </w:r>
      <w:r w:rsidR="00E57CF7" w:rsidRPr="00E57CF7">
        <w:t xml:space="preserve">. In other words, a cycle is a chain that "closes" and does not have any boundaries, </w:t>
      </w:r>
      <w:r w:rsidR="00590825">
        <w:t>hence, it is a chain complex that sends the boundary operator into resulting 0 such as:</w:t>
      </w:r>
      <m:oMath>
        <m:r>
          <m:rPr>
            <m:sty m:val="p"/>
          </m:rPr>
          <w:rPr>
            <w:rFonts w:ascii="Cambria Math" w:hAnsi="Cambria Math"/>
          </w:rPr>
          <m:t xml:space="preserve"> </m:t>
        </m:r>
        <m:r>
          <m:rPr>
            <m:sty m:val="p"/>
          </m:rPr>
          <w:rPr>
            <w:rFonts w:ascii="Cambria Math" w:hAnsi="Cambria Math"/>
          </w:rPr>
          <m:t>Z</m:t>
        </m:r>
        <m:r>
          <m:rPr>
            <m:sty m:val="p"/>
          </m:rPr>
          <w:rPr>
            <w:rFonts w:ascii="Cambria Math" w:hAnsi="Cambria Math"/>
            <w:vertAlign w:val="subscript"/>
          </w:rPr>
          <m:t>n</m:t>
        </m:r>
        <m:r>
          <m:rPr>
            <m:sty m:val="p"/>
          </m:rPr>
          <w:rPr>
            <w:rFonts w:ascii="Cambria Math" w:hAnsi="Cambria Math"/>
          </w:rPr>
          <m:t xml:space="preserve"> = Ker</m:t>
        </m:r>
        <m:d>
          <m:dPr>
            <m:ctrlPr>
              <w:rPr>
                <w:rFonts w:ascii="Cambria Math" w:hAnsi="Cambria Math"/>
              </w:rPr>
            </m:ctrlPr>
          </m:dPr>
          <m:e>
            <m:r>
              <m:rPr>
                <m:sty m:val="p"/>
              </m:rPr>
              <w:rPr>
                <w:rFonts w:ascii="Cambria Math" w:hAnsi="Cambria Math"/>
              </w:rPr>
              <m:t>∂</m:t>
            </m:r>
            <m:r>
              <m:rPr>
                <m:sty m:val="p"/>
              </m:rPr>
              <w:rPr>
                <w:rFonts w:ascii="Cambria Math" w:hAnsi="Cambria Math"/>
                <w:vertAlign w:val="subscript"/>
              </w:rPr>
              <m:t>n</m:t>
            </m:r>
          </m:e>
        </m:d>
      </m:oMath>
    </w:p>
    <w:p w:rsidR="00900233" w:rsidRPr="00900233" w:rsidRDefault="00900233" w:rsidP="00900233">
      <w:pPr>
        <w:rPr>
          <w:rFonts w:eastAsiaTheme="minorEastAsia"/>
        </w:rPr>
      </w:pPr>
      <w:r>
        <w:t>Homology:</w:t>
      </w:r>
    </w:p>
    <w:p w:rsidR="00900233" w:rsidRDefault="00900233" w:rsidP="00900233">
      <w:r w:rsidRPr="00900233">
        <w:t>Homology provides a way to measure the "holes" in a topological space by counting the number of cycles in different di</w:t>
      </w:r>
      <w:r>
        <w:t xml:space="preserve">mensions, modulo the boundaries: </w:t>
      </w:r>
      <m:oMath>
        <m:r>
          <w:rPr>
            <w:rFonts w:ascii="Cambria Math" w:hAnsi="Cambria Math"/>
          </w:rPr>
          <m:t>Hn =</m:t>
        </m:r>
        <m:f>
          <m:fPr>
            <m:ctrlPr>
              <w:rPr>
                <w:rFonts w:ascii="Cambria Math" w:hAnsi="Cambria Math"/>
                <w:i/>
              </w:rPr>
            </m:ctrlPr>
          </m:fPr>
          <m:num>
            <m:r>
              <w:rPr>
                <w:rFonts w:ascii="Cambria Math" w:hAnsi="Cambria Math"/>
              </w:rPr>
              <m:t>Zn</m:t>
            </m:r>
          </m:num>
          <m:den>
            <m:r>
              <w:rPr>
                <w:rFonts w:ascii="Cambria Math" w:hAnsi="Cambria Math"/>
              </w:rPr>
              <m:t>Bn</m:t>
            </m:r>
          </m:den>
        </m:f>
      </m:oMath>
    </w:p>
    <w:p w:rsidR="002E3450" w:rsidRDefault="00350A2E" w:rsidP="000D3547">
      <w:r>
        <w:t xml:space="preserve">Graph </w:t>
      </w:r>
    </w:p>
    <w:p w:rsidR="00350A2E" w:rsidRDefault="00350A2E" w:rsidP="000D3547">
      <w:r>
        <w:lastRenderedPageBreak/>
        <w:t xml:space="preserve">A graph </w:t>
      </w:r>
      <w:r w:rsidRPr="00350A2E">
        <w:t xml:space="preserve">consists of a set of vertices (or nodes) and a set of edges, which connect the vertices. The edges can be directed or undirected, and they can be weighted or unweighted. Formally, a graph G = (V, E) is defined as a set of vertices V and a set of edges E, where each edge is a pair of vertices (u, v) such that u, v </w:t>
      </w:r>
      <w:r w:rsidRPr="00350A2E">
        <w:rPr>
          <w:rFonts w:ascii="Cambria Math" w:hAnsi="Cambria Math" w:cs="Cambria Math"/>
        </w:rPr>
        <w:t>∈</w:t>
      </w:r>
      <w:r w:rsidRPr="00350A2E">
        <w:t xml:space="preserve"> V.</w:t>
      </w:r>
    </w:p>
    <w:p w:rsidR="00350A2E" w:rsidRDefault="00350A2E" w:rsidP="00D57208">
      <w:r>
        <w:t>Degree matrix</w:t>
      </w:r>
    </w:p>
    <w:p w:rsidR="00701CE4" w:rsidRDefault="00701CE4" w:rsidP="00D57208">
      <w:r w:rsidRPr="00701CE4">
        <w:t xml:space="preserve">A degree matrix of a graph is a square matrix that describes the degree of each vertex in the graph. Formally, let G = (V, E) be a graph where V is the set of vertices and E is the set of edges. The degree of a vertex v in G is the number of edges incident to v. The degree matrix D of G is a square matrix of size |V| x |V|, where the element </w:t>
      </w:r>
      <w:proofErr w:type="gramStart"/>
      <w:r w:rsidRPr="00701CE4">
        <w:t>D[</w:t>
      </w:r>
      <w:proofErr w:type="spellStart"/>
      <w:proofErr w:type="gramEnd"/>
      <w:r w:rsidRPr="00701CE4">
        <w:t>i,i</w:t>
      </w:r>
      <w:proofErr w:type="spellEnd"/>
      <w:r w:rsidRPr="00701CE4">
        <w:t xml:space="preserve">] is the degree of vertex </w:t>
      </w:r>
      <w:proofErr w:type="spellStart"/>
      <w:r w:rsidRPr="00701CE4">
        <w:t>i</w:t>
      </w:r>
      <w:proofErr w:type="spellEnd"/>
      <w:r w:rsidRPr="00701CE4">
        <w:t>, and all other elements are 0.</w:t>
      </w:r>
    </w:p>
    <w:p w:rsidR="006E4703" w:rsidRDefault="006E4703" w:rsidP="00D57208">
      <w:r>
        <w:t>Adjacency Matrix</w:t>
      </w:r>
    </w:p>
    <w:p w:rsidR="0059124C" w:rsidRDefault="0059124C" w:rsidP="00D57208">
      <w:r w:rsidRPr="0059124C">
        <w:t>A</w:t>
      </w:r>
      <w:r w:rsidR="000946CE">
        <w:t>n</w:t>
      </w:r>
      <w:r w:rsidRPr="0059124C">
        <w:t xml:space="preserve"> adjacency matrix is a square matrix that describes the connection between vertices in a graph. Formally, let G = (V, E) be a graph where V is the set of vertices and E is the set of edges. The adjacency matrix A of G is a square matrix of size |V| x |V|, where the element </w:t>
      </w:r>
      <w:proofErr w:type="gramStart"/>
      <w:r w:rsidRPr="0059124C">
        <w:t>A[</w:t>
      </w:r>
      <w:proofErr w:type="spellStart"/>
      <w:proofErr w:type="gramEnd"/>
      <w:r w:rsidRPr="0059124C">
        <w:t>i,j</w:t>
      </w:r>
      <w:proofErr w:type="spellEnd"/>
      <w:r w:rsidRPr="0059124C">
        <w:t xml:space="preserve">] = 1 if there is an edge between vertices </w:t>
      </w:r>
      <w:proofErr w:type="spellStart"/>
      <w:r w:rsidRPr="0059124C">
        <w:t>i</w:t>
      </w:r>
      <w:proofErr w:type="spellEnd"/>
      <w:r w:rsidRPr="0059124C">
        <w:t xml:space="preserve"> and j, and 0 otherwise. If the graph is directed the element A[</w:t>
      </w:r>
      <w:proofErr w:type="spellStart"/>
      <w:r w:rsidRPr="0059124C">
        <w:t>i,j</w:t>
      </w:r>
      <w:proofErr w:type="spellEnd"/>
      <w:r w:rsidRPr="0059124C">
        <w:t xml:space="preserve">] = 1 represents that there is an edge from vertex </w:t>
      </w:r>
      <w:proofErr w:type="spellStart"/>
      <w:r w:rsidRPr="0059124C">
        <w:t>i</w:t>
      </w:r>
      <w:proofErr w:type="spellEnd"/>
      <w:r w:rsidRPr="0059124C">
        <w:t xml:space="preserve"> to vertex j, and if the graph is undirected, the element A[</w:t>
      </w:r>
      <w:proofErr w:type="spellStart"/>
      <w:r w:rsidRPr="0059124C">
        <w:t>i,j</w:t>
      </w:r>
      <w:proofErr w:type="spellEnd"/>
      <w:r w:rsidRPr="0059124C">
        <w:t xml:space="preserve">] = 1 represents that there is an edge between vertices </w:t>
      </w:r>
      <w:proofErr w:type="spellStart"/>
      <w:r w:rsidRPr="0059124C">
        <w:t>i</w:t>
      </w:r>
      <w:proofErr w:type="spellEnd"/>
      <w:r w:rsidRPr="0059124C">
        <w:t xml:space="preserve"> and j.</w:t>
      </w:r>
    </w:p>
    <w:p w:rsidR="006E4703" w:rsidRDefault="006E4703" w:rsidP="00D57208">
      <w:r>
        <w:t>Transition Matrix</w:t>
      </w:r>
    </w:p>
    <w:p w:rsidR="006E4703" w:rsidRDefault="000D3547" w:rsidP="00D57208">
      <w:r w:rsidRPr="000D3547">
        <w:t>A transition matrix is a square matrix that represents the probabilities of moving from one state to another in a system with a finite number of states. Each element in the matrix shows the probability of transitioning from one state to another, and the rows of the matrix add up to 1, meaning that the system will move to one of the states.</w:t>
      </w:r>
    </w:p>
    <w:p w:rsidR="00D57208" w:rsidRDefault="00D57208" w:rsidP="00D57208">
      <w:r>
        <w:t>RNA velocity workflow</w:t>
      </w:r>
    </w:p>
    <w:p w:rsidR="00D57208" w:rsidRDefault="00D57208" w:rsidP="00D57208">
      <w:proofErr w:type="spellStart"/>
      <w:r>
        <w:t>Pseudotime</w:t>
      </w:r>
      <w:proofErr w:type="spellEnd"/>
    </w:p>
    <w:p w:rsidR="00D66C29" w:rsidRDefault="00D66C29" w:rsidP="00D57208"/>
    <w:p w:rsidR="00D57208" w:rsidRDefault="00D57208" w:rsidP="00D57208">
      <w:r>
        <w:t>Laplacian</w:t>
      </w:r>
    </w:p>
    <w:p w:rsidR="000D3547" w:rsidRDefault="000D3547" w:rsidP="000D3547">
      <w:r>
        <w:t>The Laplacian matrix of a graph can be calculated from the adjacency matrix and the degree matrix using the following formula:</w:t>
      </w:r>
    </w:p>
    <w:p w:rsidR="000D3547" w:rsidRDefault="000D3547" w:rsidP="00900233">
      <w:r>
        <w:t>L = D - A</w:t>
      </w:r>
    </w:p>
    <w:p w:rsidR="000D3547" w:rsidRDefault="000D3547" w:rsidP="000D3547">
      <w:r>
        <w:t>Where L is the Laplacian matrix, D is the degree matrix, and A is the adjacency matrix.</w:t>
      </w:r>
    </w:p>
    <w:p w:rsidR="00D57208" w:rsidRDefault="00D57208" w:rsidP="00D57208">
      <w:r>
        <w:t>Hodge decomposition</w:t>
      </w:r>
    </w:p>
    <w:p w:rsidR="00900233" w:rsidRDefault="00900233" w:rsidP="00D57208">
      <w:r>
        <w:t>The Hodge decomposition</w:t>
      </w:r>
      <w:r w:rsidRPr="00900233">
        <w:t xml:space="preserve"> provides a way to decompose a differential form into its "harmonic", "exact" and "co-exact" parts.</w:t>
      </w:r>
      <w:bookmarkStart w:id="0" w:name="_GoBack"/>
      <w:bookmarkEnd w:id="0"/>
    </w:p>
    <w:p w:rsidR="00312A6E" w:rsidRDefault="00D57208" w:rsidP="00D57208">
      <w:r>
        <w:t>Vector space</w:t>
      </w:r>
    </w:p>
    <w:p w:rsidR="00312A6E" w:rsidRDefault="00312A6E">
      <w:r>
        <w:br w:type="page"/>
      </w:r>
    </w:p>
    <w:p w:rsidR="00D57208" w:rsidRDefault="00312A6E" w:rsidP="00D57208">
      <w:r>
        <w:lastRenderedPageBreak/>
        <w:t>KNN</w:t>
      </w:r>
    </w:p>
    <w:p w:rsidR="00312A6E" w:rsidRDefault="00312A6E" w:rsidP="00D57208">
      <w:proofErr w:type="spellStart"/>
      <w:r>
        <w:t>Derham</w:t>
      </w:r>
      <w:proofErr w:type="spellEnd"/>
      <w:r>
        <w:t xml:space="preserve"> map</w:t>
      </w:r>
    </w:p>
    <w:p w:rsidR="00312A6E" w:rsidRDefault="00312A6E" w:rsidP="00D57208"/>
    <w:p w:rsidR="00312A6E" w:rsidRDefault="00312A6E" w:rsidP="00312A6E">
      <w:r>
        <w:t>The weighted graph are weights on the edges, it is reversely proportional to the size of the edges.</w:t>
      </w:r>
    </w:p>
    <w:p w:rsidR="00312A6E" w:rsidRDefault="00312A6E" w:rsidP="00312A6E">
      <w:r>
        <w:t>Transition probability is a 1-form because it assigns a value to an edge.</w:t>
      </w:r>
    </w:p>
    <w:p w:rsidR="00312A6E" w:rsidRDefault="00312A6E" w:rsidP="00312A6E">
      <w:r w:rsidRPr="00312A6E">
        <w:t>A pseudo time is a zero form because assigns a value to each cell.</w:t>
      </w:r>
    </w:p>
    <w:sectPr w:rsidR="0031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A9"/>
    <w:rsid w:val="000946CE"/>
    <w:rsid w:val="000D3547"/>
    <w:rsid w:val="001278A7"/>
    <w:rsid w:val="002E3450"/>
    <w:rsid w:val="00312A6E"/>
    <w:rsid w:val="00350A2E"/>
    <w:rsid w:val="003C271E"/>
    <w:rsid w:val="00481D1E"/>
    <w:rsid w:val="00590825"/>
    <w:rsid w:val="0059124C"/>
    <w:rsid w:val="005B72CB"/>
    <w:rsid w:val="006E4703"/>
    <w:rsid w:val="00701CE4"/>
    <w:rsid w:val="00900233"/>
    <w:rsid w:val="00A11AA9"/>
    <w:rsid w:val="00C93396"/>
    <w:rsid w:val="00D57208"/>
    <w:rsid w:val="00D66C29"/>
    <w:rsid w:val="00D84C18"/>
    <w:rsid w:val="00DE4DB8"/>
    <w:rsid w:val="00DF0448"/>
    <w:rsid w:val="00E57CF7"/>
    <w:rsid w:val="00E82BB6"/>
    <w:rsid w:val="00F30FB1"/>
    <w:rsid w:val="00FC2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5452F-CA83-4277-9295-236D0E4F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7222">
      <w:bodyDiv w:val="1"/>
      <w:marLeft w:val="0"/>
      <w:marRight w:val="0"/>
      <w:marTop w:val="0"/>
      <w:marBottom w:val="0"/>
      <w:divBdr>
        <w:top w:val="none" w:sz="0" w:space="0" w:color="auto"/>
        <w:left w:val="none" w:sz="0" w:space="0" w:color="auto"/>
        <w:bottom w:val="none" w:sz="0" w:space="0" w:color="auto"/>
        <w:right w:val="none" w:sz="0" w:space="0" w:color="auto"/>
      </w:divBdr>
      <w:divsChild>
        <w:div w:id="1995066686">
          <w:marLeft w:val="0"/>
          <w:marRight w:val="0"/>
          <w:marTop w:val="0"/>
          <w:marBottom w:val="0"/>
          <w:divBdr>
            <w:top w:val="single" w:sz="2" w:space="0" w:color="D9D9E3"/>
            <w:left w:val="single" w:sz="2" w:space="0" w:color="D9D9E3"/>
            <w:bottom w:val="single" w:sz="2" w:space="0" w:color="D9D9E3"/>
            <w:right w:val="single" w:sz="2" w:space="0" w:color="D9D9E3"/>
          </w:divBdr>
          <w:divsChild>
            <w:div w:id="1315334758">
              <w:marLeft w:val="0"/>
              <w:marRight w:val="0"/>
              <w:marTop w:val="0"/>
              <w:marBottom w:val="0"/>
              <w:divBdr>
                <w:top w:val="single" w:sz="2" w:space="0" w:color="D9D9E3"/>
                <w:left w:val="single" w:sz="2" w:space="0" w:color="D9D9E3"/>
                <w:bottom w:val="single" w:sz="2" w:space="0" w:color="D9D9E3"/>
                <w:right w:val="single" w:sz="2" w:space="0" w:color="D9D9E3"/>
              </w:divBdr>
              <w:divsChild>
                <w:div w:id="1822698434">
                  <w:marLeft w:val="0"/>
                  <w:marRight w:val="0"/>
                  <w:marTop w:val="0"/>
                  <w:marBottom w:val="0"/>
                  <w:divBdr>
                    <w:top w:val="single" w:sz="2" w:space="0" w:color="D9D9E3"/>
                    <w:left w:val="single" w:sz="2" w:space="0" w:color="D9D9E3"/>
                    <w:bottom w:val="single" w:sz="2" w:space="0" w:color="D9D9E3"/>
                    <w:right w:val="single" w:sz="2" w:space="0" w:color="D9D9E3"/>
                  </w:divBdr>
                  <w:divsChild>
                    <w:div w:id="1178616039">
                      <w:marLeft w:val="0"/>
                      <w:marRight w:val="0"/>
                      <w:marTop w:val="0"/>
                      <w:marBottom w:val="0"/>
                      <w:divBdr>
                        <w:top w:val="single" w:sz="2" w:space="0" w:color="D9D9E3"/>
                        <w:left w:val="single" w:sz="2" w:space="0" w:color="D9D9E3"/>
                        <w:bottom w:val="single" w:sz="2" w:space="0" w:color="D9D9E3"/>
                        <w:right w:val="single" w:sz="2" w:space="0" w:color="D9D9E3"/>
                      </w:divBdr>
                      <w:divsChild>
                        <w:div w:id="388505314">
                          <w:marLeft w:val="0"/>
                          <w:marRight w:val="0"/>
                          <w:marTop w:val="0"/>
                          <w:marBottom w:val="0"/>
                          <w:divBdr>
                            <w:top w:val="single" w:sz="2" w:space="0" w:color="auto"/>
                            <w:left w:val="single" w:sz="2" w:space="0" w:color="auto"/>
                            <w:bottom w:val="single" w:sz="6" w:space="0" w:color="auto"/>
                            <w:right w:val="single" w:sz="2" w:space="0" w:color="auto"/>
                          </w:divBdr>
                          <w:divsChild>
                            <w:div w:id="33030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010632">
                                  <w:marLeft w:val="0"/>
                                  <w:marRight w:val="0"/>
                                  <w:marTop w:val="0"/>
                                  <w:marBottom w:val="0"/>
                                  <w:divBdr>
                                    <w:top w:val="single" w:sz="2" w:space="0" w:color="D9D9E3"/>
                                    <w:left w:val="single" w:sz="2" w:space="0" w:color="D9D9E3"/>
                                    <w:bottom w:val="single" w:sz="2" w:space="0" w:color="D9D9E3"/>
                                    <w:right w:val="single" w:sz="2" w:space="0" w:color="D9D9E3"/>
                                  </w:divBdr>
                                  <w:divsChild>
                                    <w:div w:id="884030044">
                                      <w:marLeft w:val="0"/>
                                      <w:marRight w:val="0"/>
                                      <w:marTop w:val="0"/>
                                      <w:marBottom w:val="0"/>
                                      <w:divBdr>
                                        <w:top w:val="single" w:sz="2" w:space="0" w:color="D9D9E3"/>
                                        <w:left w:val="single" w:sz="2" w:space="0" w:color="D9D9E3"/>
                                        <w:bottom w:val="single" w:sz="2" w:space="0" w:color="D9D9E3"/>
                                        <w:right w:val="single" w:sz="2" w:space="0" w:color="D9D9E3"/>
                                      </w:divBdr>
                                      <w:divsChild>
                                        <w:div w:id="803352397">
                                          <w:marLeft w:val="0"/>
                                          <w:marRight w:val="0"/>
                                          <w:marTop w:val="0"/>
                                          <w:marBottom w:val="0"/>
                                          <w:divBdr>
                                            <w:top w:val="single" w:sz="2" w:space="0" w:color="D9D9E3"/>
                                            <w:left w:val="single" w:sz="2" w:space="0" w:color="D9D9E3"/>
                                            <w:bottom w:val="single" w:sz="2" w:space="0" w:color="D9D9E3"/>
                                            <w:right w:val="single" w:sz="2" w:space="0" w:color="D9D9E3"/>
                                          </w:divBdr>
                                          <w:divsChild>
                                            <w:div w:id="192742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7921567">
          <w:marLeft w:val="0"/>
          <w:marRight w:val="0"/>
          <w:marTop w:val="0"/>
          <w:marBottom w:val="0"/>
          <w:divBdr>
            <w:top w:val="none" w:sz="0" w:space="0" w:color="auto"/>
            <w:left w:val="none" w:sz="0" w:space="0" w:color="auto"/>
            <w:bottom w:val="none" w:sz="0" w:space="0" w:color="auto"/>
            <w:right w:val="none" w:sz="0" w:space="0" w:color="auto"/>
          </w:divBdr>
        </w:div>
      </w:divsChild>
    </w:div>
    <w:div w:id="614752084">
      <w:bodyDiv w:val="1"/>
      <w:marLeft w:val="0"/>
      <w:marRight w:val="0"/>
      <w:marTop w:val="0"/>
      <w:marBottom w:val="0"/>
      <w:divBdr>
        <w:top w:val="none" w:sz="0" w:space="0" w:color="auto"/>
        <w:left w:val="none" w:sz="0" w:space="0" w:color="auto"/>
        <w:bottom w:val="none" w:sz="0" w:space="0" w:color="auto"/>
        <w:right w:val="none" w:sz="0" w:space="0" w:color="auto"/>
      </w:divBdr>
      <w:divsChild>
        <w:div w:id="2040930321">
          <w:marLeft w:val="0"/>
          <w:marRight w:val="0"/>
          <w:marTop w:val="0"/>
          <w:marBottom w:val="0"/>
          <w:divBdr>
            <w:top w:val="single" w:sz="2" w:space="0" w:color="D9D9E3"/>
            <w:left w:val="single" w:sz="2" w:space="0" w:color="D9D9E3"/>
            <w:bottom w:val="single" w:sz="2" w:space="0" w:color="D9D9E3"/>
            <w:right w:val="single" w:sz="2" w:space="0" w:color="D9D9E3"/>
          </w:divBdr>
          <w:divsChild>
            <w:div w:id="1259368385">
              <w:marLeft w:val="0"/>
              <w:marRight w:val="0"/>
              <w:marTop w:val="0"/>
              <w:marBottom w:val="0"/>
              <w:divBdr>
                <w:top w:val="single" w:sz="2" w:space="0" w:color="D9D9E3"/>
                <w:left w:val="single" w:sz="2" w:space="0" w:color="D9D9E3"/>
                <w:bottom w:val="single" w:sz="2" w:space="0" w:color="D9D9E3"/>
                <w:right w:val="single" w:sz="2" w:space="0" w:color="D9D9E3"/>
              </w:divBdr>
              <w:divsChild>
                <w:div w:id="379476800">
                  <w:marLeft w:val="0"/>
                  <w:marRight w:val="0"/>
                  <w:marTop w:val="0"/>
                  <w:marBottom w:val="0"/>
                  <w:divBdr>
                    <w:top w:val="single" w:sz="2" w:space="0" w:color="D9D9E3"/>
                    <w:left w:val="single" w:sz="2" w:space="0" w:color="D9D9E3"/>
                    <w:bottom w:val="single" w:sz="2" w:space="0" w:color="D9D9E3"/>
                    <w:right w:val="single" w:sz="2" w:space="0" w:color="D9D9E3"/>
                  </w:divBdr>
                  <w:divsChild>
                    <w:div w:id="972949318">
                      <w:marLeft w:val="0"/>
                      <w:marRight w:val="0"/>
                      <w:marTop w:val="0"/>
                      <w:marBottom w:val="0"/>
                      <w:divBdr>
                        <w:top w:val="single" w:sz="2" w:space="0" w:color="D9D9E3"/>
                        <w:left w:val="single" w:sz="2" w:space="0" w:color="D9D9E3"/>
                        <w:bottom w:val="single" w:sz="2" w:space="0" w:color="D9D9E3"/>
                        <w:right w:val="single" w:sz="2" w:space="0" w:color="D9D9E3"/>
                      </w:divBdr>
                      <w:divsChild>
                        <w:div w:id="263811018">
                          <w:marLeft w:val="0"/>
                          <w:marRight w:val="0"/>
                          <w:marTop w:val="0"/>
                          <w:marBottom w:val="0"/>
                          <w:divBdr>
                            <w:top w:val="single" w:sz="2" w:space="0" w:color="auto"/>
                            <w:left w:val="single" w:sz="2" w:space="0" w:color="auto"/>
                            <w:bottom w:val="single" w:sz="6" w:space="0" w:color="auto"/>
                            <w:right w:val="single" w:sz="2" w:space="0" w:color="auto"/>
                          </w:divBdr>
                          <w:divsChild>
                            <w:div w:id="155524180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7709">
                                  <w:marLeft w:val="0"/>
                                  <w:marRight w:val="0"/>
                                  <w:marTop w:val="0"/>
                                  <w:marBottom w:val="0"/>
                                  <w:divBdr>
                                    <w:top w:val="single" w:sz="2" w:space="0" w:color="D9D9E3"/>
                                    <w:left w:val="single" w:sz="2" w:space="0" w:color="D9D9E3"/>
                                    <w:bottom w:val="single" w:sz="2" w:space="0" w:color="D9D9E3"/>
                                    <w:right w:val="single" w:sz="2" w:space="0" w:color="D9D9E3"/>
                                  </w:divBdr>
                                  <w:divsChild>
                                    <w:div w:id="359670673">
                                      <w:marLeft w:val="0"/>
                                      <w:marRight w:val="0"/>
                                      <w:marTop w:val="0"/>
                                      <w:marBottom w:val="0"/>
                                      <w:divBdr>
                                        <w:top w:val="single" w:sz="2" w:space="0" w:color="D9D9E3"/>
                                        <w:left w:val="single" w:sz="2" w:space="0" w:color="D9D9E3"/>
                                        <w:bottom w:val="single" w:sz="2" w:space="0" w:color="D9D9E3"/>
                                        <w:right w:val="single" w:sz="2" w:space="0" w:color="D9D9E3"/>
                                      </w:divBdr>
                                      <w:divsChild>
                                        <w:div w:id="1131749559">
                                          <w:marLeft w:val="0"/>
                                          <w:marRight w:val="0"/>
                                          <w:marTop w:val="0"/>
                                          <w:marBottom w:val="0"/>
                                          <w:divBdr>
                                            <w:top w:val="single" w:sz="2" w:space="0" w:color="D9D9E3"/>
                                            <w:left w:val="single" w:sz="2" w:space="0" w:color="D9D9E3"/>
                                            <w:bottom w:val="single" w:sz="2" w:space="0" w:color="D9D9E3"/>
                                            <w:right w:val="single" w:sz="2" w:space="0" w:color="D9D9E3"/>
                                          </w:divBdr>
                                          <w:divsChild>
                                            <w:div w:id="92807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1015400">
          <w:marLeft w:val="0"/>
          <w:marRight w:val="0"/>
          <w:marTop w:val="0"/>
          <w:marBottom w:val="0"/>
          <w:divBdr>
            <w:top w:val="none" w:sz="0" w:space="0" w:color="auto"/>
            <w:left w:val="none" w:sz="0" w:space="0" w:color="auto"/>
            <w:bottom w:val="none" w:sz="0" w:space="0" w:color="auto"/>
            <w:right w:val="none" w:sz="0" w:space="0" w:color="auto"/>
          </w:divBdr>
        </w:div>
      </w:divsChild>
    </w:div>
    <w:div w:id="919829993">
      <w:bodyDiv w:val="1"/>
      <w:marLeft w:val="0"/>
      <w:marRight w:val="0"/>
      <w:marTop w:val="0"/>
      <w:marBottom w:val="0"/>
      <w:divBdr>
        <w:top w:val="none" w:sz="0" w:space="0" w:color="auto"/>
        <w:left w:val="none" w:sz="0" w:space="0" w:color="auto"/>
        <w:bottom w:val="none" w:sz="0" w:space="0" w:color="auto"/>
        <w:right w:val="none" w:sz="0" w:space="0" w:color="auto"/>
      </w:divBdr>
      <w:divsChild>
        <w:div w:id="328603596">
          <w:marLeft w:val="0"/>
          <w:marRight w:val="0"/>
          <w:marTop w:val="0"/>
          <w:marBottom w:val="0"/>
          <w:divBdr>
            <w:top w:val="single" w:sz="2" w:space="0" w:color="D9D9E3"/>
            <w:left w:val="single" w:sz="2" w:space="0" w:color="D9D9E3"/>
            <w:bottom w:val="single" w:sz="2" w:space="0" w:color="D9D9E3"/>
            <w:right w:val="single" w:sz="2" w:space="0" w:color="D9D9E3"/>
          </w:divBdr>
          <w:divsChild>
            <w:div w:id="1453406029">
              <w:marLeft w:val="0"/>
              <w:marRight w:val="0"/>
              <w:marTop w:val="0"/>
              <w:marBottom w:val="0"/>
              <w:divBdr>
                <w:top w:val="single" w:sz="2" w:space="0" w:color="D9D9E3"/>
                <w:left w:val="single" w:sz="2" w:space="0" w:color="D9D9E3"/>
                <w:bottom w:val="single" w:sz="2" w:space="0" w:color="D9D9E3"/>
                <w:right w:val="single" w:sz="2" w:space="0" w:color="D9D9E3"/>
              </w:divBdr>
              <w:divsChild>
                <w:div w:id="1399787333">
                  <w:marLeft w:val="0"/>
                  <w:marRight w:val="0"/>
                  <w:marTop w:val="0"/>
                  <w:marBottom w:val="0"/>
                  <w:divBdr>
                    <w:top w:val="single" w:sz="2" w:space="0" w:color="D9D9E3"/>
                    <w:left w:val="single" w:sz="2" w:space="0" w:color="D9D9E3"/>
                    <w:bottom w:val="single" w:sz="2" w:space="0" w:color="D9D9E3"/>
                    <w:right w:val="single" w:sz="2" w:space="0" w:color="D9D9E3"/>
                  </w:divBdr>
                  <w:divsChild>
                    <w:div w:id="1460371324">
                      <w:marLeft w:val="0"/>
                      <w:marRight w:val="0"/>
                      <w:marTop w:val="0"/>
                      <w:marBottom w:val="0"/>
                      <w:divBdr>
                        <w:top w:val="single" w:sz="2" w:space="0" w:color="D9D9E3"/>
                        <w:left w:val="single" w:sz="2" w:space="0" w:color="D9D9E3"/>
                        <w:bottom w:val="single" w:sz="2" w:space="0" w:color="D9D9E3"/>
                        <w:right w:val="single" w:sz="2" w:space="0" w:color="D9D9E3"/>
                      </w:divBdr>
                      <w:divsChild>
                        <w:div w:id="984090186">
                          <w:marLeft w:val="0"/>
                          <w:marRight w:val="0"/>
                          <w:marTop w:val="0"/>
                          <w:marBottom w:val="0"/>
                          <w:divBdr>
                            <w:top w:val="single" w:sz="2" w:space="0" w:color="auto"/>
                            <w:left w:val="single" w:sz="2" w:space="0" w:color="auto"/>
                            <w:bottom w:val="single" w:sz="6" w:space="0" w:color="auto"/>
                            <w:right w:val="single" w:sz="2" w:space="0" w:color="auto"/>
                          </w:divBdr>
                          <w:divsChild>
                            <w:div w:id="169811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102846">
                                  <w:marLeft w:val="0"/>
                                  <w:marRight w:val="0"/>
                                  <w:marTop w:val="0"/>
                                  <w:marBottom w:val="0"/>
                                  <w:divBdr>
                                    <w:top w:val="single" w:sz="2" w:space="0" w:color="D9D9E3"/>
                                    <w:left w:val="single" w:sz="2" w:space="0" w:color="D9D9E3"/>
                                    <w:bottom w:val="single" w:sz="2" w:space="0" w:color="D9D9E3"/>
                                    <w:right w:val="single" w:sz="2" w:space="0" w:color="D9D9E3"/>
                                  </w:divBdr>
                                  <w:divsChild>
                                    <w:div w:id="461269759">
                                      <w:marLeft w:val="0"/>
                                      <w:marRight w:val="0"/>
                                      <w:marTop w:val="0"/>
                                      <w:marBottom w:val="0"/>
                                      <w:divBdr>
                                        <w:top w:val="single" w:sz="2" w:space="0" w:color="D9D9E3"/>
                                        <w:left w:val="single" w:sz="2" w:space="0" w:color="D9D9E3"/>
                                        <w:bottom w:val="single" w:sz="2" w:space="0" w:color="D9D9E3"/>
                                        <w:right w:val="single" w:sz="2" w:space="0" w:color="D9D9E3"/>
                                      </w:divBdr>
                                      <w:divsChild>
                                        <w:div w:id="1451557829">
                                          <w:marLeft w:val="0"/>
                                          <w:marRight w:val="0"/>
                                          <w:marTop w:val="0"/>
                                          <w:marBottom w:val="0"/>
                                          <w:divBdr>
                                            <w:top w:val="single" w:sz="2" w:space="0" w:color="D9D9E3"/>
                                            <w:left w:val="single" w:sz="2" w:space="0" w:color="D9D9E3"/>
                                            <w:bottom w:val="single" w:sz="2" w:space="0" w:color="D9D9E3"/>
                                            <w:right w:val="single" w:sz="2" w:space="0" w:color="D9D9E3"/>
                                          </w:divBdr>
                                          <w:divsChild>
                                            <w:div w:id="68432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08711">
          <w:marLeft w:val="0"/>
          <w:marRight w:val="0"/>
          <w:marTop w:val="0"/>
          <w:marBottom w:val="0"/>
          <w:divBdr>
            <w:top w:val="none" w:sz="0" w:space="0" w:color="auto"/>
            <w:left w:val="none" w:sz="0" w:space="0" w:color="auto"/>
            <w:bottom w:val="none" w:sz="0" w:space="0" w:color="auto"/>
            <w:right w:val="none" w:sz="0" w:space="0" w:color="auto"/>
          </w:divBdr>
        </w:div>
      </w:divsChild>
    </w:div>
    <w:div w:id="1771241653">
      <w:bodyDiv w:val="1"/>
      <w:marLeft w:val="0"/>
      <w:marRight w:val="0"/>
      <w:marTop w:val="0"/>
      <w:marBottom w:val="0"/>
      <w:divBdr>
        <w:top w:val="none" w:sz="0" w:space="0" w:color="auto"/>
        <w:left w:val="none" w:sz="0" w:space="0" w:color="auto"/>
        <w:bottom w:val="none" w:sz="0" w:space="0" w:color="auto"/>
        <w:right w:val="none" w:sz="0" w:space="0" w:color="auto"/>
      </w:divBdr>
    </w:div>
    <w:div w:id="2089770101">
      <w:bodyDiv w:val="1"/>
      <w:marLeft w:val="0"/>
      <w:marRight w:val="0"/>
      <w:marTop w:val="0"/>
      <w:marBottom w:val="0"/>
      <w:divBdr>
        <w:top w:val="none" w:sz="0" w:space="0" w:color="auto"/>
        <w:left w:val="none" w:sz="0" w:space="0" w:color="auto"/>
        <w:bottom w:val="none" w:sz="0" w:space="0" w:color="auto"/>
        <w:right w:val="none" w:sz="0" w:space="0" w:color="auto"/>
      </w:divBdr>
      <w:divsChild>
        <w:div w:id="820728463">
          <w:marLeft w:val="0"/>
          <w:marRight w:val="0"/>
          <w:marTop w:val="0"/>
          <w:marBottom w:val="0"/>
          <w:divBdr>
            <w:top w:val="single" w:sz="2" w:space="0" w:color="D9D9E3"/>
            <w:left w:val="single" w:sz="2" w:space="0" w:color="D9D9E3"/>
            <w:bottom w:val="single" w:sz="2" w:space="0" w:color="D9D9E3"/>
            <w:right w:val="single" w:sz="2" w:space="0" w:color="D9D9E3"/>
          </w:divBdr>
          <w:divsChild>
            <w:div w:id="2100323066">
              <w:marLeft w:val="0"/>
              <w:marRight w:val="0"/>
              <w:marTop w:val="0"/>
              <w:marBottom w:val="0"/>
              <w:divBdr>
                <w:top w:val="single" w:sz="2" w:space="0" w:color="D9D9E3"/>
                <w:left w:val="single" w:sz="2" w:space="0" w:color="D9D9E3"/>
                <w:bottom w:val="single" w:sz="2" w:space="0" w:color="D9D9E3"/>
                <w:right w:val="single" w:sz="2" w:space="0" w:color="D9D9E3"/>
              </w:divBdr>
              <w:divsChild>
                <w:div w:id="588739672">
                  <w:marLeft w:val="0"/>
                  <w:marRight w:val="0"/>
                  <w:marTop w:val="0"/>
                  <w:marBottom w:val="0"/>
                  <w:divBdr>
                    <w:top w:val="single" w:sz="2" w:space="0" w:color="D9D9E3"/>
                    <w:left w:val="single" w:sz="2" w:space="0" w:color="D9D9E3"/>
                    <w:bottom w:val="single" w:sz="2" w:space="0" w:color="D9D9E3"/>
                    <w:right w:val="single" w:sz="2" w:space="0" w:color="D9D9E3"/>
                  </w:divBdr>
                  <w:divsChild>
                    <w:div w:id="769353803">
                      <w:marLeft w:val="0"/>
                      <w:marRight w:val="0"/>
                      <w:marTop w:val="0"/>
                      <w:marBottom w:val="0"/>
                      <w:divBdr>
                        <w:top w:val="single" w:sz="2" w:space="0" w:color="D9D9E3"/>
                        <w:left w:val="single" w:sz="2" w:space="0" w:color="D9D9E3"/>
                        <w:bottom w:val="single" w:sz="2" w:space="0" w:color="D9D9E3"/>
                        <w:right w:val="single" w:sz="2" w:space="0" w:color="D9D9E3"/>
                      </w:divBdr>
                      <w:divsChild>
                        <w:div w:id="350575707">
                          <w:marLeft w:val="0"/>
                          <w:marRight w:val="0"/>
                          <w:marTop w:val="0"/>
                          <w:marBottom w:val="0"/>
                          <w:divBdr>
                            <w:top w:val="single" w:sz="2" w:space="0" w:color="auto"/>
                            <w:left w:val="single" w:sz="2" w:space="0" w:color="auto"/>
                            <w:bottom w:val="single" w:sz="6" w:space="0" w:color="auto"/>
                            <w:right w:val="single" w:sz="2" w:space="0" w:color="auto"/>
                          </w:divBdr>
                          <w:divsChild>
                            <w:div w:id="1932859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9136">
                                  <w:marLeft w:val="0"/>
                                  <w:marRight w:val="0"/>
                                  <w:marTop w:val="0"/>
                                  <w:marBottom w:val="0"/>
                                  <w:divBdr>
                                    <w:top w:val="single" w:sz="2" w:space="0" w:color="D9D9E3"/>
                                    <w:left w:val="single" w:sz="2" w:space="0" w:color="D9D9E3"/>
                                    <w:bottom w:val="single" w:sz="2" w:space="0" w:color="D9D9E3"/>
                                    <w:right w:val="single" w:sz="2" w:space="0" w:color="D9D9E3"/>
                                  </w:divBdr>
                                  <w:divsChild>
                                    <w:div w:id="255090435">
                                      <w:marLeft w:val="0"/>
                                      <w:marRight w:val="0"/>
                                      <w:marTop w:val="0"/>
                                      <w:marBottom w:val="0"/>
                                      <w:divBdr>
                                        <w:top w:val="single" w:sz="2" w:space="0" w:color="D9D9E3"/>
                                        <w:left w:val="single" w:sz="2" w:space="0" w:color="D9D9E3"/>
                                        <w:bottom w:val="single" w:sz="2" w:space="0" w:color="D9D9E3"/>
                                        <w:right w:val="single" w:sz="2" w:space="0" w:color="D9D9E3"/>
                                      </w:divBdr>
                                      <w:divsChild>
                                        <w:div w:id="454056363">
                                          <w:marLeft w:val="0"/>
                                          <w:marRight w:val="0"/>
                                          <w:marTop w:val="0"/>
                                          <w:marBottom w:val="0"/>
                                          <w:divBdr>
                                            <w:top w:val="single" w:sz="2" w:space="0" w:color="D9D9E3"/>
                                            <w:left w:val="single" w:sz="2" w:space="0" w:color="D9D9E3"/>
                                            <w:bottom w:val="single" w:sz="2" w:space="0" w:color="D9D9E3"/>
                                            <w:right w:val="single" w:sz="2" w:space="0" w:color="D9D9E3"/>
                                          </w:divBdr>
                                          <w:divsChild>
                                            <w:div w:id="139855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724446">
          <w:marLeft w:val="0"/>
          <w:marRight w:val="0"/>
          <w:marTop w:val="0"/>
          <w:marBottom w:val="0"/>
          <w:divBdr>
            <w:top w:val="none" w:sz="0" w:space="0" w:color="auto"/>
            <w:left w:val="none" w:sz="0" w:space="0" w:color="auto"/>
            <w:bottom w:val="none" w:sz="0" w:space="0" w:color="auto"/>
            <w:right w:val="none" w:sz="0" w:space="0" w:color="auto"/>
          </w:divBdr>
        </w:div>
      </w:divsChild>
    </w:div>
    <w:div w:id="2137601481">
      <w:bodyDiv w:val="1"/>
      <w:marLeft w:val="0"/>
      <w:marRight w:val="0"/>
      <w:marTop w:val="0"/>
      <w:marBottom w:val="0"/>
      <w:divBdr>
        <w:top w:val="none" w:sz="0" w:space="0" w:color="auto"/>
        <w:left w:val="none" w:sz="0" w:space="0" w:color="auto"/>
        <w:bottom w:val="none" w:sz="0" w:space="0" w:color="auto"/>
        <w:right w:val="none" w:sz="0" w:space="0" w:color="auto"/>
      </w:divBdr>
      <w:divsChild>
        <w:div w:id="1859345535">
          <w:marLeft w:val="0"/>
          <w:marRight w:val="0"/>
          <w:marTop w:val="0"/>
          <w:marBottom w:val="0"/>
          <w:divBdr>
            <w:top w:val="single" w:sz="2" w:space="0" w:color="D9D9E3"/>
            <w:left w:val="single" w:sz="2" w:space="0" w:color="D9D9E3"/>
            <w:bottom w:val="single" w:sz="2" w:space="0" w:color="D9D9E3"/>
            <w:right w:val="single" w:sz="2" w:space="0" w:color="D9D9E3"/>
          </w:divBdr>
          <w:divsChild>
            <w:div w:id="747920006">
              <w:marLeft w:val="0"/>
              <w:marRight w:val="0"/>
              <w:marTop w:val="0"/>
              <w:marBottom w:val="0"/>
              <w:divBdr>
                <w:top w:val="single" w:sz="2" w:space="0" w:color="D9D9E3"/>
                <w:left w:val="single" w:sz="2" w:space="0" w:color="D9D9E3"/>
                <w:bottom w:val="single" w:sz="2" w:space="0" w:color="D9D9E3"/>
                <w:right w:val="single" w:sz="2" w:space="0" w:color="D9D9E3"/>
              </w:divBdr>
              <w:divsChild>
                <w:div w:id="435516956">
                  <w:marLeft w:val="0"/>
                  <w:marRight w:val="0"/>
                  <w:marTop w:val="0"/>
                  <w:marBottom w:val="0"/>
                  <w:divBdr>
                    <w:top w:val="single" w:sz="2" w:space="0" w:color="D9D9E3"/>
                    <w:left w:val="single" w:sz="2" w:space="0" w:color="D9D9E3"/>
                    <w:bottom w:val="single" w:sz="2" w:space="0" w:color="D9D9E3"/>
                    <w:right w:val="single" w:sz="2" w:space="0" w:color="D9D9E3"/>
                  </w:divBdr>
                  <w:divsChild>
                    <w:div w:id="603807951">
                      <w:marLeft w:val="0"/>
                      <w:marRight w:val="0"/>
                      <w:marTop w:val="0"/>
                      <w:marBottom w:val="0"/>
                      <w:divBdr>
                        <w:top w:val="single" w:sz="2" w:space="0" w:color="D9D9E3"/>
                        <w:left w:val="single" w:sz="2" w:space="0" w:color="D9D9E3"/>
                        <w:bottom w:val="single" w:sz="2" w:space="0" w:color="D9D9E3"/>
                        <w:right w:val="single" w:sz="2" w:space="0" w:color="D9D9E3"/>
                      </w:divBdr>
                      <w:divsChild>
                        <w:div w:id="369764346">
                          <w:marLeft w:val="0"/>
                          <w:marRight w:val="0"/>
                          <w:marTop w:val="0"/>
                          <w:marBottom w:val="0"/>
                          <w:divBdr>
                            <w:top w:val="single" w:sz="2" w:space="0" w:color="auto"/>
                            <w:left w:val="single" w:sz="2" w:space="0" w:color="auto"/>
                            <w:bottom w:val="single" w:sz="6" w:space="0" w:color="auto"/>
                            <w:right w:val="single" w:sz="2" w:space="0" w:color="auto"/>
                          </w:divBdr>
                          <w:divsChild>
                            <w:div w:id="1903785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966917">
                                  <w:marLeft w:val="0"/>
                                  <w:marRight w:val="0"/>
                                  <w:marTop w:val="0"/>
                                  <w:marBottom w:val="0"/>
                                  <w:divBdr>
                                    <w:top w:val="single" w:sz="2" w:space="0" w:color="D9D9E3"/>
                                    <w:left w:val="single" w:sz="2" w:space="0" w:color="D9D9E3"/>
                                    <w:bottom w:val="single" w:sz="2" w:space="0" w:color="D9D9E3"/>
                                    <w:right w:val="single" w:sz="2" w:space="0" w:color="D9D9E3"/>
                                  </w:divBdr>
                                  <w:divsChild>
                                    <w:div w:id="1549875867">
                                      <w:marLeft w:val="0"/>
                                      <w:marRight w:val="0"/>
                                      <w:marTop w:val="0"/>
                                      <w:marBottom w:val="0"/>
                                      <w:divBdr>
                                        <w:top w:val="single" w:sz="2" w:space="0" w:color="D9D9E3"/>
                                        <w:left w:val="single" w:sz="2" w:space="0" w:color="D9D9E3"/>
                                        <w:bottom w:val="single" w:sz="2" w:space="0" w:color="D9D9E3"/>
                                        <w:right w:val="single" w:sz="2" w:space="0" w:color="D9D9E3"/>
                                      </w:divBdr>
                                      <w:divsChild>
                                        <w:div w:id="1888175878">
                                          <w:marLeft w:val="0"/>
                                          <w:marRight w:val="0"/>
                                          <w:marTop w:val="0"/>
                                          <w:marBottom w:val="0"/>
                                          <w:divBdr>
                                            <w:top w:val="single" w:sz="2" w:space="0" w:color="D9D9E3"/>
                                            <w:left w:val="single" w:sz="2" w:space="0" w:color="D9D9E3"/>
                                            <w:bottom w:val="single" w:sz="2" w:space="0" w:color="D9D9E3"/>
                                            <w:right w:val="single" w:sz="2" w:space="0" w:color="D9D9E3"/>
                                          </w:divBdr>
                                          <w:divsChild>
                                            <w:div w:id="195621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583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2023-01-22T00:42:00Z</dcterms:created>
  <dcterms:modified xsi:type="dcterms:W3CDTF">2023-01-23T23:26:00Z</dcterms:modified>
</cp:coreProperties>
</file>