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both"/>
        <w:rPr>
          <w:rFonts w:ascii="Ubuntu" w:hAnsi="Ubuntu" w:cs="Ubuntu"/>
          <w:highlight w:val="none"/>
        </w:rPr>
      </w:pPr>
      <w:r>
        <w:rPr>
          <w:rFonts w:ascii="Ubuntu" w:hAnsi="Ubuntu" w:eastAsia="Ubuntu" w:cs="Ubuntu"/>
        </w:rPr>
        <w:t xml:space="preserve">Η παρούσα αναφορά αναφέρεται στην εργασία που διενεργήθηκε στα πλαίσια του προγράμματος μεταπτυχιακών σπουδών 'Εφαρμοσμένη Πληροφορική' στο μ</w:t>
      </w:r>
      <w:r>
        <w:rPr>
          <w:rFonts w:ascii="Ubuntu" w:hAnsi="Ubuntu" w:eastAsia="Ubuntu" w:cs="Ubuntu"/>
        </w:rPr>
        <w:t xml:space="preserve">άθημα</w:t>
      </w:r>
      <w:r>
        <w:rPr>
          <w:rFonts w:ascii="Ubuntu" w:hAnsi="Ubuntu" w:eastAsia="Ubuntu" w:cs="Ubuntu"/>
        </w:rPr>
        <w:t xml:space="preserve"> Μ</w:t>
      </w:r>
      <w:r>
        <w:rPr>
          <w:rFonts w:ascii="Ubuntu" w:hAnsi="Ubuntu" w:eastAsia="Ubuntu" w:cs="Ubuntu"/>
        </w:rPr>
        <w:t xml:space="preserve">έ</w:t>
      </w:r>
      <w:r>
        <w:rPr>
          <w:rFonts w:ascii="Ubuntu" w:hAnsi="Ubuntu" w:eastAsia="Ubuntu" w:cs="Ubuntu"/>
        </w:rPr>
        <w:t xml:space="preserve">θοδοι και Εργαλεία της Τεχνητής Νοημοσύνης. Το πρόβλημα που αντιμετωπίσαμε εστιάζεται στον εντοπι</w:t>
      </w:r>
      <w:r>
        <w:rPr>
          <w:rFonts w:ascii="Ubuntu" w:hAnsi="Ubuntu" w:eastAsia="Ubuntu" w:cs="Ubuntu"/>
        </w:rPr>
        <w:t xml:space="preserve">σ</w:t>
      </w:r>
      <w:r>
        <w:rPr>
          <w:rFonts w:ascii="Ubuntu" w:hAnsi="Ubuntu" w:eastAsia="Ubuntu" w:cs="Ubuntu"/>
        </w:rPr>
        <w:t xml:space="preserve">μό εταιρειών που ενδέχεται να κηρύξουν χρεωκοπία, χρησιμοποιώντας δεδομένα που παρέχονται έτοιμα από κάποιον οργανισμό. Σκοπός της εργασίας μας ήταν να αναπτύξουμε ένα μοντέλο ταξινόμησης που θα μπορεί να προβλέπει με υψηλή ακρίβεια τις εταιρείες που ενδέχ</w:t>
      </w:r>
      <w:r>
        <w:rPr>
          <w:rFonts w:ascii="Ubuntu" w:hAnsi="Ubuntu" w:eastAsia="Ubuntu" w:cs="Ubuntu"/>
        </w:rPr>
        <w:t xml:space="preserve">εται να κηρύξουν χρεωκοπία, λαμβάνοντας υπόψη διάφορους δείκτες απόδοσης και δραστηριοτήτων των εταιρειών.</w:t>
      </w:r>
      <w:r>
        <w:rPr>
          <w:rFonts w:ascii="Ubuntu" w:hAnsi="Ubuntu" w:cs="Ubuntu"/>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Ubuntu" w:hAnsi="Ubuntu" w:cs="Ubuntu"/>
        </w:rPr>
      </w:pPr>
      <w:r>
        <w:rPr>
          <w:rFonts w:ascii="Ubuntu" w:hAnsi="Ubuntu" w:eastAsia="Ubuntu" w:cs="Ubuntu"/>
          <w:color w:val="000000"/>
          <w:sz w:val="24"/>
        </w:rPr>
        <w:t xml:space="preserve">Η μεθοδολογία που ακολουθήθηκε για την ανάπτυξη του μοντέλου περιλάμβανε τα εξής βήματα:</w:t>
      </w:r>
      <w:r>
        <w:rPr>
          <w:rFonts w:ascii="Ubuntu" w:hAnsi="Ubuntu" w:eastAsia="Ubuntu" w:cs="Ubuntu"/>
        </w:rPr>
      </w:r>
    </w:p>
    <w:p>
      <w:pPr>
        <w:pStyle w:val="879"/>
        <w:numPr>
          <w:ilvl w:val="0"/>
          <w:numId w:val="1"/>
        </w:numPr>
        <w:pBdr>
          <w:top w:val="none" w:color="000000" w:sz="4" w:space="0"/>
          <w:left w:val="none" w:color="000000" w:sz="4" w:space="0"/>
          <w:bottom w:val="none" w:color="000000" w:sz="4" w:space="0"/>
          <w:right w:val="none" w:color="000000" w:sz="4" w:space="0"/>
        </w:pBdr>
        <w:spacing/>
        <w:ind w:right="0"/>
        <w:jc w:val="both"/>
        <w:rPr>
          <w:rFonts w:ascii="Ubuntu" w:hAnsi="Ubuntu" w:cs="Ubuntu"/>
        </w:rPr>
      </w:pPr>
      <w:r>
        <w:rPr>
          <w:rFonts w:ascii="Ubuntu" w:hAnsi="Ubuntu" w:eastAsia="Ubuntu" w:cs="Ubuntu"/>
          <w:b/>
          <w:color w:val="000000"/>
          <w:sz w:val="24"/>
        </w:rPr>
        <w:t xml:space="preserve">Φόρτωση Δεδομένων</w:t>
      </w:r>
      <w:r>
        <w:rPr>
          <w:rFonts w:ascii="Ubuntu" w:hAnsi="Ubuntu" w:eastAsia="Ubuntu" w:cs="Ubuntu"/>
          <w:color w:val="000000"/>
          <w:sz w:val="24"/>
        </w:rPr>
        <w:t xml:space="preserve">: Τα δεδομένα διαβάστηκαν από ένα αρχείο Excel, το οποίο περιείχε πληροφορίες σχετικά με την οικονομική κατάσταση εταιριών στις στ</w:t>
      </w:r>
      <w:r>
        <w:rPr>
          <w:rFonts w:ascii="Ubuntu" w:hAnsi="Ubuntu" w:eastAsia="Ubuntu" w:cs="Ubuntu"/>
          <w:color w:val="000000"/>
          <w:sz w:val="24"/>
        </w:rPr>
        <w:t xml:space="preserve">ήλες απ</w:t>
      </w:r>
      <w:r>
        <w:rPr>
          <w:rFonts w:ascii="Ubuntu" w:hAnsi="Ubuntu" w:eastAsia="Ubuntu" w:cs="Ubuntu"/>
          <w:color w:val="000000"/>
          <w:sz w:val="24"/>
        </w:rPr>
        <w:t xml:space="preserve">ό Α μ</w:t>
      </w:r>
      <w:r>
        <w:rPr>
          <w:rFonts w:ascii="Ubuntu" w:hAnsi="Ubuntu" w:eastAsia="Ubuntu" w:cs="Ubuntu"/>
          <w:color w:val="000000"/>
          <w:sz w:val="24"/>
        </w:rPr>
        <w:t xml:space="preserve">έχρι και Κ</w:t>
      </w:r>
      <w:r>
        <w:rPr>
          <w:rFonts w:ascii="Ubuntu" w:hAnsi="Ubuntu" w:eastAsia="Ubuntu" w:cs="Ubuntu"/>
          <w:color w:val="000000"/>
          <w:sz w:val="24"/>
        </w:rPr>
        <w:t xml:space="preserve">. Η </w:t>
      </w:r>
      <w:r>
        <w:rPr>
          <w:rFonts w:ascii="Ubuntu" w:hAnsi="Ubuntu" w:eastAsia="Ubuntu" w:cs="Ubuntu"/>
          <w:sz w:val="24"/>
          <w:szCs w:val="24"/>
        </w:rPr>
        <w:t xml:space="preserve">τελευτα</w:t>
      </w:r>
      <w:r>
        <w:rPr>
          <w:rFonts w:ascii="Ubuntu" w:hAnsi="Ubuntu" w:eastAsia="Ubuntu" w:cs="Ubuntu"/>
          <w:sz w:val="24"/>
          <w:szCs w:val="24"/>
        </w:rPr>
        <w:t xml:space="preserve">ία στ</w:t>
      </w:r>
      <w:r>
        <w:rPr>
          <w:rFonts w:ascii="Ubuntu" w:hAnsi="Ubuntu" w:eastAsia="Ubuntu" w:cs="Ubuntu"/>
          <w:sz w:val="24"/>
          <w:szCs w:val="24"/>
        </w:rPr>
        <w:t xml:space="preserve">ήλη με το </w:t>
      </w:r>
      <w:r>
        <w:rPr>
          <w:rFonts w:ascii="Ubuntu" w:hAnsi="Ubuntu" w:eastAsia="Ubuntu" w:cs="Ubuntu"/>
          <w:sz w:val="24"/>
          <w:szCs w:val="24"/>
        </w:rPr>
        <w:t xml:space="preserve">ΈΤΟΣ δεν τη χρεια</w:t>
      </w:r>
      <w:r>
        <w:rPr>
          <w:rFonts w:ascii="Ubuntu" w:hAnsi="Ubuntu" w:eastAsia="Ubuntu" w:cs="Ubuntu"/>
          <w:sz w:val="24"/>
          <w:szCs w:val="24"/>
        </w:rPr>
        <w:t xml:space="preserve">ζ</w:t>
      </w:r>
      <w:r>
        <w:rPr>
          <w:rFonts w:ascii="Ubuntu" w:hAnsi="Ubuntu" w:eastAsia="Ubuntu" w:cs="Ubuntu"/>
          <w:sz w:val="24"/>
          <w:szCs w:val="24"/>
        </w:rPr>
        <w:t xml:space="preserve">όμαστε, εν</w:t>
      </w:r>
      <w:r>
        <w:rPr>
          <w:rFonts w:ascii="Ubuntu" w:hAnsi="Ubuntu" w:eastAsia="Ubuntu" w:cs="Ubuntu"/>
          <w:sz w:val="24"/>
          <w:szCs w:val="24"/>
        </w:rPr>
        <w:t xml:space="preserve">ώ θα διαλ</w:t>
      </w:r>
      <w:r>
        <w:rPr>
          <w:rFonts w:ascii="Ubuntu" w:hAnsi="Ubuntu" w:eastAsia="Ubuntu" w:cs="Ubuntu"/>
          <w:sz w:val="24"/>
          <w:szCs w:val="24"/>
        </w:rPr>
        <w:t xml:space="preserve">έξουμε τη στ</w:t>
      </w:r>
      <w:r>
        <w:rPr>
          <w:rFonts w:ascii="Ubuntu" w:hAnsi="Ubuntu" w:eastAsia="Ubuntu" w:cs="Ubuntu"/>
          <w:sz w:val="24"/>
          <w:szCs w:val="24"/>
        </w:rPr>
        <w:t xml:space="preserve">ήλη </w:t>
      </w:r>
      <w:r>
        <w:rPr>
          <w:rFonts w:ascii="Ubuntu" w:hAnsi="Ubuntu" w:eastAsia="Ubuntu" w:cs="Ubuntu"/>
          <w:sz w:val="24"/>
          <w:szCs w:val="24"/>
        </w:rPr>
        <w:t xml:space="preserve">ΕΝΔΕΙΞΗ ΑΣΥΝΕΠΕΙΑΣ (=2) (ν+1) για τη μεταβλητ</w:t>
      </w:r>
      <w:r>
        <w:rPr>
          <w:rFonts w:ascii="Ubuntu" w:hAnsi="Ubuntu" w:eastAsia="Ubuntu" w:cs="Ubuntu"/>
          <w:sz w:val="24"/>
          <w:szCs w:val="24"/>
        </w:rPr>
        <w:t xml:space="preserve">ή y. Επ</w:t>
      </w:r>
      <w:r>
        <w:rPr>
          <w:rFonts w:ascii="Ubuntu" w:hAnsi="Ubuntu" w:eastAsia="Ubuntu" w:cs="Ubuntu"/>
          <w:sz w:val="24"/>
          <w:szCs w:val="24"/>
        </w:rPr>
        <w:t xml:space="preserve">ίσης στη μεταβλητ</w:t>
      </w:r>
      <w:r>
        <w:rPr>
          <w:rFonts w:ascii="Ubuntu" w:hAnsi="Ubuntu" w:eastAsia="Ubuntu" w:cs="Ubuntu"/>
          <w:sz w:val="24"/>
          <w:szCs w:val="24"/>
        </w:rPr>
        <w:t xml:space="preserve">ή y </w:t>
      </w:r>
      <w:r>
        <w:rPr>
          <w:rFonts w:ascii="Ubuntu" w:hAnsi="Ubuntu" w:eastAsia="Ubuntu" w:cs="Ubuntu"/>
          <w:sz w:val="24"/>
        </w:rPr>
      </w:r>
      <w:r>
        <w:rPr>
          <w:rFonts w:ascii="Ubuntu" w:hAnsi="Ubuntu" w:eastAsia="Ubuntu" w:cs="Ubuntu"/>
        </w:rPr>
      </w:r>
    </w:p>
    <w:p>
      <w:pPr>
        <w:pBdr>
          <w:top w:val="none" w:color="000000" w:sz="4" w:space="0"/>
          <w:left w:val="none" w:color="000000" w:sz="4" w:space="0"/>
          <w:bottom w:val="none" w:color="000000" w:sz="4" w:space="0"/>
          <w:right w:val="none" w:color="000000" w:sz="4" w:space="0"/>
        </w:pBdr>
        <w:spacing/>
        <w:ind w:right="0"/>
        <w:jc w:val="center"/>
        <w:rPr>
          <w:rFonts w:ascii="Ubuntu" w:hAnsi="Ubuntu" w:cs="Ubuntu"/>
          <w:color w:val="000000"/>
          <w:sz w:val="24"/>
          <w:szCs w:val="24"/>
          <w:highlight w:val="none"/>
        </w:rPr>
      </w:pPr>
      <w:r>
        <w:rPr>
          <w:rFonts w:ascii="Ubuntu" w:hAnsi="Ubuntu" w:eastAsia="Ubuntu" w:cs="Ubuntu"/>
          <w:color w:val="000000"/>
          <w:sz w:val="24"/>
          <w:highlight w:val="none"/>
        </w:rPr>
      </w:r>
      <w:r>
        <w:rPr>
          <w:rFonts w:ascii="Ubuntu" w:hAnsi="Ubuntu" w:eastAsia="Ubuntu" w:cs="Ubuntu"/>
          <w:color w:val="000000"/>
          <w:sz w:val="24"/>
          <w:highlight w:val="none"/>
        </w:rPr>
        <mc:AlternateContent>
          <mc:Choice Requires="wpg">
            <w:drawing>
              <wp:inline xmlns:wp="http://schemas.openxmlformats.org/drawingml/2006/wordprocessingDrawing" distT="0" distB="0" distL="0" distR="0">
                <wp:extent cx="4401096" cy="218265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6789" name=""/>
                        <pic:cNvPicPr>
                          <a:picLocks noChangeAspect="1"/>
                        </pic:cNvPicPr>
                        <pic:nvPr/>
                      </pic:nvPicPr>
                      <pic:blipFill>
                        <a:blip r:embed="rId10"/>
                        <a:stretch/>
                      </pic:blipFill>
                      <pic:spPr bwMode="auto">
                        <a:xfrm flipH="0" flipV="0">
                          <a:off x="0" y="0"/>
                          <a:ext cx="4401096" cy="218265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46.54pt;height:171.86pt;mso-wrap-distance-left:0.00pt;mso-wrap-distance-top:0.00pt;mso-wrap-distance-right:0.00pt;mso-wrap-distance-bottom:0.00pt;z-index:1;" stroked="false">
                <v:imagedata r:id="rId10" o:title=""/>
                <o:lock v:ext="edit" rotation="t"/>
              </v:shape>
            </w:pict>
          </mc:Fallback>
        </mc:AlternateContent>
      </w:r>
      <w:r>
        <w:rPr>
          <w:rFonts w:ascii="Ubuntu" w:hAnsi="Ubuntu" w:eastAsia="Ubuntu" w:cs="Ubuntu"/>
          <w:color w:val="000000"/>
          <w:sz w:val="24"/>
          <w:szCs w:val="24"/>
          <w:highlight w:val="none"/>
        </w:rPr>
      </w:r>
      <w:r>
        <w:rPr>
          <w:rFonts w:ascii="Ubuntu" w:hAnsi="Ubuntu" w:cs="Ubuntu"/>
          <w:color w:val="000000"/>
          <w:sz w:val="24"/>
          <w:szCs w:val="24"/>
          <w:highlight w:val="none"/>
        </w:rPr>
      </w:r>
    </w:p>
    <w:p>
      <w:pPr>
        <w:pStyle w:val="879"/>
        <w:numPr>
          <w:ilvl w:val="0"/>
          <w:numId w:val="1"/>
        </w:numPr>
        <w:pBdr>
          <w:top w:val="none" w:color="000000" w:sz="4" w:space="0"/>
          <w:left w:val="none" w:color="000000" w:sz="4" w:space="0"/>
          <w:bottom w:val="none" w:color="000000" w:sz="4" w:space="0"/>
          <w:right w:val="none" w:color="000000" w:sz="4" w:space="0"/>
        </w:pBdr>
        <w:spacing/>
        <w:ind w:right="0"/>
        <w:jc w:val="both"/>
        <w:rPr>
          <w:rFonts w:ascii="Ubuntu" w:hAnsi="Ubuntu" w:cs="Ubuntu"/>
        </w:rPr>
      </w:pPr>
      <w:r>
        <w:rPr>
          <w:rFonts w:ascii="Ubuntu" w:hAnsi="Ubuntu" w:eastAsia="Ubuntu" w:cs="Ubuntu"/>
          <w:b/>
          <w:color w:val="000000"/>
          <w:sz w:val="24"/>
        </w:rPr>
        <w:t xml:space="preserve">Εξερεύνηση Δεδομένων</w:t>
      </w:r>
      <w:r>
        <w:rPr>
          <w:rFonts w:ascii="Ubuntu" w:hAnsi="Ubuntu" w:eastAsia="Ubuntu" w:cs="Ubuntu"/>
          <w:color w:val="000000"/>
          <w:sz w:val="24"/>
        </w:rPr>
        <w:t xml:space="preserve">: Πραγματοποιήθηκε εξερεύνηση των δεδομένων με την εμφάνιση των πρώτων δειγμάτων και τη δημιουργία γραφημάτων για να αναλυθεί η κατάσταση των υγιών και των χρεωκοπημένων εταιριών ανά έτος </w:t>
      </w:r>
      <w:r>
        <w:rPr>
          <w:rFonts w:ascii="Ubuntu" w:hAnsi="Ubuntu" w:eastAsia="Ubuntu" w:cs="Ubuntu"/>
          <w:color w:val="000000"/>
          <w:sz w:val="24"/>
        </w:rPr>
        <w:t xml:space="preserve">όπου παρατηρε</w:t>
      </w:r>
      <w:r>
        <w:rPr>
          <w:rFonts w:ascii="Ubuntu" w:hAnsi="Ubuntu" w:eastAsia="Ubuntu" w:cs="Ubuntu"/>
          <w:color w:val="000000"/>
          <w:sz w:val="24"/>
        </w:rPr>
        <w:t xml:space="preserve">ίται </w:t>
      </w:r>
      <w:r>
        <w:rPr>
          <w:rFonts w:ascii="Ubuntu" w:hAnsi="Ubuntu" w:eastAsia="Ubuntu" w:cs="Ubuntu"/>
          <w:color w:val="000000"/>
          <w:sz w:val="24"/>
        </w:rPr>
        <w:t xml:space="preserve">ότι το dataset </w:t>
      </w:r>
      <w:r>
        <w:rPr>
          <w:rFonts w:ascii="Ubuntu" w:hAnsi="Ubuntu" w:eastAsia="Ubuntu" w:cs="Ubuntu"/>
          <w:color w:val="000000"/>
          <w:sz w:val="24"/>
        </w:rPr>
        <w:t xml:space="preserve">ε</w:t>
      </w:r>
      <w:r>
        <w:rPr>
          <w:rFonts w:ascii="Ubuntu" w:hAnsi="Ubuntu" w:eastAsia="Ubuntu" w:cs="Ubuntu"/>
          <w:color w:val="000000"/>
          <w:sz w:val="24"/>
        </w:rPr>
        <w:t xml:space="preserve">ίναι unbalanced.</w:t>
      </w:r>
      <w:r>
        <w:rPr>
          <w:rFonts w:ascii="Ubuntu" w:hAnsi="Ubuntu" w:eastAsia="Ubuntu" w:cs="Ubuntu"/>
          <w:color w:val="000000"/>
          <w:sz w:val="24"/>
        </w:rPr>
      </w:r>
      <w:r>
        <w:rPr>
          <w:rFonts w:ascii="Ubuntu" w:hAnsi="Ubuntu" w:eastAsia="Ubuntu" w:cs="Ubuntu"/>
        </w:rPr>
      </w:r>
    </w:p>
    <w:p>
      <w:pPr>
        <w:pBdr>
          <w:top w:val="none" w:color="000000" w:sz="4" w:space="0"/>
          <w:left w:val="none" w:color="000000" w:sz="4" w:space="0"/>
          <w:bottom w:val="none" w:color="000000" w:sz="4" w:space="0"/>
          <w:right w:val="none" w:color="000000" w:sz="4" w:space="0"/>
        </w:pBdr>
        <w:spacing/>
        <w:ind w:right="0"/>
        <w:jc w:val="center"/>
        <w:rPr>
          <w:rFonts w:ascii="Ubuntu" w:hAnsi="Ubuntu" w:cs="Ubuntu"/>
          <w:sz w:val="24"/>
          <w:szCs w:val="24"/>
        </w:rPr>
      </w:pPr>
      <w:r>
        <w:rPr>
          <w:rFonts w:ascii="Ubuntu" w:hAnsi="Ubuntu" w:eastAsia="Ubuntu" w:cs="Ubuntu"/>
          <w:color w:val="000000"/>
          <w:sz w:val="24"/>
          <w:highlight w:val="none"/>
        </w:rPr>
      </w:r>
      <w:r>
        <w:rPr>
          <w:rFonts w:ascii="Ubuntu" w:hAnsi="Ubuntu" w:eastAsia="Ubuntu" w:cs="Ubuntu"/>
          <w:color w:val="000000"/>
          <w:sz w:val="24"/>
          <w:highlight w:val="none"/>
        </w:rPr>
        <mc:AlternateContent>
          <mc:Choice Requires="wpg">
            <w:drawing>
              <wp:inline xmlns:wp="http://schemas.openxmlformats.org/drawingml/2006/wordprocessingDrawing" distT="0" distB="0" distL="0" distR="0">
                <wp:extent cx="4089325" cy="270876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06377" name=""/>
                        <pic:cNvPicPr>
                          <a:picLocks noChangeAspect="1"/>
                        </pic:cNvPicPr>
                        <pic:nvPr/>
                      </pic:nvPicPr>
                      <pic:blipFill>
                        <a:blip r:embed="rId11"/>
                        <a:stretch/>
                      </pic:blipFill>
                      <pic:spPr bwMode="auto">
                        <a:xfrm flipH="0" flipV="0">
                          <a:off x="0" y="0"/>
                          <a:ext cx="4089325" cy="27087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21.99pt;height:213.29pt;mso-wrap-distance-left:0.00pt;mso-wrap-distance-top:0.00pt;mso-wrap-distance-right:0.00pt;mso-wrap-distance-bottom:0.00pt;z-index:1;" stroked="false">
                <v:imagedata r:id="rId11" o:title=""/>
                <o:lock v:ext="edit" rotation="t"/>
              </v:shape>
            </w:pict>
          </mc:Fallback>
        </mc:AlternateContent>
      </w:r>
      <w:r>
        <w:rPr>
          <w:rFonts w:ascii="Ubuntu" w:hAnsi="Ubuntu" w:eastAsia="Ubuntu" w:cs="Ubuntu"/>
          <w:color w:val="000000"/>
          <w:sz w:val="24"/>
          <w:highlight w:val="none"/>
        </w:rPr>
      </w:r>
      <w:r>
        <w:rPr>
          <w:rFonts w:ascii="Ubuntu" w:hAnsi="Ubuntu" w:cs="Ubuntu"/>
          <w:sz w:val="24"/>
          <w:szCs w:val="24"/>
        </w:rPr>
      </w:r>
    </w:p>
    <w:p>
      <w:pPr>
        <w:pBdr>
          <w:top w:val="none" w:color="000000" w:sz="4" w:space="0"/>
          <w:left w:val="none" w:color="000000" w:sz="4" w:space="0"/>
          <w:bottom w:val="none" w:color="000000" w:sz="4" w:space="0"/>
          <w:right w:val="none" w:color="000000" w:sz="4" w:space="0"/>
        </w:pBdr>
        <w:spacing/>
        <w:ind w:right="0"/>
        <w:jc w:val="both"/>
        <w:rPr>
          <w:rFonts w:ascii="Ubuntu" w:hAnsi="Ubuntu" w:cs="Ubuntu"/>
          <w:sz w:val="24"/>
          <w:szCs w:val="24"/>
        </w:rPr>
      </w:pPr>
      <w:r>
        <w:rPr>
          <w:rFonts w:ascii="Ubuntu" w:hAnsi="Ubuntu" w:eastAsia="Ubuntu" w:cs="Ubuntu"/>
          <w:color w:val="000000"/>
          <w:sz w:val="24"/>
          <w:highlight w:val="none"/>
        </w:rPr>
      </w:r>
      <w:r>
        <w:rPr>
          <w:rFonts w:ascii="Ubuntu" w:hAnsi="Ubuntu" w:eastAsia="Ubuntu" w:cs="Ubuntu"/>
          <w:color w:val="000000"/>
          <w:sz w:val="24"/>
          <w:highlight w:val="none"/>
        </w:rPr>
      </w:r>
      <w:r>
        <w:rPr>
          <w:rFonts w:ascii="Ubuntu" w:hAnsi="Ubuntu" w:cs="Ubuntu"/>
          <w:sz w:val="24"/>
          <w:szCs w:val="24"/>
        </w:rPr>
      </w:r>
    </w:p>
    <w:p>
      <w:pPr>
        <w:pStyle w:val="879"/>
        <w:numPr>
          <w:ilvl w:val="0"/>
          <w:numId w:val="1"/>
        </w:numPr>
        <w:pBdr>
          <w:top w:val="none" w:color="000000" w:sz="4" w:space="0"/>
          <w:left w:val="none" w:color="000000" w:sz="4" w:space="0"/>
          <w:bottom w:val="none" w:color="000000" w:sz="4" w:space="0"/>
          <w:right w:val="none" w:color="000000" w:sz="4" w:space="0"/>
        </w:pBdr>
        <w:spacing/>
        <w:ind w:right="0"/>
        <w:jc w:val="both"/>
        <w:rPr>
          <w:rFonts w:ascii="Ubuntu" w:hAnsi="Ubuntu" w:cs="Ubuntu"/>
        </w:rPr>
      </w:pPr>
      <w:r>
        <w:rPr>
          <w:rFonts w:ascii="Ubuntu" w:hAnsi="Ubuntu" w:eastAsia="Ubuntu" w:cs="Ubuntu"/>
          <w:b/>
          <w:color w:val="000000"/>
          <w:sz w:val="24"/>
        </w:rPr>
        <w:t xml:space="preserve">Ανάλυση και Επεξεργα</w:t>
      </w:r>
      <w:r>
        <w:rPr>
          <w:rFonts w:ascii="Ubuntu" w:hAnsi="Ubuntu" w:eastAsia="Ubuntu" w:cs="Ubuntu"/>
          <w:b/>
          <w:color w:val="000000"/>
          <w:sz w:val="24"/>
        </w:rPr>
        <w:t xml:space="preserve">σ</w:t>
      </w:r>
      <w:r>
        <w:rPr>
          <w:rFonts w:ascii="Ubuntu" w:hAnsi="Ubuntu" w:eastAsia="Ubuntu" w:cs="Ubuntu"/>
          <w:b/>
          <w:color w:val="000000"/>
          <w:sz w:val="24"/>
        </w:rPr>
        <w:t xml:space="preserve">ία</w:t>
      </w:r>
      <w:r>
        <w:rPr>
          <w:rFonts w:ascii="Ubuntu" w:hAnsi="Ubuntu" w:eastAsia="Ubuntu" w:cs="Ubuntu"/>
          <w:b/>
          <w:color w:val="000000"/>
          <w:sz w:val="24"/>
        </w:rPr>
        <w:t xml:space="preserve"> Δεδομένων</w:t>
      </w:r>
      <w:r>
        <w:rPr>
          <w:rFonts w:ascii="Ubuntu" w:hAnsi="Ubuntu" w:eastAsia="Ubuntu" w:cs="Ubuntu"/>
          <w:color w:val="000000"/>
          <w:sz w:val="24"/>
        </w:rPr>
        <w:t xml:space="preserve">: Εκτελέστηκε ανάλυση στατιστικών μεγεθών για κάθε δείκτη, συμπεριλαμβανομένων των μέγιστων, ελαχίστων και μέσων τιμών, ώστε να κατανοηθεί η κατανομή των δεδομένων. Ενδεικτικ</w:t>
      </w:r>
      <w:r>
        <w:rPr>
          <w:rFonts w:ascii="Ubuntu" w:hAnsi="Ubuntu" w:eastAsia="Ubuntu" w:cs="Ubuntu"/>
          <w:color w:val="000000"/>
          <w:sz w:val="24"/>
        </w:rPr>
        <w:t xml:space="preserve">ά ακολουθο</w:t>
      </w:r>
      <w:r>
        <w:rPr>
          <w:rFonts w:ascii="Ubuntu" w:hAnsi="Ubuntu" w:eastAsia="Ubuntu" w:cs="Ubuntu"/>
          <w:color w:val="000000"/>
          <w:sz w:val="24"/>
        </w:rPr>
        <w:t xml:space="preserve">ύν 2 γραφ</w:t>
      </w:r>
      <w:r>
        <w:rPr>
          <w:rFonts w:ascii="Ubuntu" w:hAnsi="Ubuntu" w:eastAsia="Ubuntu" w:cs="Ubuntu"/>
          <w:color w:val="000000"/>
          <w:sz w:val="24"/>
        </w:rPr>
        <w:t xml:space="preserve">ήματα για τις υγιε</w:t>
      </w:r>
      <w:r>
        <w:rPr>
          <w:rFonts w:ascii="Ubuntu" w:hAnsi="Ubuntu" w:eastAsia="Ubuntu" w:cs="Ubuntu"/>
          <w:color w:val="000000"/>
          <w:sz w:val="24"/>
        </w:rPr>
        <w:t xml:space="preserve">ίς και χρεωκοπημ</w:t>
      </w:r>
      <w:r>
        <w:rPr>
          <w:rFonts w:ascii="Ubuntu" w:hAnsi="Ubuntu" w:eastAsia="Ubuntu" w:cs="Ubuntu"/>
          <w:color w:val="000000"/>
          <w:sz w:val="24"/>
        </w:rPr>
        <w:t xml:space="preserve">ένες εταιρε</w:t>
      </w:r>
      <w:r>
        <w:rPr>
          <w:rFonts w:ascii="Ubuntu" w:hAnsi="Ubuntu" w:eastAsia="Ubuntu" w:cs="Ubuntu"/>
          <w:color w:val="000000"/>
          <w:sz w:val="24"/>
        </w:rPr>
        <w:t xml:space="preserve">ίες </w:t>
      </w:r>
      <w:r>
        <w:rPr>
          <w:rFonts w:ascii="Ubuntu" w:hAnsi="Ubuntu" w:eastAsia="Ubuntu" w:cs="Ubuntu"/>
          <w:color w:val="000000"/>
          <w:sz w:val="24"/>
        </w:rPr>
        <w:t xml:space="preserve">όσον αφορ</w:t>
      </w:r>
      <w:r>
        <w:rPr>
          <w:rFonts w:ascii="Ubuntu" w:hAnsi="Ubuntu" w:eastAsia="Ubuntu" w:cs="Ubuntu"/>
          <w:color w:val="000000"/>
          <w:sz w:val="24"/>
        </w:rPr>
        <w:t xml:space="preserve">ά τη μετρικ</w:t>
      </w:r>
      <w:r>
        <w:rPr>
          <w:rFonts w:ascii="Ubuntu" w:hAnsi="Ubuntu" w:eastAsia="Ubuntu" w:cs="Ubuntu"/>
          <w:color w:val="000000"/>
          <w:sz w:val="24"/>
        </w:rPr>
        <w:t xml:space="preserve">ή “</w:t>
      </w:r>
      <w:r>
        <w:rPr>
          <w:rFonts w:ascii="Ubuntu" w:hAnsi="Ubuntu" w:eastAsia="Ubuntu" w:cs="Ubuntu"/>
          <w:color w:val="000000"/>
          <w:sz w:val="24"/>
        </w:rPr>
        <w:t xml:space="preserve">365* ( Β.Υ / Κοστ.Πωλ )</w:t>
      </w:r>
      <w:r>
        <w:rPr>
          <w:rFonts w:ascii="Ubuntu" w:hAnsi="Ubuntu" w:eastAsia="Ubuntu" w:cs="Ubuntu"/>
          <w:color w:val="000000"/>
          <w:sz w:val="24"/>
        </w:rPr>
        <w:t xml:space="preserve">”.</w:t>
      </w:r>
      <w:r>
        <w:rPr>
          <w:rFonts w:ascii="Ubuntu" w:hAnsi="Ubuntu" w:eastAsia="Ubuntu" w:cs="Ubuntu"/>
          <w:color w:val="000000"/>
          <w:sz w:val="24"/>
        </w:rPr>
      </w:r>
      <w:r>
        <w:rPr>
          <w:rFonts w:ascii="Ubuntu" w:hAnsi="Ubuntu" w:eastAsia="Ubuntu" w:cs="Ubuntu"/>
        </w:rPr>
      </w:r>
    </w:p>
    <w:p>
      <w:pPr>
        <w:pBdr>
          <w:top w:val="none" w:color="000000" w:sz="4" w:space="0"/>
          <w:left w:val="none" w:color="000000" w:sz="4" w:space="0"/>
          <w:bottom w:val="none" w:color="000000" w:sz="4" w:space="0"/>
          <w:right w:val="none" w:color="000000" w:sz="4" w:space="0"/>
        </w:pBdr>
        <w:spacing/>
        <w:ind w:right="0"/>
        <w:jc w:val="center"/>
        <w:rPr>
          <w:rFonts w:ascii="Ubuntu" w:hAnsi="Ubuntu" w:cs="Ubuntu"/>
          <w:color w:val="000000"/>
          <w:sz w:val="24"/>
          <w:szCs w:val="24"/>
          <w:highlight w:val="none"/>
        </w:rPr>
      </w:pPr>
      <w:r>
        <w:rPr>
          <w:rFonts w:ascii="Ubuntu" w:hAnsi="Ubuntu" w:eastAsia="Ubuntu" w:cs="Ubuntu"/>
          <w:color w:val="000000"/>
          <w:sz w:val="24"/>
          <w:highlight w:val="none"/>
        </w:rPr>
      </w:r>
      <w:r>
        <w:rPr>
          <w:rFonts w:ascii="Ubuntu" w:hAnsi="Ubuntu" w:eastAsia="Ubuntu" w:cs="Ubuntu"/>
          <w:color w:val="000000"/>
          <w:sz w:val="24"/>
          <w:highlight w:val="none"/>
        </w:rPr>
        <mc:AlternateContent>
          <mc:Choice Requires="wpg">
            <w:drawing>
              <wp:inline xmlns:wp="http://schemas.openxmlformats.org/drawingml/2006/wordprocessingDrawing" distT="0" distB="0" distL="0" distR="0">
                <wp:extent cx="4847651" cy="28919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89470" name=""/>
                        <pic:cNvPicPr>
                          <a:picLocks noChangeAspect="1"/>
                        </pic:cNvPicPr>
                        <pic:nvPr/>
                      </pic:nvPicPr>
                      <pic:blipFill>
                        <a:blip r:embed="rId12"/>
                        <a:stretch/>
                      </pic:blipFill>
                      <pic:spPr bwMode="auto">
                        <a:xfrm flipH="0" flipV="0">
                          <a:off x="0" y="0"/>
                          <a:ext cx="4847651" cy="2891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81.70pt;height:227.71pt;mso-wrap-distance-left:0.00pt;mso-wrap-distance-top:0.00pt;mso-wrap-distance-right:0.00pt;mso-wrap-distance-bottom:0.00pt;z-index:1;" stroked="false">
                <v:imagedata r:id="rId12" o:title=""/>
                <o:lock v:ext="edit" rotation="t"/>
              </v:shape>
            </w:pict>
          </mc:Fallback>
        </mc:AlternateContent>
      </w:r>
      <w:r>
        <w:rPr>
          <w:rFonts w:ascii="Ubuntu" w:hAnsi="Ubuntu" w:eastAsia="Ubuntu" w:cs="Ubuntu"/>
          <w:color w:val="000000"/>
          <w:sz w:val="24"/>
          <w:highlight w:val="none"/>
        </w:rPr>
      </w:r>
      <w:r>
        <w:rPr>
          <w:rFonts w:ascii="Ubuntu" w:hAnsi="Ubuntu" w:eastAsia="Ubuntu" w:cs="Ubuntu"/>
          <w:color w:val="000000"/>
          <w:sz w:val="24"/>
          <w:highlight w:val="none"/>
        </w:rPr>
      </w:r>
    </w:p>
    <w:p>
      <w:pPr>
        <w:pBdr>
          <w:top w:val="none" w:color="000000" w:sz="4" w:space="0"/>
          <w:left w:val="none" w:color="000000" w:sz="4" w:space="0"/>
          <w:bottom w:val="none" w:color="000000" w:sz="4" w:space="0"/>
          <w:right w:val="none" w:color="000000" w:sz="4" w:space="0"/>
        </w:pBdr>
        <w:spacing/>
        <w:ind w:right="0"/>
        <w:jc w:val="center"/>
        <w:rPr>
          <w:rFonts w:ascii="Ubuntu" w:hAnsi="Ubuntu" w:cs="Ubuntu"/>
          <w:color w:val="000000"/>
          <w:sz w:val="24"/>
          <w:szCs w:val="24"/>
          <w:highlight w:val="none"/>
        </w:rPr>
      </w:pPr>
      <w:r>
        <w:rPr>
          <w:rFonts w:ascii="Ubuntu" w:hAnsi="Ubuntu" w:eastAsia="Ubuntu" w:cs="Ubuntu"/>
          <w:color w:val="000000"/>
          <w:sz w:val="24"/>
          <w:highlight w:val="none"/>
        </w:rPr>
      </w:r>
      <w:r>
        <w:rPr>
          <w:rFonts w:ascii="Ubuntu" w:hAnsi="Ubuntu" w:eastAsia="Ubuntu" w:cs="Ubuntu"/>
          <w:color w:val="000000"/>
          <w:sz w:val="24"/>
          <w:highlight w:val="none"/>
        </w:rPr>
        <mc:AlternateContent>
          <mc:Choice Requires="wpg">
            <w:drawing>
              <wp:inline xmlns:wp="http://schemas.openxmlformats.org/drawingml/2006/wordprocessingDrawing" distT="0" distB="0" distL="0" distR="0">
                <wp:extent cx="4959405" cy="2958593"/>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96316" name=""/>
                        <pic:cNvPicPr>
                          <a:picLocks noChangeAspect="1"/>
                        </pic:cNvPicPr>
                        <pic:nvPr/>
                      </pic:nvPicPr>
                      <pic:blipFill>
                        <a:blip r:embed="rId13"/>
                        <a:stretch/>
                      </pic:blipFill>
                      <pic:spPr bwMode="auto">
                        <a:xfrm flipH="0" flipV="0">
                          <a:off x="0" y="0"/>
                          <a:ext cx="4959405" cy="29585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90.50pt;height:232.96pt;mso-wrap-distance-left:0.00pt;mso-wrap-distance-top:0.00pt;mso-wrap-distance-right:0.00pt;mso-wrap-distance-bottom:0.00pt;z-index:1;" stroked="false">
                <v:imagedata r:id="rId13" o:title=""/>
                <o:lock v:ext="edit" rotation="t"/>
              </v:shape>
            </w:pict>
          </mc:Fallback>
        </mc:AlternateContent>
      </w:r>
      <w:r>
        <w:rPr>
          <w:rFonts w:ascii="Ubuntu" w:hAnsi="Ubuntu" w:eastAsia="Ubuntu" w:cs="Ubuntu"/>
          <w:color w:val="000000"/>
          <w:sz w:val="24"/>
          <w:highlight w:val="none"/>
        </w:rPr>
      </w:r>
      <w:r>
        <w:rPr>
          <w:rFonts w:ascii="Ubuntu" w:hAnsi="Ubuntu" w:eastAsia="Ubuntu" w:cs="Ubuntu"/>
          <w:color w:val="000000"/>
          <w:sz w:val="24"/>
          <w:szCs w:val="24"/>
          <w:highlight w:val="none"/>
        </w:rPr>
      </w:r>
    </w:p>
    <w:p>
      <w:pPr>
        <w:pStyle w:val="879"/>
        <w:numPr>
          <w:ilvl w:val="0"/>
          <w:numId w:val="1"/>
        </w:numPr>
        <w:pBdr>
          <w:top w:val="none" w:color="000000" w:sz="4" w:space="0"/>
          <w:left w:val="none" w:color="000000" w:sz="4" w:space="0"/>
          <w:bottom w:val="none" w:color="000000" w:sz="4" w:space="0"/>
          <w:right w:val="none" w:color="000000" w:sz="4" w:space="0"/>
        </w:pBdr>
        <w:spacing/>
        <w:ind w:right="0"/>
        <w:jc w:val="both"/>
        <w:rPr>
          <w:rFonts w:ascii="Ubuntu" w:hAnsi="Ubuntu" w:cs="Ubuntu"/>
        </w:rPr>
      </w:pPr>
      <w:r>
        <w:rPr>
          <w:rFonts w:ascii="Ubuntu" w:hAnsi="Ubuntu" w:eastAsia="Ubuntu" w:cs="Ubuntu"/>
          <w:b/>
          <w:bCs/>
          <w:color w:val="000000"/>
          <w:sz w:val="24"/>
          <w:highlight w:val="none"/>
        </w:rPr>
        <w:t xml:space="preserve">Κανονικοπο</w:t>
      </w:r>
      <w:r>
        <w:rPr>
          <w:rFonts w:ascii="Ubuntu" w:hAnsi="Ubuntu" w:eastAsia="Ubuntu" w:cs="Ubuntu"/>
          <w:b/>
          <w:bCs/>
          <w:color w:val="000000"/>
          <w:sz w:val="24"/>
          <w:highlight w:val="none"/>
        </w:rPr>
        <w:t xml:space="preserve">ίηση Δεδομ</w:t>
      </w:r>
      <w:r>
        <w:rPr>
          <w:rFonts w:ascii="Ubuntu" w:hAnsi="Ubuntu" w:eastAsia="Ubuntu" w:cs="Ubuntu"/>
          <w:b/>
          <w:bCs/>
          <w:color w:val="000000"/>
          <w:sz w:val="24"/>
          <w:highlight w:val="none"/>
        </w:rPr>
        <w:t xml:space="preserve">ένων: </w:t>
      </w:r>
      <w:r>
        <w:rPr>
          <w:rFonts w:ascii="Ubuntu" w:hAnsi="Ubuntu" w:eastAsia="Ubuntu" w:cs="Ubuntu"/>
          <w:b w:val="0"/>
          <w:bCs w:val="0"/>
          <w:color w:val="000000"/>
          <w:sz w:val="24"/>
          <w:highlight w:val="none"/>
        </w:rPr>
        <w:t xml:space="preserve">Εδώ χρησιμοποιείται ο MinMaxScaler από τη βιβλιοθήκη scikit-learn για την κανονικοποίηση συγκεκριμένων στηλών ενός πίνακα δεδομένων data. Οι στήλες που θα κανονικοποιηθούν αναφέρονται στη λίστα columns_to_normalize. Η κανονικοποίηση αυτή μετασχηματίζει τις </w:t>
      </w:r>
      <w:r>
        <w:rPr>
          <w:rFonts w:ascii="Ubuntu" w:hAnsi="Ubuntu" w:eastAsia="Ubuntu" w:cs="Ubuntu"/>
          <w:b w:val="0"/>
          <w:bCs w:val="0"/>
          <w:color w:val="000000"/>
          <w:sz w:val="24"/>
          <w:highlight w:val="none"/>
        </w:rPr>
        <w:t xml:space="preserve">τιμές των επιλεγμένων στηλών ώστε να βρίσκονται στην κλίμακα [0, 1]. Στη συνέχεια, το κανονικοποιημένο σύνολο δεδομένων αποθηκεύεται στη μεταβλητή data_selected_normalized. Αυτό βοηθά στη βελτίωση της απόδοσης αλγορίθμων μηχανικής μάθησης, οι οποίοι μπορεί </w:t>
      </w:r>
      <w:r>
        <w:rPr>
          <w:rFonts w:ascii="Ubuntu" w:hAnsi="Ubuntu" w:eastAsia="Ubuntu" w:cs="Ubuntu"/>
          <w:b w:val="0"/>
          <w:bCs w:val="0"/>
          <w:color w:val="000000"/>
          <w:sz w:val="24"/>
          <w:highlight w:val="none"/>
        </w:rPr>
        <w:t xml:space="preserve">να επηρεάζονται από την κλίμακα των δεδομένων.</w:t>
      </w:r>
      <w:r>
        <w:rPr>
          <w:rFonts w:ascii="Ubuntu" w:hAnsi="Ubuntu" w:eastAsia="Ubuntu" w:cs="Ubuntu"/>
          <w:b w:val="0"/>
          <w:bCs w:val="0"/>
          <w:color w:val="000000"/>
          <w:sz w:val="24"/>
          <w:highlight w:val="none"/>
        </w:rPr>
      </w:r>
      <w:r>
        <w:rPr>
          <w:rFonts w:ascii="Ubuntu" w:hAnsi="Ubuntu" w:eastAsia="Ubuntu" w:cs="Ubuntu"/>
          <w:color w:val="000000"/>
          <w:sz w:val="24"/>
          <w:highlight w:val="none"/>
        </w:rPr>
      </w:r>
    </w:p>
    <w:p>
      <w:pPr>
        <w:pBdr>
          <w:top w:val="none" w:color="000000" w:sz="4" w:space="0"/>
          <w:left w:val="none" w:color="000000" w:sz="4" w:space="0"/>
          <w:bottom w:val="none" w:color="000000" w:sz="4" w:space="0"/>
          <w:right w:val="none" w:color="000000" w:sz="4" w:space="0"/>
        </w:pBdr>
        <w:spacing/>
        <w:ind w:right="0"/>
        <w:jc w:val="center"/>
        <w:rPr>
          <w:rFonts w:ascii="Ubuntu" w:hAnsi="Ubuntu" w:cs="Ubuntu"/>
        </w:rPr>
      </w:pPr>
      <w:r>
        <w:rPr>
          <w:rFonts w:ascii="Ubuntu" w:hAnsi="Ubuntu" w:eastAsia="Ubuntu" w:cs="Ubuntu"/>
          <w:b w:val="0"/>
          <w:bCs w:val="0"/>
          <w:color w:val="000000"/>
          <w:sz w:val="24"/>
          <w:highlight w:val="none"/>
        </w:rPr>
        <mc:AlternateContent>
          <mc:Choice Requires="wpg">
            <w:drawing>
              <wp:inline xmlns:wp="http://schemas.openxmlformats.org/drawingml/2006/wordprocessingDrawing" distT="0" distB="0" distL="0" distR="0">
                <wp:extent cx="5599583" cy="1106348"/>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07217" name=""/>
                        <pic:cNvPicPr>
                          <a:picLocks noChangeAspect="1"/>
                        </pic:cNvPicPr>
                        <pic:nvPr/>
                      </pic:nvPicPr>
                      <pic:blipFill>
                        <a:blip r:embed="rId14"/>
                        <a:stretch/>
                      </pic:blipFill>
                      <pic:spPr bwMode="auto">
                        <a:xfrm flipH="0" flipV="0">
                          <a:off x="0" y="0"/>
                          <a:ext cx="5599582" cy="11063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40.91pt;height:87.11pt;mso-wrap-distance-left:0.00pt;mso-wrap-distance-top:0.00pt;mso-wrap-distance-right:0.00pt;mso-wrap-distance-bottom:0.00pt;z-index:1;" stroked="false">
                <v:imagedata r:id="rId14" o:title=""/>
                <o:lock v:ext="edit" rotation="t"/>
              </v:shape>
            </w:pict>
          </mc:Fallback>
        </mc:AlternateContent>
      </w:r>
      <w:r>
        <w:rPr>
          <w:rFonts w:ascii="Ubuntu" w:hAnsi="Ubuntu" w:eastAsia="Ubuntu" w:cs="Ubuntu"/>
          <w:b w:val="0"/>
          <w:bCs w:val="0"/>
          <w:color w:val="000000"/>
          <w:sz w:val="24"/>
          <w:highlight w:val="none"/>
        </w:rPr>
      </w:r>
    </w:p>
    <w:p>
      <w:pPr>
        <w:pStyle w:val="879"/>
        <w:numPr>
          <w:ilvl w:val="0"/>
          <w:numId w:val="1"/>
        </w:numPr>
        <w:pBdr>
          <w:top w:val="none" w:color="000000" w:sz="4" w:space="0"/>
          <w:left w:val="none" w:color="000000" w:sz="4" w:space="0"/>
          <w:bottom w:val="none" w:color="000000" w:sz="4" w:space="0"/>
          <w:right w:val="none" w:color="000000" w:sz="4" w:space="0"/>
        </w:pBdr>
        <w:spacing/>
        <w:ind w:right="0"/>
        <w:jc w:val="both"/>
        <w:rPr>
          <w:rFonts w:ascii="Ubuntu" w:hAnsi="Ubuntu" w:cs="Ubuntu"/>
        </w:rPr>
      </w:pPr>
      <w:r>
        <w:rPr>
          <w:rFonts w:ascii="Ubuntu" w:hAnsi="Ubuntu" w:eastAsia="Ubuntu" w:cs="Ubuntu"/>
          <w:b/>
          <w:color w:val="000000"/>
          <w:sz w:val="24"/>
        </w:rPr>
        <w:t xml:space="preserve">Επιλογή Μοντέλων</w:t>
      </w:r>
      <w:r>
        <w:rPr>
          <w:rFonts w:ascii="Ubuntu" w:hAnsi="Ubuntu" w:eastAsia="Ubuntu" w:cs="Ubuntu"/>
          <w:color w:val="000000"/>
          <w:sz w:val="24"/>
        </w:rPr>
        <w:t xml:space="preserve">: Επιλέχθηκαν πολλά διαφορετικά μοντέλα μηχανικής μάθησης, συμπεριλαμβανομένων του LDA, Logistic Regression, Decision Tree, Random Forest, k-Nearest Neighbors, Naïve Bayes, Support Vector Machines και Gradient Boosting με δι</w:t>
      </w:r>
      <w:r>
        <w:rPr>
          <w:rFonts w:ascii="Ubuntu" w:hAnsi="Ubuntu" w:eastAsia="Ubuntu" w:cs="Ubuntu"/>
          <w:color w:val="000000"/>
          <w:sz w:val="24"/>
        </w:rPr>
        <w:t xml:space="preserve">άφορες παραμ</w:t>
      </w:r>
      <w:r>
        <w:rPr>
          <w:rFonts w:ascii="Ubuntu" w:hAnsi="Ubuntu" w:eastAsia="Ubuntu" w:cs="Ubuntu"/>
          <w:color w:val="000000"/>
          <w:sz w:val="24"/>
        </w:rPr>
        <w:t xml:space="preserve">έτρους </w:t>
      </w:r>
      <w:r>
        <w:rPr>
          <w:rFonts w:ascii="Ubuntu" w:hAnsi="Ubuntu" w:eastAsia="Ubuntu" w:cs="Ubuntu"/>
          <w:color w:val="000000"/>
          <w:sz w:val="24"/>
        </w:rPr>
        <w:t xml:space="preserve">έτσι </w:t>
      </w:r>
      <w:r>
        <w:rPr>
          <w:rFonts w:ascii="Ubuntu" w:hAnsi="Ubuntu" w:eastAsia="Ubuntu" w:cs="Ubuntu"/>
          <w:color w:val="000000"/>
          <w:sz w:val="24"/>
        </w:rPr>
        <w:t xml:space="preserve">ώστε να μπορο</w:t>
      </w:r>
      <w:r>
        <w:rPr>
          <w:rFonts w:ascii="Ubuntu" w:hAnsi="Ubuntu" w:eastAsia="Ubuntu" w:cs="Ubuntu"/>
          <w:color w:val="000000"/>
          <w:sz w:val="24"/>
        </w:rPr>
        <w:t xml:space="preserve">ύμε να συγκρ</w:t>
      </w:r>
      <w:r>
        <w:rPr>
          <w:rFonts w:ascii="Ubuntu" w:hAnsi="Ubuntu" w:eastAsia="Ubuntu" w:cs="Ubuntu"/>
          <w:color w:val="000000"/>
          <w:sz w:val="24"/>
        </w:rPr>
        <w:t xml:space="preserve">ίνουμε τα αποτελ</w:t>
      </w:r>
      <w:r>
        <w:rPr>
          <w:rFonts w:ascii="Ubuntu" w:hAnsi="Ubuntu" w:eastAsia="Ubuntu" w:cs="Ubuntu"/>
          <w:color w:val="000000"/>
          <w:sz w:val="24"/>
        </w:rPr>
        <w:t xml:space="preserve">έσματα και να επιλ</w:t>
      </w:r>
      <w:r>
        <w:rPr>
          <w:rFonts w:ascii="Ubuntu" w:hAnsi="Ubuntu" w:eastAsia="Ubuntu" w:cs="Ubuntu"/>
          <w:color w:val="000000"/>
          <w:sz w:val="24"/>
        </w:rPr>
        <w:t xml:space="preserve">έξουμε το καλ</w:t>
      </w:r>
      <w:r>
        <w:rPr>
          <w:rFonts w:ascii="Ubuntu" w:hAnsi="Ubuntu" w:eastAsia="Ubuntu" w:cs="Ubuntu"/>
          <w:color w:val="000000"/>
          <w:sz w:val="24"/>
        </w:rPr>
        <w:t xml:space="preserve">ύτερο μον</w:t>
      </w:r>
      <w:r>
        <w:rPr>
          <w:rFonts w:ascii="Ubuntu" w:hAnsi="Ubuntu" w:eastAsia="Ubuntu" w:cs="Ubuntu"/>
          <w:color w:val="000000"/>
          <w:sz w:val="24"/>
        </w:rPr>
        <w:t xml:space="preserve">τ</w:t>
      </w:r>
      <w:r>
        <w:rPr>
          <w:rFonts w:ascii="Ubuntu" w:hAnsi="Ubuntu" w:eastAsia="Ubuntu" w:cs="Ubuntu"/>
          <w:color w:val="000000"/>
          <w:sz w:val="24"/>
        </w:rPr>
        <w:t xml:space="preserve">έλο. Ενδεικτικ</w:t>
      </w:r>
      <w:r>
        <w:rPr>
          <w:rFonts w:ascii="Ubuntu" w:hAnsi="Ubuntu" w:eastAsia="Ubuntu" w:cs="Ubuntu"/>
          <w:color w:val="000000"/>
          <w:sz w:val="24"/>
        </w:rPr>
        <w:t xml:space="preserve">ά στη παρακ</w:t>
      </w:r>
      <w:r>
        <w:rPr>
          <w:rFonts w:ascii="Ubuntu" w:hAnsi="Ubuntu" w:eastAsia="Ubuntu" w:cs="Ubuntu"/>
          <w:color w:val="000000"/>
          <w:sz w:val="24"/>
        </w:rPr>
        <w:t xml:space="preserve">άτω φωτογραφ</w:t>
      </w:r>
      <w:r>
        <w:rPr>
          <w:rFonts w:ascii="Ubuntu" w:hAnsi="Ubuntu" w:eastAsia="Ubuntu" w:cs="Ubuntu"/>
          <w:color w:val="000000"/>
          <w:sz w:val="24"/>
        </w:rPr>
        <w:t xml:space="preserve">ία φα</w:t>
      </w:r>
      <w:r>
        <w:rPr>
          <w:rFonts w:ascii="Ubuntu" w:hAnsi="Ubuntu" w:eastAsia="Ubuntu" w:cs="Ubuntu"/>
          <w:color w:val="000000"/>
          <w:sz w:val="24"/>
        </w:rPr>
        <w:t xml:space="preserve">ίνονται μαζικ</w:t>
      </w:r>
      <w:r>
        <w:rPr>
          <w:rFonts w:ascii="Ubuntu" w:hAnsi="Ubuntu" w:eastAsia="Ubuntu" w:cs="Ubuntu"/>
          <w:color w:val="000000"/>
          <w:sz w:val="24"/>
        </w:rPr>
        <w:t xml:space="preserve">ά ποιοι ε</w:t>
      </w:r>
      <w:r>
        <w:rPr>
          <w:rFonts w:ascii="Ubuntu" w:hAnsi="Ubuntu" w:eastAsia="Ubuntu" w:cs="Ubuntu"/>
          <w:color w:val="000000"/>
          <w:sz w:val="24"/>
        </w:rPr>
        <w:t xml:space="preserve">ίναι οι classifiers που χρησιμοποι</w:t>
      </w:r>
      <w:r>
        <w:rPr>
          <w:rFonts w:ascii="Ubuntu" w:hAnsi="Ubuntu" w:eastAsia="Ubuntu" w:cs="Ubuntu"/>
          <w:color w:val="000000"/>
          <w:sz w:val="24"/>
        </w:rPr>
        <w:t xml:space="preserve">ήσαμε:</w:t>
      </w:r>
      <w:r>
        <w:rPr>
          <w:rFonts w:ascii="Ubuntu" w:hAnsi="Ubuntu" w:eastAsia="Ubuntu" w:cs="Ubuntu"/>
        </w:rPr>
      </w:r>
      <w:r>
        <w:rPr>
          <w:rFonts w:ascii="Ubuntu" w:hAnsi="Ubuntu" w:eastAsia="Ubuntu" w:cs="Ubuntu"/>
        </w:rPr>
      </w:r>
    </w:p>
    <w:p>
      <w:pPr>
        <w:pBdr>
          <w:top w:val="none" w:color="000000" w:sz="4" w:space="0"/>
          <w:left w:val="none" w:color="000000" w:sz="4" w:space="0"/>
          <w:bottom w:val="none" w:color="000000" w:sz="4" w:space="0"/>
          <w:right w:val="none" w:color="000000" w:sz="4" w:space="0"/>
        </w:pBdr>
        <w:spacing/>
        <w:ind w:right="0"/>
        <w:jc w:val="center"/>
        <w:rPr>
          <w:rFonts w:ascii="Ubuntu" w:hAnsi="Ubuntu" w:cs="Ubuntu"/>
        </w:rPr>
      </w:pPr>
      <w:r>
        <w:rPr>
          <w:rFonts w:ascii="Ubuntu" w:hAnsi="Ubuntu" w:eastAsia="Ubuntu" w:cs="Ubuntu"/>
          <w:color w:val="000000"/>
          <w:sz w:val="24"/>
          <w:highlight w:val="none"/>
        </w:rPr>
        <mc:AlternateContent>
          <mc:Choice Requires="wpg">
            <w:drawing>
              <wp:inline xmlns:wp="http://schemas.openxmlformats.org/drawingml/2006/wordprocessingDrawing" distT="0" distB="0" distL="0" distR="0">
                <wp:extent cx="5271796" cy="2367601"/>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85932" name=""/>
                        <pic:cNvPicPr>
                          <a:picLocks noChangeAspect="1"/>
                        </pic:cNvPicPr>
                        <pic:nvPr/>
                      </pic:nvPicPr>
                      <pic:blipFill>
                        <a:blip r:embed="rId15"/>
                        <a:stretch/>
                      </pic:blipFill>
                      <pic:spPr bwMode="auto">
                        <a:xfrm flipH="0" flipV="0">
                          <a:off x="0" y="0"/>
                          <a:ext cx="5271796" cy="236760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5.10pt;height:186.43pt;mso-wrap-distance-left:0.00pt;mso-wrap-distance-top:0.00pt;mso-wrap-distance-right:0.00pt;mso-wrap-distance-bottom:0.00pt;z-index:1;" stroked="false">
                <v:imagedata r:id="rId15" o:title=""/>
                <o:lock v:ext="edit" rotation="t"/>
              </v:shape>
            </w:pict>
          </mc:Fallback>
        </mc:AlternateContent>
      </w:r>
      <w:r>
        <w:rPr>
          <w:rFonts w:ascii="Ubuntu" w:hAnsi="Ubuntu" w:eastAsia="Ubuntu" w:cs="Ubuntu"/>
          <w:color w:val="000000"/>
          <w:sz w:val="24"/>
          <w:highlight w:val="none"/>
        </w:rPr>
      </w:r>
    </w:p>
    <w:p>
      <w:pPr>
        <w:pStyle w:val="879"/>
        <w:numPr>
          <w:ilvl w:val="0"/>
          <w:numId w:val="1"/>
        </w:numPr>
        <w:pBdr>
          <w:top w:val="none" w:color="000000" w:sz="4" w:space="0"/>
          <w:left w:val="none" w:color="000000" w:sz="4" w:space="0"/>
          <w:bottom w:val="none" w:color="000000" w:sz="4" w:space="0"/>
          <w:right w:val="none" w:color="000000" w:sz="4" w:space="0"/>
        </w:pBdr>
        <w:spacing/>
        <w:ind w:right="0"/>
        <w:contextualSpacing w:val="false"/>
        <w:jc w:val="both"/>
        <w:rPr>
          <w:rFonts w:ascii="Ubuntu" w:hAnsi="Ubuntu" w:cs="Ubuntu"/>
        </w:rPr>
      </w:pPr>
      <w:r>
        <w:rPr>
          <w:rFonts w:ascii="Ubuntu" w:hAnsi="Ubuntu" w:eastAsia="Ubuntu" w:cs="Ubuntu"/>
          <w:b/>
          <w:color w:val="000000"/>
          <w:sz w:val="24"/>
        </w:rPr>
        <w:t xml:space="preserve">Εκπαίδευση και Αξιολόγηση Μοντέλων</w:t>
      </w:r>
      <w:r>
        <w:rPr>
          <w:rFonts w:ascii="Ubuntu" w:hAnsi="Ubuntu" w:eastAsia="Ubuntu" w:cs="Ubuntu"/>
          <w:color w:val="000000"/>
          <w:sz w:val="24"/>
        </w:rPr>
        <w:t xml:space="preserve">: Τα μοντέλα εκπαιδεύτηκαν στα δεδομένα εκπαίδευσης και αξιολογήθηκαν χρησιμοποιώντας διάφορες μετρικές απόδοσης, όπως ο F1 Score, ο AUC ROC και οι επιτυχίες στις προβλέψεις των υγιών και των χρεωκοπημένων εταιριών. Στη συν</w:t>
      </w:r>
      <w:r>
        <w:rPr>
          <w:rFonts w:ascii="Ubuntu" w:hAnsi="Ubuntu" w:eastAsia="Ubuntu" w:cs="Ubuntu"/>
          <w:color w:val="000000"/>
          <w:sz w:val="24"/>
        </w:rPr>
        <w:t xml:space="preserve">έχεια μ</w:t>
      </w:r>
      <w:r>
        <w:rPr>
          <w:rFonts w:ascii="Ubuntu" w:hAnsi="Ubuntu" w:eastAsia="Ubuntu" w:cs="Ubuntu"/>
          <w:color w:val="000000"/>
          <w:sz w:val="24"/>
        </w:rPr>
        <w:t xml:space="preserve">έσω της μ</w:t>
      </w:r>
      <w:r>
        <w:rPr>
          <w:rFonts w:ascii="Ubuntu" w:hAnsi="Ubuntu" w:eastAsia="Ubuntu" w:cs="Ubuntu"/>
          <w:color w:val="000000"/>
          <w:sz w:val="24"/>
        </w:rPr>
        <w:t xml:space="preserve">έσης τιμ</w:t>
      </w:r>
      <w:r>
        <w:rPr>
          <w:rFonts w:ascii="Ubuntu" w:hAnsi="Ubuntu" w:eastAsia="Ubuntu" w:cs="Ubuntu"/>
          <w:color w:val="000000"/>
          <w:sz w:val="24"/>
        </w:rPr>
        <w:t xml:space="preserve">ής των success rate που υπολογ</w:t>
      </w:r>
      <w:r>
        <w:rPr>
          <w:rFonts w:ascii="Ubuntu" w:hAnsi="Ubuntu" w:eastAsia="Ubuntu" w:cs="Ubuntu"/>
          <w:color w:val="000000"/>
          <w:sz w:val="24"/>
        </w:rPr>
        <w:t xml:space="preserve">ίστηκαν βγα</w:t>
      </w:r>
      <w:r>
        <w:rPr>
          <w:rFonts w:ascii="Ubuntu" w:hAnsi="Ubuntu" w:eastAsia="Ubuntu" w:cs="Ubuntu"/>
          <w:color w:val="000000"/>
          <w:sz w:val="24"/>
        </w:rPr>
        <w:t xml:space="preserve">ίνουν τα καλ</w:t>
      </w:r>
      <w:r>
        <w:rPr>
          <w:rFonts w:ascii="Ubuntu" w:hAnsi="Ubuntu" w:eastAsia="Ubuntu" w:cs="Ubuntu"/>
          <w:color w:val="000000"/>
          <w:sz w:val="24"/>
        </w:rPr>
        <w:t xml:space="preserve">ύτερα μοντ</w:t>
      </w:r>
      <w:r>
        <w:rPr>
          <w:rFonts w:ascii="Ubuntu" w:hAnsi="Ubuntu" w:eastAsia="Ubuntu" w:cs="Ubuntu"/>
          <w:color w:val="000000"/>
          <w:sz w:val="24"/>
        </w:rPr>
        <w:t xml:space="preserve">έλα και στη περ</w:t>
      </w:r>
      <w:r>
        <w:rPr>
          <w:rFonts w:ascii="Ubuntu" w:hAnsi="Ubuntu" w:eastAsia="Ubuntu" w:cs="Ubuntu"/>
          <w:color w:val="000000"/>
          <w:sz w:val="24"/>
        </w:rPr>
        <w:t xml:space="preserve">ίπτωση του unbalanced dataset βλ</w:t>
      </w:r>
      <w:r>
        <w:rPr>
          <w:rFonts w:ascii="Ubuntu" w:hAnsi="Ubuntu" w:eastAsia="Ubuntu" w:cs="Ubuntu"/>
          <w:color w:val="000000"/>
          <w:sz w:val="24"/>
        </w:rPr>
        <w:t xml:space="preserve">έπουμε </w:t>
      </w:r>
      <w:r>
        <w:rPr>
          <w:rFonts w:ascii="Ubuntu" w:hAnsi="Ubuntu" w:eastAsia="Ubuntu" w:cs="Ubuntu"/>
          <w:color w:val="000000"/>
          <w:sz w:val="24"/>
        </w:rPr>
        <w:t xml:space="preserve">ότι </w:t>
      </w:r>
      <w:r>
        <w:rPr>
          <w:rFonts w:ascii="Ubuntu" w:hAnsi="Ubuntu" w:eastAsia="Ubuntu" w:cs="Ubuntu"/>
          <w:color w:val="000000"/>
          <w:sz w:val="24"/>
        </w:rPr>
        <w:t xml:space="preserve">η επιλογ</w:t>
      </w:r>
      <w:r>
        <w:rPr>
          <w:rFonts w:ascii="Ubuntu" w:hAnsi="Ubuntu" w:eastAsia="Ubuntu" w:cs="Ubuntu"/>
          <w:color w:val="000000"/>
          <w:sz w:val="24"/>
        </w:rPr>
        <w:t xml:space="preserve">ή ε</w:t>
      </w:r>
      <w:r>
        <w:rPr>
          <w:rFonts w:ascii="Ubuntu" w:hAnsi="Ubuntu" w:eastAsia="Ubuntu" w:cs="Ubuntu"/>
          <w:color w:val="000000"/>
          <w:sz w:val="24"/>
        </w:rPr>
        <w:t xml:space="preserve">ίναι Decision Tree με παραμ</w:t>
      </w:r>
      <w:r>
        <w:rPr>
          <w:rFonts w:ascii="Ubuntu" w:hAnsi="Ubuntu" w:eastAsia="Ubuntu" w:cs="Ubuntu"/>
          <w:color w:val="000000"/>
          <w:sz w:val="24"/>
        </w:rPr>
        <w:t xml:space="preserve">έτρους max depth 15 και Random Forest  με n_estimators 300 και </w:t>
      </w:r>
      <w:r>
        <w:rPr>
          <w:rFonts w:ascii="Ubuntu" w:hAnsi="Ubuntu" w:eastAsia="Ubuntu" w:cs="Ubuntu"/>
          <w:color w:val="000000"/>
          <w:sz w:val="24"/>
        </w:rPr>
        <w:t xml:space="preserve">max depth 15.</w:t>
      </w:r>
      <w:r>
        <w:rPr>
          <w:rFonts w:ascii="Ubuntu" w:hAnsi="Ubuntu" w:eastAsia="Ubuntu" w:cs="Ubuntu"/>
          <w:color w:val="000000"/>
          <w:sz w:val="24"/>
        </w:rPr>
      </w:r>
      <w:r>
        <w:rPr>
          <w:rFonts w:ascii="Ubuntu" w:hAnsi="Ubuntu" w:eastAsia="Ubuntu" w:cs="Ubuntu"/>
        </w:rPr>
      </w:r>
    </w:p>
    <w:p>
      <w:pPr>
        <w:pBdr>
          <w:top w:val="none" w:color="000000" w:sz="4" w:space="0"/>
          <w:left w:val="none" w:color="000000" w:sz="4" w:space="0"/>
          <w:bottom w:val="none" w:color="000000" w:sz="4" w:space="0"/>
          <w:right w:val="none" w:color="000000" w:sz="4" w:space="0"/>
        </w:pBdr>
        <w:spacing/>
        <w:ind w:right="0"/>
        <w:contextualSpacing w:val="false"/>
        <w:jc w:val="center"/>
        <w:rPr>
          <w:rFonts w:ascii="Ubuntu" w:hAnsi="Ubuntu" w:cs="Ubuntu"/>
        </w:rPr>
      </w:pPr>
      <w:r>
        <w:rPr>
          <w:rFonts w:ascii="Ubuntu" w:hAnsi="Ubuntu" w:eastAsia="Ubuntu" w:cs="Ubuntu"/>
          <w:color w:val="000000"/>
          <w:sz w:val="24"/>
          <w:highlight w:val="none"/>
        </w:rPr>
        <mc:AlternateContent>
          <mc:Choice Requires="wpg">
            <w:drawing>
              <wp:inline xmlns:wp="http://schemas.openxmlformats.org/drawingml/2006/wordprocessingDrawing" distT="0" distB="0" distL="0" distR="0">
                <wp:extent cx="5772765" cy="2721759"/>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65407" name=""/>
                        <pic:cNvPicPr>
                          <a:picLocks noChangeAspect="1"/>
                        </pic:cNvPicPr>
                        <pic:nvPr/>
                      </pic:nvPicPr>
                      <pic:blipFill>
                        <a:blip r:embed="rId16"/>
                        <a:stretch/>
                      </pic:blipFill>
                      <pic:spPr bwMode="auto">
                        <a:xfrm flipH="0" flipV="0">
                          <a:off x="0" y="0"/>
                          <a:ext cx="5772764" cy="27217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54.55pt;height:214.31pt;mso-wrap-distance-left:0.00pt;mso-wrap-distance-top:0.00pt;mso-wrap-distance-right:0.00pt;mso-wrap-distance-bottom:0.00pt;z-index:1;" stroked="false">
                <v:imagedata r:id="rId16" o:title=""/>
                <o:lock v:ext="edit" rotation="t"/>
              </v:shape>
            </w:pict>
          </mc:Fallback>
        </mc:AlternateContent>
      </w:r>
      <w:r>
        <w:rPr>
          <w:rFonts w:ascii="Ubuntu" w:hAnsi="Ubuntu" w:eastAsia="Ubuntu" w:cs="Ubuntu"/>
          <w:color w:val="000000"/>
          <w:sz w:val="24"/>
          <w:highlight w:val="none"/>
        </w:rPr>
      </w:r>
    </w:p>
    <w:p>
      <w:pPr>
        <w:pStyle w:val="879"/>
        <w:numPr>
          <w:ilvl w:val="0"/>
          <w:numId w:val="1"/>
        </w:numPr>
        <w:pBdr>
          <w:top w:val="none" w:color="000000" w:sz="4" w:space="0"/>
          <w:left w:val="none" w:color="000000" w:sz="4" w:space="0"/>
          <w:bottom w:val="none" w:color="000000" w:sz="4" w:space="0"/>
          <w:right w:val="none" w:color="000000" w:sz="4" w:space="0"/>
        </w:pBdr>
        <w:spacing/>
        <w:ind w:right="0"/>
        <w:jc w:val="both"/>
        <w:rPr>
          <w:rFonts w:ascii="Ubuntu" w:hAnsi="Ubuntu" w:cs="Ubuntu"/>
        </w:rPr>
      </w:pPr>
      <w:r>
        <w:rPr>
          <w:rFonts w:ascii="Ubuntu" w:hAnsi="Ubuntu" w:eastAsia="Ubuntu" w:cs="Ubuntu"/>
          <w:b/>
          <w:color w:val="000000"/>
          <w:sz w:val="24"/>
        </w:rPr>
        <w:t xml:space="preserve">Εξαγωγή Αποτελεσμάτων</w:t>
      </w:r>
      <w:r>
        <w:rPr>
          <w:rFonts w:ascii="Ubuntu" w:hAnsi="Ubuntu" w:eastAsia="Ubuntu" w:cs="Ubuntu"/>
          <w:color w:val="000000"/>
          <w:sz w:val="24"/>
        </w:rPr>
        <w:t xml:space="preserve">: Τα αποτελέσματα της ανάλυσης και της αξιολόγησης αποθηκεύτηκαν σε ένα αρχείο CSV για μελλοντική αναφορά.</w:t>
      </w:r>
      <w:r>
        <w:rPr>
          <w:rFonts w:ascii="Ubuntu" w:hAnsi="Ubuntu" w:eastAsia="Ubuntu" w:cs="Ubuntu"/>
        </w:rPr>
      </w:r>
    </w:p>
    <w:p>
      <w:pPr>
        <w:pBdr>
          <w:top w:val="none" w:color="000000" w:sz="4" w:space="0"/>
          <w:left w:val="none" w:color="000000" w:sz="4" w:space="0"/>
          <w:bottom w:val="none" w:color="000000" w:sz="4" w:space="0"/>
          <w:right w:val="none" w:color="000000" w:sz="4" w:space="0"/>
        </w:pBdr>
        <w:spacing/>
        <w:ind w:right="0"/>
        <w:jc w:val="both"/>
        <w:rPr>
          <w:rFonts w:ascii="Ubuntu" w:hAnsi="Ubuntu" w:cs="Ubuntu"/>
        </w:rPr>
      </w:pPr>
      <w:r>
        <w:rPr>
          <w:rFonts w:ascii="Ubuntu" w:hAnsi="Ubuntu" w:eastAsia="Ubuntu" w:cs="Ubuntu"/>
        </w:rPr>
        <w:t xml:space="preserve">Βάσει των δεδομένων απόδοσης για διάφορους ταξινομητές σε διαφορετικές πτυχές, πρ</w:t>
      </w:r>
      <w:r>
        <w:rPr>
          <w:rFonts w:ascii="Ubuntu" w:hAnsi="Ubuntu" w:eastAsia="Ubuntu" w:cs="Ubuntu"/>
        </w:rPr>
        <w:t xml:space="preserve">έπει να γ</w:t>
      </w:r>
      <w:r>
        <w:rPr>
          <w:rFonts w:ascii="Ubuntu" w:hAnsi="Ubuntu" w:eastAsia="Ubuntu" w:cs="Ubuntu"/>
        </w:rPr>
        <w:t xml:space="preserve">ίνει </w:t>
      </w:r>
      <w:r>
        <w:rPr>
          <w:rFonts w:ascii="Ubuntu" w:hAnsi="Ubuntu" w:eastAsia="Ubuntu" w:cs="Ubuntu"/>
        </w:rPr>
        <w:t xml:space="preserve">μια λεπτομερής σύνοψη και σύγκριση:</w:t>
      </w:r>
      <w:r>
        <w:rPr>
          <w:rFonts w:ascii="Ubuntu" w:hAnsi="Ubuntu" w:eastAsia="Ubuntu" w:cs="Ubuntu"/>
        </w:rPr>
      </w:r>
    </w:p>
    <w:p>
      <w:pPr>
        <w:pBdr>
          <w:top w:val="none" w:color="000000" w:sz="4" w:space="0"/>
          <w:left w:val="none" w:color="000000" w:sz="4" w:space="0"/>
          <w:bottom w:val="none" w:color="000000" w:sz="4" w:space="0"/>
          <w:right w:val="none" w:color="000000" w:sz="4" w:space="0"/>
        </w:pBdr>
        <w:spacing/>
        <w:ind w:right="0"/>
        <w:jc w:val="both"/>
        <w:rPr>
          <w:rFonts w:ascii="Ubuntu" w:hAnsi="Ubuntu" w:cs="Ubuntu"/>
          <w:b/>
          <w:bCs/>
        </w:rPr>
      </w:pPr>
      <w:r>
        <w:rPr>
          <w:rFonts w:ascii="Ubuntu" w:hAnsi="Ubuntu" w:eastAsia="Ubuntu" w:cs="Ubuntu"/>
          <w:b/>
          <w:bCs/>
        </w:rPr>
      </w:r>
      <w:r>
        <w:rPr>
          <w:rFonts w:ascii="Ubuntu" w:hAnsi="Ubuntu" w:eastAsia="Ubuntu" w:cs="Ubuntu"/>
          <w:b/>
          <w:bCs/>
        </w:rPr>
        <w:t xml:space="preserve">Linear Discriminant Analysis</w:t>
      </w:r>
      <w:r>
        <w:rPr>
          <w:rFonts w:ascii="Ubuntu" w:hAnsi="Ubuntu" w:eastAsia="Ubuntu" w:cs="Ubuntu"/>
          <w:b/>
          <w:bCs/>
        </w:rPr>
        <w:t xml:space="preserve"> (LDA)</w:t>
      </w:r>
      <w:r>
        <w:rPr>
          <w:rFonts w:ascii="Ubuntu" w:hAnsi="Ubuntu" w:eastAsia="Ubuntu" w:cs="Ubuntu"/>
          <w:b/>
          <w:bCs/>
        </w:rPr>
      </w:r>
      <w:r>
        <w:rPr>
          <w:rFonts w:ascii="Ubuntu" w:hAnsi="Ubuntu" w:eastAsia="Ubuntu" w:cs="Ubuntu"/>
          <w:b/>
          <w:bCs/>
        </w:rPr>
      </w:r>
    </w:p>
    <w:p>
      <w:pPr>
        <w:pBdr>
          <w:top w:val="none" w:color="000000" w:sz="4" w:space="0"/>
          <w:left w:val="none" w:color="000000" w:sz="4" w:space="0"/>
          <w:bottom w:val="none" w:color="000000" w:sz="4" w:space="0"/>
          <w:right w:val="none" w:color="000000" w:sz="4" w:space="0"/>
        </w:pBdr>
        <w:spacing/>
        <w:ind w:right="0"/>
        <w:jc w:val="both"/>
        <w:rPr>
          <w:rFonts w:ascii="Ubuntu" w:hAnsi="Ubuntu" w:cs="Ubuntu"/>
        </w:rPr>
      </w:pPr>
      <w:r>
        <w:rPr>
          <w:rFonts w:ascii="Ubuntu" w:hAnsi="Ubuntu" w:eastAsia="Ubuntu" w:cs="Ubuntu"/>
        </w:rPr>
        <w:t xml:space="preserve">Η LDA εμφανίζει υψηλή επιτυχία στην πρόβλεψη υγιών εταιρειών με ποσοστά επιτυχίας 0.99 τόσο στο σετ εκπαίδευσης όσο και στο σετ δοκιμής. Ωστόσο, παρουσιάζει πολύ χαμηλή απόδοση στην πρόβλεψη των πτωχευμένων εταιρειών, με ποσοστ</w:t>
      </w:r>
      <w:r>
        <w:rPr>
          <w:rFonts w:ascii="Ubuntu" w:hAnsi="Ubuntu" w:eastAsia="Ubuntu" w:cs="Ubuntu"/>
        </w:rPr>
        <w:t xml:space="preserve">ά που κυμαίνονται από 0.04 έως 0.07 στο σετ εκπαίδευσης και από 0.00 έως 0.10 στο σετ δοκιμής. Αυτό υποδηλώνει ότι ο LDA είναι αρκετά αποτελεσματικός για την αναγνώριση υγιών εταιρειών αλλά αποτυγχάνει σημαντικά στην πρόβλεψη των πτωχευμένων.</w:t>
      </w:r>
      <w:r>
        <w:rPr>
          <w:rFonts w:ascii="Ubuntu" w:hAnsi="Ubuntu" w:eastAsia="Ubuntu" w:cs="Ubuntu"/>
        </w:rPr>
      </w:r>
    </w:p>
    <w:p>
      <w:pPr>
        <w:pBdr>
          <w:top w:val="none" w:color="000000" w:sz="4" w:space="0"/>
          <w:left w:val="none" w:color="000000" w:sz="4" w:space="0"/>
          <w:bottom w:val="none" w:color="000000" w:sz="4" w:space="0"/>
          <w:right w:val="none" w:color="000000" w:sz="4" w:space="0"/>
        </w:pBdr>
        <w:spacing/>
        <w:ind w:right="0"/>
        <w:jc w:val="both"/>
        <w:rPr>
          <w:rFonts w:ascii="Ubuntu" w:hAnsi="Ubuntu" w:cs="Ubuntu"/>
          <w:b/>
          <w:bCs/>
        </w:rPr>
      </w:pPr>
      <w:r>
        <w:rPr>
          <w:rFonts w:ascii="Ubuntu" w:hAnsi="Ubuntu" w:eastAsia="Ubuntu" w:cs="Ubuntu"/>
          <w:b/>
          <w:bCs/>
        </w:rPr>
      </w:r>
      <w:r>
        <w:rPr>
          <w:rFonts w:ascii="Ubuntu" w:hAnsi="Ubuntu" w:eastAsia="Ubuntu" w:cs="Ubuntu"/>
          <w:b/>
          <w:bCs/>
        </w:rPr>
        <w:t xml:space="preserve">Logistic Regression</w:t>
      </w:r>
      <w:r>
        <w:rPr>
          <w:rFonts w:ascii="Ubuntu" w:hAnsi="Ubuntu" w:eastAsia="Ubuntu" w:cs="Ubuntu"/>
        </w:rPr>
      </w:r>
      <w:r>
        <w:rPr>
          <w:rFonts w:ascii="Ubuntu" w:hAnsi="Ubuntu" w:eastAsia="Ubuntu" w:cs="Ubuntu"/>
          <w:b/>
          <w:bCs/>
        </w:rPr>
      </w:r>
    </w:p>
    <w:p>
      <w:pPr>
        <w:pBdr>
          <w:top w:val="none" w:color="000000" w:sz="4" w:space="0"/>
          <w:left w:val="none" w:color="000000" w:sz="4" w:space="0"/>
          <w:bottom w:val="none" w:color="000000" w:sz="4" w:space="0"/>
          <w:right w:val="none" w:color="000000" w:sz="4" w:space="0"/>
        </w:pBdr>
        <w:spacing/>
        <w:ind w:right="0"/>
        <w:jc w:val="both"/>
        <w:rPr>
          <w:rFonts w:ascii="Ubuntu" w:hAnsi="Ubuntu" w:cs="Ubuntu"/>
        </w:rPr>
      </w:pPr>
      <w:r>
        <w:rPr>
          <w:rFonts w:ascii="Ubuntu" w:hAnsi="Ubuntu" w:eastAsia="Ubuntu" w:cs="Ubuntu"/>
        </w:rPr>
        <w:t xml:space="preserve">Η </w:t>
      </w:r>
      <w:r>
        <w:rPr>
          <w:rFonts w:ascii="Ubuntu" w:hAnsi="Ubuntu" w:eastAsia="Ubuntu" w:cs="Ubuntu"/>
        </w:rPr>
        <w:t xml:space="preserve">Logistic Regression</w:t>
      </w:r>
      <w:r>
        <w:rPr>
          <w:rFonts w:ascii="Ubuntu" w:hAnsi="Ubuntu" w:eastAsia="Ubuntu" w:cs="Ubuntu"/>
        </w:rPr>
        <w:t xml:space="preserve"> με διαφορετικές παραμέτρους (max_iter_1000, max_iter_500, max_iter_1500_liblinear) παρουσιάζει σχεδόν τέλεια ποσοστά επιτυχίας για τις υγιείς εταιρείες (1.00). Παρ' όλα αυτά, η απόδοσή της στην πρόβλεψη των πτωχευμένων εταιρειών είν</w:t>
      </w:r>
      <w:r>
        <w:rPr>
          <w:rFonts w:ascii="Ubuntu" w:hAnsi="Ubuntu" w:eastAsia="Ubuntu" w:cs="Ubuntu"/>
        </w:rPr>
        <w:t xml:space="preserve">αι εξαιρετικά χαμηλή, κυμαινόμενη από 0.00 έως 0.02, ανεξαρτήτως του αριθμού επαναλήψεων. Αυτό δείχνει ότι, αν και αποτελεσματική για τις υγιείς, η Λογιστική Παλινδρόμηση δεν είναι κατάλληλη για την αναγνώριση των πτωχευμένων εταιρειών.</w:t>
      </w:r>
      <w:r>
        <w:rPr>
          <w:rFonts w:ascii="Ubuntu" w:hAnsi="Ubuntu" w:eastAsia="Ubuntu" w:cs="Ubuntu"/>
        </w:rPr>
      </w:r>
    </w:p>
    <w:p>
      <w:pPr>
        <w:pBdr>
          <w:top w:val="none" w:color="000000" w:sz="4" w:space="0"/>
          <w:left w:val="none" w:color="000000" w:sz="4" w:space="0"/>
          <w:bottom w:val="none" w:color="000000" w:sz="4" w:space="0"/>
          <w:right w:val="none" w:color="000000" w:sz="4" w:space="0"/>
        </w:pBdr>
        <w:spacing/>
        <w:ind w:right="0"/>
        <w:jc w:val="both"/>
        <w:rPr>
          <w:rFonts w:ascii="Ubuntu" w:hAnsi="Ubuntu" w:cs="Ubuntu"/>
          <w:b/>
          <w:bCs/>
        </w:rPr>
      </w:pPr>
      <w:r>
        <w:rPr>
          <w:rFonts w:ascii="Ubuntu" w:hAnsi="Ubuntu" w:eastAsia="Ubuntu" w:cs="Ubuntu"/>
          <w:b/>
          <w:bCs/>
        </w:rPr>
      </w:r>
      <w:r>
        <w:rPr>
          <w:rFonts w:ascii="Ubuntu" w:hAnsi="Ubuntu" w:eastAsia="Ubuntu" w:cs="Ubuntu"/>
          <w:b/>
          <w:bCs/>
        </w:rPr>
        <w:t xml:space="preserve">Decision Tree</w:t>
      </w:r>
      <w:r>
        <w:rPr>
          <w:rFonts w:ascii="Ubuntu" w:hAnsi="Ubuntu" w:eastAsia="Ubuntu" w:cs="Ubuntu"/>
        </w:rPr>
      </w:r>
      <w:r>
        <w:rPr>
          <w:rFonts w:ascii="Ubuntu" w:hAnsi="Ubuntu" w:eastAsia="Ubuntu" w:cs="Ubuntu"/>
          <w:b/>
          <w:bCs/>
        </w:rPr>
      </w:r>
    </w:p>
    <w:p>
      <w:pPr>
        <w:pBdr>
          <w:top w:val="none" w:color="000000" w:sz="4" w:space="0"/>
          <w:left w:val="none" w:color="000000" w:sz="4" w:space="0"/>
          <w:bottom w:val="none" w:color="000000" w:sz="4" w:space="0"/>
          <w:right w:val="none" w:color="000000" w:sz="4" w:space="0"/>
        </w:pBdr>
        <w:spacing/>
        <w:ind w:right="0"/>
        <w:jc w:val="both"/>
        <w:rPr>
          <w:rFonts w:ascii="Ubuntu" w:hAnsi="Ubuntu" w:cs="Ubuntu"/>
          <w:highlight w:val="none"/>
        </w:rPr>
      </w:pPr>
      <w:r>
        <w:rPr>
          <w:rFonts w:ascii="Ubuntu" w:hAnsi="Ubuntu" w:eastAsia="Ubuntu" w:cs="Ubuntu"/>
        </w:rPr>
        <w:t xml:space="preserve">Τα </w:t>
      </w:r>
      <w:r>
        <w:rPr>
          <w:rFonts w:ascii="Ubuntu" w:hAnsi="Ubuntu" w:eastAsia="Ubuntu" w:cs="Ubuntu"/>
        </w:rPr>
        <w:t xml:space="preserve">Decision Tree</w:t>
      </w:r>
      <w:r>
        <w:rPr>
          <w:rFonts w:ascii="Ubuntu" w:hAnsi="Ubuntu" w:eastAsia="Ubuntu" w:cs="Ubuntu"/>
        </w:rPr>
        <w:t xml:space="preserve">s με βάθος 5 έχουν καλή απόδοση για τις υγιείς εταιρείες (1.00) αλλά πολύ χαμηλή για τις πτωχευμένες (0.06 έως 0.13). Με βάθος 10, παρουσιάζουν υψηλή μεταβλητότητα αλλά καλύτερη απόδοση για τις πτωχευμένες (0.48 έως 0.55). Τέλος, με βάθος 1</w:t>
      </w:r>
      <w:r>
        <w:rPr>
          <w:rFonts w:ascii="Ubuntu" w:hAnsi="Ubuntu" w:eastAsia="Ubuntu" w:cs="Ubuntu"/>
        </w:rPr>
        <w:t xml:space="preserve">5, η απόδοση για τις πτωχευμένες βελτιώνεται αλλά παραμένει ασυνεπής (0.68 έως 0.76).</w:t>
      </w:r>
      <w:r>
        <w:rPr>
          <w:rFonts w:ascii="Ubuntu" w:hAnsi="Ubuntu" w:eastAsia="Ubuntu" w:cs="Ubuntu"/>
        </w:rPr>
      </w:r>
      <w:r>
        <w:rPr>
          <w:rFonts w:ascii="Ubuntu" w:hAnsi="Ubuntu" w:eastAsia="Ubuntu" w:cs="Ubuntu"/>
          <w:highlight w:val="none"/>
        </w:rPr>
      </w:r>
      <w:r>
        <w:rPr>
          <w:rFonts w:ascii="Ubuntu" w:hAnsi="Ubuntu" w:eastAsia="Ubuntu" w:cs="Ubuntu"/>
          <w:highlight w:val="none"/>
        </w:rPr>
      </w:r>
      <w:r>
        <w:rPr>
          <w:rFonts w:ascii="Ubuntu" w:hAnsi="Ubuntu" w:cs="Ubuntu"/>
          <w:highlight w:val="none"/>
        </w:rPr>
      </w:r>
    </w:p>
    <w:p>
      <w:pPr>
        <w:pBdr>
          <w:top w:val="none" w:color="000000" w:sz="4" w:space="0"/>
          <w:left w:val="none" w:color="000000" w:sz="4" w:space="0"/>
          <w:bottom w:val="none" w:color="000000" w:sz="4" w:space="0"/>
          <w:right w:val="none" w:color="000000" w:sz="4" w:space="0"/>
        </w:pBdr>
        <w:spacing/>
        <w:ind w:right="0"/>
        <w:jc w:val="both"/>
        <w:rPr>
          <w:rFonts w:ascii="Ubuntu" w:hAnsi="Ubuntu" w:cs="Ubuntu"/>
          <w:b/>
          <w:bCs/>
        </w:rPr>
      </w:pPr>
      <w:r>
        <w:rPr>
          <w:rFonts w:ascii="Ubuntu" w:hAnsi="Ubuntu" w:eastAsia="Ubuntu" w:cs="Ubuntu"/>
          <w:b/>
          <w:bCs/>
        </w:rPr>
        <w:t xml:space="preserve">Random Forest</w:t>
      </w:r>
      <w:r>
        <w:rPr>
          <w:rFonts w:ascii="Ubuntu" w:hAnsi="Ubuntu" w:eastAsia="Ubuntu" w:cs="Ubuntu"/>
        </w:rPr>
      </w:r>
      <w:r>
        <w:rPr>
          <w:rFonts w:ascii="Ubuntu" w:hAnsi="Ubuntu" w:eastAsia="Ubuntu" w:cs="Ubuntu"/>
          <w:b/>
          <w:bCs/>
        </w:rPr>
      </w:r>
    </w:p>
    <w:p>
      <w:pPr>
        <w:pBdr>
          <w:top w:val="none" w:color="000000" w:sz="4" w:space="0"/>
          <w:left w:val="none" w:color="000000" w:sz="4" w:space="0"/>
          <w:bottom w:val="none" w:color="000000" w:sz="4" w:space="0"/>
          <w:right w:val="none" w:color="000000" w:sz="4" w:space="0"/>
        </w:pBdr>
        <w:spacing/>
        <w:ind w:right="0"/>
        <w:jc w:val="both"/>
        <w:rPr>
          <w:rFonts w:ascii="Ubuntu" w:hAnsi="Ubuntu" w:cs="Ubuntu"/>
        </w:rPr>
      </w:pPr>
      <w:r>
        <w:rPr>
          <w:rFonts w:ascii="Ubuntu" w:hAnsi="Ubuntu" w:eastAsia="Ubuntu" w:cs="Ubuntu"/>
        </w:rPr>
        <w:t xml:space="preserve">Τα </w:t>
      </w:r>
      <w:r>
        <w:rPr>
          <w:rFonts w:ascii="Ubuntu" w:hAnsi="Ubuntu" w:eastAsia="Ubuntu" w:cs="Ubuntu"/>
        </w:rPr>
        <w:t xml:space="preserve">Random Forest</w:t>
      </w:r>
      <w:r>
        <w:rPr>
          <w:rFonts w:ascii="Ubuntu" w:hAnsi="Ubuntu" w:eastAsia="Ubuntu" w:cs="Ubuntu"/>
        </w:rPr>
        <w:t xml:space="preserve"> με 100 δέντρα και βάθος 5 έχουν τέλεια απόδοση για τις υγιείς (1.00) αλλά χαμηλή για τις πτωχευμένες (0.00). Με 200 δέντρα και βάθος 10, η απόδοση βελτιώνεται αλλά είναι ασυνεπής (0.19 έως 0.35). Με 300 δέντρα και βάθος 15, η απόδοση για τις </w:t>
      </w:r>
      <w:r>
        <w:rPr>
          <w:rFonts w:ascii="Ubuntu" w:hAnsi="Ubuntu" w:eastAsia="Ubuntu" w:cs="Ubuntu"/>
        </w:rPr>
        <w:t xml:space="preserve">πτωχευμένες βελτιώνεται σημαντικά (0.68 έως 0.79).</w:t>
      </w:r>
      <w:r>
        <w:rPr>
          <w:rFonts w:ascii="Ubuntu" w:hAnsi="Ubuntu" w:eastAsia="Ubuntu" w:cs="Ubuntu"/>
        </w:rPr>
      </w:r>
    </w:p>
    <w:p>
      <w:pPr>
        <w:pBdr>
          <w:top w:val="none" w:color="000000" w:sz="4" w:space="0"/>
          <w:left w:val="none" w:color="000000" w:sz="4" w:space="0"/>
          <w:bottom w:val="none" w:color="000000" w:sz="4" w:space="0"/>
          <w:right w:val="none" w:color="000000" w:sz="4" w:space="0"/>
        </w:pBdr>
        <w:spacing/>
        <w:ind w:right="0"/>
        <w:jc w:val="both"/>
        <w:rPr>
          <w:rFonts w:ascii="Ubuntu" w:hAnsi="Ubuntu" w:cs="Ubuntu"/>
          <w:b/>
          <w:bCs/>
        </w:rPr>
      </w:pPr>
      <w:r>
        <w:rPr>
          <w:rFonts w:ascii="Ubuntu" w:hAnsi="Ubuntu" w:eastAsia="Ubuntu" w:cs="Ubuntu"/>
          <w:b/>
          <w:bCs/>
        </w:rPr>
        <w:t xml:space="preserve">k-Nearest Neighbors (k-NN)</w:t>
      </w:r>
      <w:r>
        <w:rPr>
          <w:rFonts w:ascii="Ubuntu" w:hAnsi="Ubuntu" w:eastAsia="Ubuntu" w:cs="Ubuntu"/>
        </w:rPr>
      </w:r>
      <w:r>
        <w:rPr>
          <w:rFonts w:ascii="Ubuntu" w:hAnsi="Ubuntu" w:eastAsia="Ubuntu" w:cs="Ubuntu"/>
          <w:b/>
          <w:bCs/>
        </w:rPr>
      </w:r>
    </w:p>
    <w:p>
      <w:pPr>
        <w:pBdr>
          <w:top w:val="none" w:color="000000" w:sz="4" w:space="0"/>
          <w:left w:val="none" w:color="000000" w:sz="4" w:space="0"/>
          <w:bottom w:val="none" w:color="000000" w:sz="4" w:space="0"/>
          <w:right w:val="none" w:color="000000" w:sz="4" w:space="0"/>
        </w:pBdr>
        <w:spacing/>
        <w:ind w:right="0"/>
        <w:jc w:val="both"/>
        <w:rPr>
          <w:rFonts w:ascii="Ubuntu" w:hAnsi="Ubuntu" w:cs="Ubuntu"/>
        </w:rPr>
      </w:pPr>
      <w:r>
        <w:rPr>
          <w:rFonts w:ascii="Ubuntu" w:hAnsi="Ubuntu" w:eastAsia="Ubuntu" w:cs="Ubuntu"/>
        </w:rPr>
        <w:t xml:space="preserve">Ο k-NN με 5 γείτονες παρουσιάζει καλή απόδοση για τις υγιείς (1.00) αλλά ασυνεπή για τις πτωχευμένες (0.05 έως 0.13). Με 10 γείτονες, η απόδοση είναι πολύ υψηλή για τις υγιείς (1.00) αλλά μεικτή για τις πτωχευμένες (0.00 έως 0.03). Με 15 γείτονες, η απόδοση</w:t>
      </w:r>
      <w:r>
        <w:rPr>
          <w:rFonts w:ascii="Ubuntu" w:hAnsi="Ubuntu" w:eastAsia="Ubuntu" w:cs="Ubuntu"/>
        </w:rPr>
        <w:t xml:space="preserve"> για τις υγιείς παραμένει υψηλή αλλά για τις πτωχευμένες είναι χαμηλή (0.00 έως 0.02).</w:t>
      </w:r>
      <w:r>
        <w:rPr>
          <w:rFonts w:ascii="Ubuntu" w:hAnsi="Ubuntu" w:eastAsia="Ubuntu" w:cs="Ubuntu"/>
        </w:rPr>
      </w:r>
    </w:p>
    <w:p>
      <w:pPr>
        <w:pBdr>
          <w:top w:val="none" w:color="000000" w:sz="4" w:space="0"/>
          <w:left w:val="none" w:color="000000" w:sz="4" w:space="0"/>
          <w:bottom w:val="none" w:color="000000" w:sz="4" w:space="0"/>
          <w:right w:val="none" w:color="000000" w:sz="4" w:space="0"/>
        </w:pBdr>
        <w:spacing/>
        <w:ind w:right="0"/>
        <w:jc w:val="both"/>
        <w:rPr>
          <w:rFonts w:ascii="Ubuntu" w:hAnsi="Ubuntu" w:cs="Ubuntu"/>
          <w:b/>
          <w:bCs/>
        </w:rPr>
      </w:pPr>
      <w:r>
        <w:rPr>
          <w:rFonts w:ascii="Ubuntu" w:hAnsi="Ubuntu" w:eastAsia="Ubuntu" w:cs="Ubuntu"/>
          <w:b/>
          <w:bCs/>
        </w:rPr>
        <w:t xml:space="preserve">Naïve Bayes</w:t>
      </w:r>
      <w:r>
        <w:rPr>
          <w:rFonts w:ascii="Ubuntu" w:hAnsi="Ubuntu" w:eastAsia="Ubuntu" w:cs="Ubuntu"/>
          <w:b/>
          <w:bCs/>
        </w:rPr>
      </w:r>
      <w:r>
        <w:rPr>
          <w:rFonts w:ascii="Ubuntu" w:hAnsi="Ubuntu" w:eastAsia="Ubuntu" w:cs="Ubuntu"/>
          <w:b/>
          <w:bCs/>
        </w:rPr>
      </w:r>
    </w:p>
    <w:p>
      <w:pPr>
        <w:pBdr>
          <w:top w:val="none" w:color="000000" w:sz="4" w:space="0"/>
          <w:left w:val="none" w:color="000000" w:sz="4" w:space="0"/>
          <w:bottom w:val="none" w:color="000000" w:sz="4" w:space="0"/>
          <w:right w:val="none" w:color="000000" w:sz="4" w:space="0"/>
        </w:pBdr>
        <w:spacing/>
        <w:ind w:right="0"/>
        <w:jc w:val="both"/>
        <w:rPr>
          <w:rFonts w:ascii="Ubuntu" w:hAnsi="Ubuntu" w:cs="Ubuntu"/>
        </w:rPr>
      </w:pPr>
      <w:r>
        <w:rPr>
          <w:rFonts w:ascii="Ubuntu" w:hAnsi="Ubuntu" w:eastAsia="Ubuntu" w:cs="Ubuntu"/>
        </w:rPr>
        <w:t xml:space="preserve">Ο Naïve Bayes έχει μέτρια απόδοση για τις υγιείς (0.94 έως 0.95) και χαμηλή για τις πτωχευμένες (0.21 έως 0.23). Με Var Smoothing 0.1, η απόδοση για τις υγιείς βελτιώνεται (0.97 έως 0.98) αλλά για τις πτωχευμένες παραμένει χαμηλή (0.08 έ</w:t>
      </w:r>
      <w:r>
        <w:rPr>
          <w:rFonts w:ascii="Ubuntu" w:hAnsi="Ubuntu" w:eastAsia="Ubuntu" w:cs="Ubuntu"/>
        </w:rPr>
        <w:t xml:space="preserve">ως 0.15). Με Var Smoothing 0.01, η απόδοση για τις πτωχευμένες βελτιώνεται (0.18 έως 0.32) αλλά παραμένει χαμηλή.</w:t>
      </w:r>
      <w:r>
        <w:rPr>
          <w:rFonts w:ascii="Ubuntu" w:hAnsi="Ubuntu" w:eastAsia="Ubuntu" w:cs="Ubuntu"/>
        </w:rPr>
      </w:r>
    </w:p>
    <w:p>
      <w:pPr>
        <w:pBdr>
          <w:top w:val="none" w:color="000000" w:sz="4" w:space="0"/>
          <w:left w:val="none" w:color="000000" w:sz="4" w:space="0"/>
          <w:bottom w:val="none" w:color="000000" w:sz="4" w:space="0"/>
          <w:right w:val="none" w:color="000000" w:sz="4" w:space="0"/>
        </w:pBdr>
        <w:spacing/>
        <w:ind w:right="0"/>
        <w:jc w:val="both"/>
        <w:rPr>
          <w:rFonts w:ascii="Ubuntu" w:hAnsi="Ubuntu" w:cs="Ubuntu"/>
          <w:b/>
          <w:bCs/>
        </w:rPr>
      </w:pPr>
      <w:r>
        <w:rPr>
          <w:rFonts w:ascii="Ubuntu" w:hAnsi="Ubuntu" w:eastAsia="Ubuntu" w:cs="Ubuntu"/>
          <w:b/>
          <w:bCs/>
        </w:rPr>
      </w:r>
      <w:r>
        <w:rPr>
          <w:rFonts w:ascii="Ubuntu" w:hAnsi="Ubuntu" w:eastAsia="Ubuntu" w:cs="Ubuntu"/>
          <w:b/>
          <w:bCs/>
        </w:rPr>
        <w:t xml:space="preserve">Support Vector Machines</w:t>
      </w:r>
      <w:r>
        <w:rPr>
          <w:rFonts w:ascii="Ubuntu" w:hAnsi="Ubuntu" w:eastAsia="Ubuntu" w:cs="Ubuntu"/>
          <w:b/>
          <w:bCs/>
        </w:rPr>
        <w:t xml:space="preserve"> (SVM)</w:t>
      </w:r>
      <w:r>
        <w:rPr>
          <w:rFonts w:ascii="Ubuntu" w:hAnsi="Ubuntu" w:eastAsia="Ubuntu" w:cs="Ubuntu"/>
          <w:b/>
          <w:bCs/>
        </w:rPr>
      </w:r>
      <w:r>
        <w:rPr>
          <w:rFonts w:ascii="Ubuntu" w:hAnsi="Ubuntu" w:eastAsia="Ubuntu" w:cs="Ubuntu"/>
          <w:b/>
          <w:bCs/>
        </w:rPr>
      </w:r>
    </w:p>
    <w:p>
      <w:pPr>
        <w:pBdr>
          <w:top w:val="none" w:color="000000" w:sz="4" w:space="0"/>
          <w:left w:val="none" w:color="000000" w:sz="4" w:space="0"/>
          <w:bottom w:val="none" w:color="000000" w:sz="4" w:space="0"/>
          <w:right w:val="none" w:color="000000" w:sz="4" w:space="0"/>
        </w:pBdr>
        <w:spacing/>
        <w:ind w:right="0"/>
        <w:jc w:val="both"/>
        <w:rPr>
          <w:rFonts w:ascii="Ubuntu" w:hAnsi="Ubuntu" w:cs="Ubuntu"/>
        </w:rPr>
      </w:pPr>
      <w:r>
        <w:rPr>
          <w:rFonts w:ascii="Ubuntu" w:hAnsi="Ubuntu" w:eastAsia="Ubuntu" w:cs="Ubuntu"/>
        </w:rPr>
        <w:t xml:space="preserve">Οι SVMs με RBF και γραμμικό πυρήνα παρουσιάζουν τέλεια ποσοστά επιτυχίας για αμφότερες τις κατηγορίες (1.00). Η απόδοση του πολυωνυμικού πυρήνα (βαθμός 2) δεν παρέχεται λεπτομερώς, αλλά αναμένεται να είναι παρόμοια με τις άλλ</w:t>
      </w:r>
      <w:r>
        <w:rPr>
          <w:rFonts w:ascii="Ubuntu" w:hAnsi="Ubuntu" w:eastAsia="Ubuntu" w:cs="Ubuntu"/>
        </w:rPr>
        <w:t xml:space="preserve">ες δύο. </w:t>
      </w:r>
      <w:r>
        <w:rPr>
          <w:rFonts w:ascii="Ubuntu" w:hAnsi="Ubuntu" w:eastAsia="Ubuntu" w:cs="Ubuntu"/>
        </w:rPr>
      </w:r>
      <w:r>
        <w:rPr>
          <w:rFonts w:ascii="Ubuntu" w:hAnsi="Ubuntu" w:eastAsia="Ubuntu" w:cs="Ubuntu"/>
        </w:rPr>
      </w:r>
    </w:p>
    <w:p>
      <w:pPr>
        <w:pBdr>
          <w:top w:val="none" w:color="000000" w:sz="4" w:space="0"/>
          <w:left w:val="none" w:color="000000" w:sz="4" w:space="0"/>
          <w:bottom w:val="none" w:color="000000" w:sz="4" w:space="0"/>
          <w:right w:val="none" w:color="000000" w:sz="4" w:space="0"/>
        </w:pBdr>
        <w:spacing/>
        <w:ind w:right="0"/>
        <w:jc w:val="both"/>
        <w:rPr>
          <w:rFonts w:ascii="Ubuntu" w:hAnsi="Ubuntu" w:cs="Ubuntu"/>
        </w:rPr>
      </w:pPr>
      <w:r>
        <w:rPr>
          <w:rFonts w:ascii="Ubuntu" w:hAnsi="Ubuntu" w:eastAsia="Ubuntu" w:cs="Ubuntu"/>
          <w:highlight w:val="none"/>
        </w:rPr>
      </w:r>
      <w:r>
        <w:rPr>
          <w:rFonts w:ascii="Ubuntu" w:hAnsi="Ubuntu" w:eastAsia="Ubuntu" w:cs="Ubuntu"/>
          <w:highlight w:val="none"/>
        </w:rPr>
        <w:t xml:space="preserve">Η επιλογή των καλύτερων μοντέλων έγινε βάσει της αξιολόγησης των ποσοστών επιτυχίας για κάθε μοντέλο, τόσο για τις υγιείς όσο και για τις χρεοκοπημένες εταιρείες. Ορίστηκαν συγκεκριμένα κατώφλια απόδοσης: 0.60 για τις χρεοκοπημένες και 0.70 για τις υγιείς. </w:t>
      </w:r>
      <w:r>
        <w:rPr>
          <w:rFonts w:ascii="Ubuntu" w:hAnsi="Ubuntu" w:eastAsia="Ubuntu" w:cs="Ubuntu"/>
          <w:highlight w:val="none"/>
        </w:rPr>
        <w:t xml:space="preserve">Για κάθε μοντέλο, υπολογίστηκε ο μέσος όρος των ποσοστών επιτυχίας σε όλες τις πτυχές των δεδομένων. Μόνο τα μοντέλα που πληρούσαν και τα δύο αυτά κριτήρια επιλέχθηκαν ως τα καλύτερα. Από την ανάλυση αυτή, τα μοντέλα "Decision Tree με βάθος 15" και "Random </w:t>
      </w:r>
      <w:r>
        <w:rPr>
          <w:rFonts w:ascii="Ubuntu" w:hAnsi="Ubuntu" w:eastAsia="Ubuntu" w:cs="Ubuntu"/>
          <w:highlight w:val="none"/>
        </w:rPr>
        <w:t xml:space="preserve">Forest με 300 εκτιμητές και βάθος 15" ήταν αυτά που πληρούσαν τα κριτήρια και επιλέχθηκαν ως τα καλύτερα, λόγω της ισορροπημένης απόδοσής τους σε ανίχνευση και των δύο κατηγοριών.</w:t>
      </w:r>
      <w:r>
        <w:rPr>
          <w:rFonts w:ascii="Ubuntu" w:hAnsi="Ubuntu" w:eastAsia="Ubuntu" w:cs="Ubuntu"/>
          <w:highlight w:val="none"/>
        </w:rPr>
      </w:r>
      <w:r>
        <w:rPr>
          <w:rFonts w:ascii="Ubuntu" w:hAnsi="Ubuntu" w:eastAsia="Ubuntu" w:cs="Ubuntu"/>
          <w:highlight w:val="none"/>
        </w:rPr>
      </w:r>
      <w:r>
        <w:rPr>
          <w:rFonts w:ascii="Ubuntu" w:hAnsi="Ubuntu" w:eastAsia="Ubuntu" w:cs="Ubuntu"/>
          <w:color w:val="000000"/>
          <w:sz w:val="24"/>
          <w:highlight w:val="none"/>
        </w:rPr>
      </w:r>
      <w:r>
        <w:rPr>
          <w:rFonts w:ascii="Ubuntu" w:hAnsi="Ubuntu" w:eastAsia="Ubuntu" w:cs="Ubuntu"/>
          <w:color w:val="000000"/>
          <w:sz w:val="24"/>
          <w:highlight w:val="none"/>
        </w:rPr>
      </w:r>
      <w:r>
        <w:rPr>
          <w:rFonts w:ascii="Ubuntu" w:hAnsi="Ubuntu" w:cs="Ubuntu"/>
        </w:rP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Ubuntu" w:hAnsi="Ubuntu" w:eastAsia="Ubuntu" w:cs="Ubuntu"/>
          <w:color w:val="000000"/>
          <w:sz w:val="24"/>
        </w:rPr>
        <w:t xml:space="preserve">Η διαδικασία της αξιολόγησης των μοντέλων μηχανικής μάθησης αντιμετώπισε πολλά προβλήματα, τα οποία απαιτούσαν σημαντική προσοχή και επεξεργασία. Αρχικά, η ανάγκη για καθαρισμό και προεπεξεργασία των δεδομένων ήταν κρίσιμη, καθώς ανάμεσα στα δεδομένα υπήρχα</w:t>
      </w:r>
      <w:r>
        <w:rPr>
          <w:rFonts w:ascii="Ubuntu" w:hAnsi="Ubuntu" w:eastAsia="Ubuntu" w:cs="Ubuntu"/>
          <w:color w:val="000000"/>
          <w:sz w:val="24"/>
        </w:rPr>
        <w:t xml:space="preserve">ν πιθανώς ανεπιθύμητες τιμές ή απουσία δεδομένων που έπρεπε να διαχειριστούμε πριν από την εκπαίδευση των μοντέλων. </w:t>
      </w:r>
      <w:r/>
      <w:r>
        <w:rPr>
          <w:rFonts w:ascii="Ubuntu" w:hAnsi="Ubuntu" w:eastAsia="Ubuntu" w:cs="Ubuntu"/>
          <w:color w:val="000000"/>
          <w:sz w:val="24"/>
        </w:rPr>
      </w:r>
      <w:r/>
      <w:r>
        <w:rPr>
          <w:rFonts w:ascii="Ubuntu" w:hAnsi="Ubuntu" w:eastAsia="Ubuntu" w:cs="Ubuntu"/>
          <w:color w:val="000000"/>
          <w:sz w:val="24"/>
        </w:rPr>
      </w:r>
      <w:r>
        <w:rPr>
          <w:rFonts w:ascii="Ubuntu" w:hAnsi="Ubuntu" w:eastAsia="Ubuntu" w:cs="Ubuntu"/>
          <w:color w:val="000000"/>
          <w:sz w:val="24"/>
        </w:rPr>
        <w:t xml:space="preserve">Επιπλέον, η επιλογή του κατάλληλου μοντέλου μηχανικής μάθησης ήταν ένα σημαντικό βήμα. Κάθε μοντέλο έχει τα δικά του πλεονεκτήματα και μειονεκτήματα, και η επιλογή του σωστού μοντέλου εξαρτάται από τη φύση των δεδομένων και το πρόβλημα που επιχειρούμε να λύ</w:t>
      </w:r>
      <w:r>
        <w:rPr>
          <w:rFonts w:ascii="Ubuntu" w:hAnsi="Ubuntu" w:eastAsia="Ubuntu" w:cs="Ubuntu"/>
          <w:color w:val="000000"/>
          <w:sz w:val="24"/>
        </w:rPr>
        <w:t xml:space="preserve">σουμε. </w:t>
      </w:r>
      <w:r/>
      <w:r>
        <w:rPr>
          <w:rFonts w:ascii="Ubuntu" w:hAnsi="Ubuntu" w:eastAsia="Ubuntu" w:cs="Ubuntu"/>
          <w:color w:val="000000"/>
          <w:sz w:val="24"/>
        </w:rPr>
      </w:r>
      <w:r>
        <w:rPr>
          <w:rFonts w:ascii="Ubuntu" w:hAnsi="Ubuntu" w:eastAsia="Ubuntu" w:cs="Ubuntu"/>
          <w:color w:val="000000"/>
          <w:sz w:val="24"/>
        </w:rPr>
      </w:r>
      <w:r/>
      <w:r>
        <w:rPr>
          <w:rFonts w:ascii="Ubuntu" w:hAnsi="Ubuntu" w:eastAsia="Ubuntu" w:cs="Ubuntu"/>
          <w:color w:val="000000"/>
          <w:sz w:val="24"/>
        </w:rPr>
      </w:r>
      <w:r>
        <w:rPr>
          <w:rFonts w:ascii="Ubuntu" w:hAnsi="Ubuntu" w:eastAsia="Ubuntu" w:cs="Ubuntu"/>
          <w:color w:val="000000"/>
          <w:sz w:val="24"/>
        </w:rPr>
        <w:t xml:space="preserve">Ένα ακόμα πρόβλημα ήταν η ανισορροπία στα δεδομένα, καθώς ο αριθμός των χρεωκοπημένων εταιρειών ήταν σημαντικά μικρότερος από τον αριθμό των υγιών εταιρειών. Αυτό μπορεί να οδηγήσει σε μη αξιόπιστες προβλέψεις, καθώς τα μοντέλα τείνουν να μην εκπαιδεύονται </w:t>
      </w:r>
      <w:r>
        <w:rPr>
          <w:rFonts w:ascii="Ubuntu" w:hAnsi="Ubuntu" w:eastAsia="Ubuntu" w:cs="Ubuntu"/>
          <w:color w:val="000000"/>
          <w:sz w:val="24"/>
        </w:rPr>
        <w:t xml:space="preserve">επαρκώς σε σπάνιες κατηγορίες.</w:t>
      </w:r>
      <w:r/>
      <w:r>
        <w:rPr>
          <w:rFonts w:ascii="Ubuntu" w:hAnsi="Ubuntu" w:eastAsia="Ubuntu" w:cs="Ubuntu"/>
          <w:color w:val="000000"/>
          <w:sz w:val="24"/>
        </w:rPr>
      </w:r>
      <w:r>
        <w:rPr>
          <w:rFonts w:ascii="Ubuntu" w:hAnsi="Ubuntu" w:eastAsia="Ubuntu" w:cs="Ubuntu"/>
          <w:color w:val="000000"/>
          <w:sz w:val="24"/>
        </w:rPr>
      </w:r>
      <w:r/>
      <w:r>
        <w:rPr>
          <w:rFonts w:ascii="Ubuntu" w:hAnsi="Ubuntu" w:eastAsia="Ubuntu" w:cs="Ubuntu"/>
          <w:color w:val="000000"/>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Ubuntu" w:hAnsi="Ubuntu" w:eastAsia="Ubuntu" w:cs="Ubuntu"/>
          <w:color w:val="000000"/>
          <w:sz w:val="24"/>
          <w:szCs w:val="24"/>
          <w:highlight w:val="none"/>
        </w:rPr>
      </w:pPr>
      <w:r>
        <w:rPr>
          <w:rFonts w:ascii="Ubuntu" w:hAnsi="Ubuntu" w:eastAsia="Ubuntu" w:cs="Ubuntu"/>
          <w:color w:val="000000"/>
          <w:sz w:val="24"/>
        </w:rPr>
        <w:t xml:space="preserve">Συνεπώς, ένα επόμενο βήμα είναι η εφαρμογή τεχνικών εξισορρόπησης των δεδομένων, προκειμένου να αντιμετωπιστεί η ανισορροπία αυτή. Αυτό μπορεί να γίνει με τη δημιουργία νέων δεδομένων ή με την προσαρμογή των υπαρχόντων, ώστε να δημιουργηθεί μια ισορροπημένη</w:t>
      </w:r>
      <w:r>
        <w:rPr>
          <w:rFonts w:ascii="Ubuntu" w:hAnsi="Ubuntu" w:eastAsia="Ubuntu" w:cs="Ubuntu"/>
          <w:color w:val="000000"/>
          <w:sz w:val="24"/>
        </w:rPr>
        <w:t xml:space="preserve"> συλλογή που να περιλαμβάνει επαρκή πληροφορία για κάθε κλάση.</w:t>
      </w:r>
      <w:r>
        <w:rPr>
          <w:rFonts w:ascii="Ubuntu" w:hAnsi="Ubuntu" w:eastAsia="Ubuntu" w:cs="Ubuntu"/>
          <w:color w:val="000000"/>
          <w:sz w:val="24"/>
        </w:rPr>
      </w:r>
      <w:r>
        <w:rPr>
          <w:rFonts w:ascii="Ubuntu" w:hAnsi="Ubuntu" w:eastAsia="Ubuntu" w:cs="Ubuntu"/>
        </w:rPr>
      </w:r>
    </w:p>
    <w:p>
      <w:pPr>
        <w:pBdr>
          <w:top w:val="none" w:color="000000" w:sz="4" w:space="0"/>
          <w:left w:val="none" w:color="000000" w:sz="4" w:space="0"/>
          <w:bottom w:val="none" w:color="000000" w:sz="4" w:space="0"/>
          <w:right w:val="none" w:color="000000" w:sz="4" w:space="0"/>
        </w:pBdr>
        <w:spacing/>
        <w:ind w:right="0" w:firstLine="0" w:left="0"/>
        <w:jc w:val="center"/>
        <w:rPr>
          <w:rFonts w:ascii="Ubuntu" w:hAnsi="Ubuntu" w:eastAsia="Ubuntu" w:cs="Ubuntu"/>
          <w:color w:val="000000"/>
          <w:sz w:val="24"/>
          <w:szCs w:val="24"/>
          <w:highlight w:val="none"/>
        </w:rPr>
      </w:pPr>
      <w:r>
        <w:rPr>
          <w:rFonts w:ascii="Ubuntu" w:hAnsi="Ubuntu" w:eastAsia="Ubuntu" w:cs="Ubuntu"/>
          <w:color w:val="000000"/>
          <w:sz w:val="24"/>
          <w:highlight w:val="none"/>
        </w:rPr>
        <mc:AlternateContent>
          <mc:Choice Requires="wpg">
            <w:drawing>
              <wp:inline xmlns:wp="http://schemas.openxmlformats.org/drawingml/2006/wordprocessingDrawing" distT="0" distB="0" distL="0" distR="0">
                <wp:extent cx="4271220" cy="2494919"/>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50947" name=""/>
                        <pic:cNvPicPr>
                          <a:picLocks noChangeAspect="1"/>
                        </pic:cNvPicPr>
                        <pic:nvPr/>
                      </pic:nvPicPr>
                      <pic:blipFill>
                        <a:blip r:embed="rId17"/>
                        <a:stretch/>
                      </pic:blipFill>
                      <pic:spPr bwMode="auto">
                        <a:xfrm flipH="0" flipV="0">
                          <a:off x="0" y="0"/>
                          <a:ext cx="4271220" cy="24949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36.32pt;height:196.45pt;mso-wrap-distance-left:0.00pt;mso-wrap-distance-top:0.00pt;mso-wrap-distance-right:0.00pt;mso-wrap-distance-bottom:0.00pt;z-index:1;" stroked="false">
                <v:imagedata r:id="rId17" o:title=""/>
                <o:lock v:ext="edit" rotation="t"/>
              </v:shape>
            </w:pict>
          </mc:Fallback>
        </mc:AlternateContent>
      </w:r>
      <w:r>
        <w:rPr>
          <w:rFonts w:ascii="Ubuntu" w:hAnsi="Ubuntu" w:eastAsia="Ubuntu" w:cs="Ubuntu"/>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Ubuntu" w:hAnsi="Ubuntu" w:eastAsia="Ubuntu" w:cs="Ubuntu"/>
          <w:color w:val="000000"/>
          <w:sz w:val="24"/>
          <w:szCs w:val="24"/>
          <w:highlight w:val="none"/>
        </w:rPr>
      </w:pPr>
      <w:r>
        <w:rPr>
          <w:rFonts w:ascii="Ubuntu" w:hAnsi="Ubuntu" w:eastAsia="Ubuntu" w:cs="Ubuntu"/>
          <w:color w:val="000000"/>
          <w:sz w:val="24"/>
          <w:szCs w:val="24"/>
          <w:highlight w:val="none"/>
        </w:rPr>
      </w:r>
      <w:r>
        <w:rPr>
          <w:rFonts w:ascii="Ubuntu" w:hAnsi="Ubuntu" w:eastAsia="Ubuntu" w:cs="Ubuntu"/>
          <w:color w:val="000000"/>
          <w:sz w:val="24"/>
          <w:szCs w:val="24"/>
          <w:highlight w:val="none"/>
        </w:rPr>
        <w:t xml:space="preserve">Θα εξισορροπήσουμε το σύνολο εκπαίδευσης για να βελτιώσουμε την απόδοση των μοντέλων μας στις χρεωκοπημένες εταιρείες. Αρχικά, υπολογίζουμε την αναλογία των υγιών προς τις χρεωκοπημένες εταιρείες. Αν η αναλογία αυτή είναι μεγαλύτερη από το καθορισμένο όριο </w:t>
      </w:r>
      <w:r>
        <w:rPr>
          <w:rFonts w:ascii="Ubuntu" w:hAnsi="Ubuntu" w:eastAsia="Ubuntu" w:cs="Ubuntu"/>
          <w:color w:val="000000"/>
          <w:sz w:val="24"/>
          <w:szCs w:val="24"/>
          <w:highlight w:val="none"/>
        </w:rPr>
        <w:t xml:space="preserve">(3:1), προχωρούμε στην εξισορρόπηση. Εντοπίζουμε τους δείκτες των υγιών και χρεωκοπημένων εταιρειών και επιλέγουμε τυχαία έναν υποσύνολο των υγιών εταιρειών ώστε να επιτύχουμε την επιθυμητή αναλογία. Συνδυάζουμε τους δείκτες των επιλεγμένων υγιών εταιρειών </w:t>
      </w:r>
      <w:r>
        <w:rPr>
          <w:rFonts w:ascii="Ubuntu" w:hAnsi="Ubuntu" w:eastAsia="Ubuntu" w:cs="Ubuntu"/>
          <w:color w:val="000000"/>
          <w:sz w:val="24"/>
          <w:szCs w:val="24"/>
          <w:highlight w:val="none"/>
        </w:rPr>
        <w:t xml:space="preserve">με αυτούς των χρεωκοπημένων και δημιουργούμε ένα νέο εξισορροπημένο σύνολο εκπαίδευσης. Τέλος, επιστρέφουμε το εξισορροπημένο σύνολο εκπαίδευσης, διασφαλίζοντας ότι τα δεδομένα μας είναι πιο ισορροπημένα, επιτρέποντας στα μοντέλα μας να εκπαιδευτούν καλύτερ</w:t>
      </w:r>
      <w:r>
        <w:rPr>
          <w:rFonts w:ascii="Ubuntu" w:hAnsi="Ubuntu" w:eastAsia="Ubuntu" w:cs="Ubuntu"/>
          <w:color w:val="000000"/>
          <w:sz w:val="24"/>
          <w:szCs w:val="24"/>
          <w:highlight w:val="none"/>
        </w:rPr>
        <w:t xml:space="preserve">α και στις δύο κατηγορίες. Με αυτόν τον τρόπο, αντιμετωπίζουμε τα προβλήματα που προέκυψαν από την αρχική ανισορροπία των δεδομένων και επιδιώκουμε βελτιωμένα αποτελέσματα απόδοσης. </w:t>
      </w:r>
      <w:r>
        <w:rPr>
          <w:rFonts w:ascii="Ubuntu" w:hAnsi="Ubuntu" w:eastAsia="Ubuntu" w:cs="Ubuntu"/>
          <w:color w:val="000000"/>
          <w:sz w:val="24"/>
          <w:szCs w:val="24"/>
          <w:highlight w:val="none"/>
        </w:rPr>
      </w:r>
      <w:r>
        <w:rPr>
          <w:rFonts w:ascii="Ubuntu" w:hAnsi="Ubuntu" w:eastAsia="Ubuntu" w:cs="Ubuntu"/>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Ubuntu" w:hAnsi="Ubuntu" w:eastAsia="Ubuntu" w:cs="Ubuntu"/>
          <w:color w:val="000000"/>
          <w:sz w:val="24"/>
          <w:szCs w:val="24"/>
          <w:highlight w:val="none"/>
        </w:rPr>
      </w:pPr>
      <w:r>
        <w:rPr>
          <w:rFonts w:ascii="Ubuntu" w:hAnsi="Ubuntu" w:eastAsia="Ubuntu" w:cs="Ubuntu"/>
          <w:color w:val="000000"/>
          <w:sz w:val="24"/>
          <w:szCs w:val="24"/>
          <w:highlight w:val="none"/>
        </w:rPr>
        <mc:AlternateContent>
          <mc:Choice Requires="wpg">
            <w:drawing>
              <wp:inline xmlns:wp="http://schemas.openxmlformats.org/drawingml/2006/wordprocessingDrawing" distT="0" distB="0" distL="0" distR="0">
                <wp:extent cx="5215999" cy="243670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11991" name=""/>
                        <pic:cNvPicPr>
                          <a:picLocks noChangeAspect="1"/>
                        </pic:cNvPicPr>
                        <pic:nvPr/>
                      </pic:nvPicPr>
                      <pic:blipFill>
                        <a:blip r:embed="rId18"/>
                        <a:stretch/>
                      </pic:blipFill>
                      <pic:spPr bwMode="auto">
                        <a:xfrm flipH="0" flipV="0">
                          <a:off x="0" y="0"/>
                          <a:ext cx="5215998" cy="24367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10.71pt;height:191.87pt;mso-wrap-distance-left:0.00pt;mso-wrap-distance-top:0.00pt;mso-wrap-distance-right:0.00pt;mso-wrap-distance-bottom:0.00pt;z-index:1;" stroked="false">
                <v:imagedata r:id="rId18" o:title=""/>
                <o:lock v:ext="edit" rotation="t"/>
              </v:shape>
            </w:pict>
          </mc:Fallback>
        </mc:AlternateContent>
      </w:r>
      <w:r>
        <w:rPr>
          <w:rFonts w:ascii="Ubuntu" w:hAnsi="Ubuntu" w:eastAsia="Ubuntu" w:cs="Ubuntu"/>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Ubuntu" w:hAnsi="Ubuntu" w:eastAsia="Ubuntu" w:cs="Ubuntu"/>
          <w:color w:val="000000"/>
          <w:sz w:val="24"/>
          <w:szCs w:val="24"/>
          <w:highlight w:val="none"/>
        </w:rPr>
        <w:t xml:space="preserve">Αφού εκτελέσαμε το ίδιο πείραμα με εξισορροπημένα δεδομένα, τα καλύτερα μοντέλα μας είναι τα εξής: Decision Tree με μέγιστο βάθος 5, Decision Tree με μέγιστο βάθος 15, Random Forest με 100 δέντρα και μέγιστο βάθος 5, Random Forest με 200 δέντρα και μέγιστο </w:t>
      </w:r>
      <w:r>
        <w:rPr>
          <w:rFonts w:ascii="Ubuntu" w:hAnsi="Ubuntu" w:eastAsia="Ubuntu" w:cs="Ubuntu"/>
          <w:color w:val="000000"/>
          <w:sz w:val="24"/>
          <w:szCs w:val="24"/>
          <w:highlight w:val="none"/>
        </w:rPr>
        <w:t xml:space="preserve">βάθος 10, Random Forest με 300 δέντρα και μέγιστο βάθος 15, Gradient Boosting με 100 δέντρα και ρυθμό εκμάθησης 0.1, και Gradient Boosting με 200 δέντρα και ρυθμό εκμάθησης 0.05.</w:t>
      </w:r>
      <w:r/>
      <w:r>
        <w:rPr>
          <w:rFonts w:ascii="Ubuntu" w:hAnsi="Ubuntu" w:eastAsia="Ubuntu" w:cs="Ubuntu"/>
          <w:color w:val="000000"/>
          <w:sz w:val="24"/>
          <w:szCs w:val="24"/>
          <w:highlight w:val="none"/>
        </w:rPr>
      </w:r>
      <w:r/>
      <w:r>
        <w:rPr>
          <w:rFonts w:ascii="Ubuntu" w:hAnsi="Ubuntu" w:eastAsia="Ubuntu" w:cs="Ubuntu"/>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Ubuntu" w:hAnsi="Ubuntu" w:eastAsia="Ubuntu" w:cs="Ubuntu"/>
          <w:color w:val="000000"/>
          <w:sz w:val="24"/>
          <w:szCs w:val="24"/>
          <w:highlight w:val="none"/>
        </w:rPr>
      </w:pPr>
      <w:r>
        <w:rPr>
          <w:rFonts w:ascii="Ubuntu" w:hAnsi="Ubuntu" w:eastAsia="Ubuntu" w:cs="Ubuntu"/>
          <w:color w:val="000000"/>
          <w:sz w:val="24"/>
          <w:szCs w:val="24"/>
          <w:highlight w:val="none"/>
        </w:rPr>
        <w:t xml:space="preserve">Η εξισορρόπηση των δεδομένων βελτίωσε την απόδοση των μοντέλων μας, επιτρέποντάς τους να εκπαιδευτούν αποτελεσματικότερα και να αποδώσουν καλύτερα στις χρεωκοπημένες εταιρείες. Χρησιμοποιώντας την τεχνική της εξισορρόπησης που περιγράφηκε, μειώσαμε την ανισ</w:t>
      </w:r>
      <w:r>
        <w:rPr>
          <w:rFonts w:ascii="Ubuntu" w:hAnsi="Ubuntu" w:eastAsia="Ubuntu" w:cs="Ubuntu"/>
          <w:color w:val="000000"/>
          <w:sz w:val="24"/>
          <w:szCs w:val="24"/>
          <w:highlight w:val="none"/>
        </w:rPr>
        <w:t xml:space="preserve">ορροπία μεταξύ των κατηγοριών, αυξάνοντας έτσι την ακρίβεια και την ευαισθησία των μοντέλων μας. Ως αποτέλεσμα, τα παραπάνω μοντέλα πληρούν τα κριτήρια απόδοσης και είναι τα πλέον κατάλληλα για την πρόβλεψη της χρεωκοπίας με βάση τα δεδομένα μας.</w:t>
      </w:r>
      <w:r/>
      <w:r>
        <w:rPr>
          <w:rFonts w:ascii="Ubuntu" w:hAnsi="Ubuntu" w:eastAsia="Ubuntu" w:cs="Ubuntu"/>
          <w:color w:val="000000"/>
          <w:sz w:val="24"/>
          <w:szCs w:val="24"/>
          <w:highlight w:val="none"/>
        </w:rPr>
      </w:r>
      <w:r>
        <w:rPr>
          <w:rFonts w:ascii="Ubuntu" w:hAnsi="Ubuntu" w:eastAsia="Ubuntu" w:cs="Ubuntu"/>
          <w:color w:val="000000"/>
          <w:sz w:val="24"/>
          <w:szCs w:val="24"/>
          <w:highlight w:val="none"/>
        </w:rPr>
      </w:r>
    </w:p>
    <w:sectPr>
      <w:headerReference w:type="default" r:id="rId9"/>
      <w:footnotePr/>
      <w:endnotePr/>
      <w:type w:val="nextPage"/>
      <w:pgSz w:h="16838" w:orient="portrait" w:w="11906"/>
      <w:pgMar w:top="1134" w:right="850" w:bottom="1134" w:left="992"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w:panose1 w:val="020B050403060203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5"/>
      <w:pBdr/>
      <w:spacing/>
      <w:ind/>
      <w:rPr/>
    </w:pPr>
    <w:r>
      <w:t xml:space="preserve">Μέθοδοι και Εργαλεία Τεχνητής Νοημοσύνης </w:t>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5292243</wp:posOffset>
              </wp:positionH>
              <wp:positionV relativeFrom="paragraph">
                <wp:posOffset>-95520</wp:posOffset>
              </wp:positionV>
              <wp:extent cx="1098181" cy="730790"/>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04527" name=""/>
                      <pic:cNvPicPr>
                        <a:picLocks noChangeAspect="1"/>
                      </pic:cNvPicPr>
                      <pic:nvPr/>
                    </pic:nvPicPr>
                    <pic:blipFill>
                      <a:blip r:embed="rId1"/>
                      <a:stretch/>
                    </pic:blipFill>
                    <pic:spPr bwMode="auto">
                      <a:xfrm flipH="0" flipV="0">
                        <a:off x="0" y="0"/>
                        <a:ext cx="1098181" cy="73078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416.71pt;mso-position-horizontal:absolute;mso-position-vertical-relative:text;margin-top:-7.52pt;mso-position-vertical:absolute;width:86.47pt;height:57.54pt;mso-wrap-distance-left:9.07pt;mso-wrap-distance-top:0.00pt;mso-wrap-distance-right:9.07pt;mso-wrap-distance-bottom:0.00pt;z-index:1;" stroked="false">
              <v:imagedata r:id="rId1" o:title=""/>
              <o:lock v:ext="edit" rotation="t"/>
            </v:shape>
          </w:pict>
        </mc:Fallback>
      </mc:AlternateContent>
    </w:r>
    <w:r>
      <w:rPr>
        <w:highlight w:val="none"/>
      </w:rPr>
    </w:r>
    <w:r/>
  </w:p>
  <w:p>
    <w:pPr>
      <w:pStyle w:val="725"/>
      <w:pBdr/>
      <w:spacing/>
      <w:ind/>
      <w:rPr>
        <w:highlight w:val="none"/>
      </w:rPr>
    </w:pPr>
    <w:r>
      <w:t xml:space="preserve">Machine Learning Assignment</w:t>
    </w:r>
    <w:r>
      <w:rPr>
        <w:highlight w:val="none"/>
      </w:rPr>
    </w:r>
  </w:p>
  <w:p>
    <w:pPr>
      <w:pStyle w:val="725"/>
      <w:pBdr/>
      <w:spacing/>
      <w:ind/>
      <w:rPr>
        <w:highlight w:val="none"/>
      </w:rPr>
    </w:pPr>
    <w:r>
      <w:rPr>
        <w:highlight w:val="none"/>
      </w:rPr>
      <w:t xml:space="preserve">Γε</w:t>
    </w:r>
    <w:r>
      <w:rPr>
        <w:highlight w:val="none"/>
      </w:rPr>
      <w:t xml:space="preserve">ώργιος Δαυ</w:t>
    </w:r>
    <w:r>
      <w:rPr>
        <w:highlight w:val="none"/>
      </w:rPr>
      <w:t xml:space="preserve">ίδ Αποστολ</w:t>
    </w:r>
    <w:r>
      <w:rPr>
        <w:highlight w:val="none"/>
      </w:rPr>
      <w:t xml:space="preserve">ίδης</w:t>
    </w:r>
    <w:r>
      <w:rPr>
        <w:highlight w:val="none"/>
      </w:rPr>
    </w:r>
    <w:r>
      <w:rPr>
        <w:highlight w:val="none"/>
      </w:rPr>
    </w:r>
  </w:p>
  <w:p>
    <w:pPr>
      <w:pStyle w:val="725"/>
      <w:pBdr/>
      <w:spacing/>
      <w:ind/>
      <w:rPr/>
    </w:pPr>
    <w:r>
      <w:rPr>
        <w:highlight w:val="none"/>
      </w:rPr>
      <w:t xml:space="preserve">Mai24002</w:t>
    </w:r>
    <w:r>
      <w:rPr>
        <w:highlight w:val="none"/>
      </w:rPr>
    </w:r>
    <w:r/>
  </w:p>
  <w:p>
    <w:pPr>
      <w:pStyle w:val="725"/>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9">
    <w:name w:val="Heading 1"/>
    <w:basedOn w:val="875"/>
    <w:next w:val="875"/>
    <w:link w:val="700"/>
    <w:uiPriority w:val="9"/>
    <w:qFormat/>
    <w:pPr>
      <w:keepNext w:val="true"/>
      <w:keepLines w:val="true"/>
      <w:pBdr/>
      <w:spacing w:after="200" w:before="480"/>
      <w:ind/>
      <w:outlineLvl w:val="0"/>
    </w:pPr>
    <w:rPr>
      <w:rFonts w:ascii="Arial" w:hAnsi="Arial" w:eastAsia="Arial" w:cs="Arial"/>
      <w:sz w:val="40"/>
      <w:szCs w:val="40"/>
    </w:rPr>
  </w:style>
  <w:style w:type="character" w:styleId="700">
    <w:name w:val="Heading 1 Char"/>
    <w:link w:val="699"/>
    <w:uiPriority w:val="9"/>
    <w:pPr>
      <w:pBdr/>
      <w:spacing/>
      <w:ind/>
    </w:pPr>
    <w:rPr>
      <w:rFonts w:ascii="Arial" w:hAnsi="Arial" w:eastAsia="Arial" w:cs="Arial"/>
      <w:sz w:val="40"/>
      <w:szCs w:val="40"/>
    </w:rPr>
  </w:style>
  <w:style w:type="paragraph" w:styleId="701">
    <w:name w:val="Heading 2"/>
    <w:basedOn w:val="875"/>
    <w:next w:val="875"/>
    <w:link w:val="702"/>
    <w:uiPriority w:val="9"/>
    <w:unhideWhenUsed/>
    <w:qFormat/>
    <w:pPr>
      <w:keepNext w:val="true"/>
      <w:keepLines w:val="true"/>
      <w:pBdr/>
      <w:spacing w:after="200" w:before="360"/>
      <w:ind/>
      <w:outlineLvl w:val="1"/>
    </w:pPr>
    <w:rPr>
      <w:rFonts w:ascii="Arial" w:hAnsi="Arial" w:eastAsia="Arial" w:cs="Arial"/>
      <w:sz w:val="34"/>
    </w:rPr>
  </w:style>
  <w:style w:type="character" w:styleId="702">
    <w:name w:val="Heading 2 Char"/>
    <w:link w:val="701"/>
    <w:uiPriority w:val="9"/>
    <w:pPr>
      <w:pBdr/>
      <w:spacing/>
      <w:ind/>
    </w:pPr>
    <w:rPr>
      <w:rFonts w:ascii="Arial" w:hAnsi="Arial" w:eastAsia="Arial" w:cs="Arial"/>
      <w:sz w:val="34"/>
    </w:rPr>
  </w:style>
  <w:style w:type="paragraph" w:styleId="703">
    <w:name w:val="Heading 3"/>
    <w:basedOn w:val="875"/>
    <w:next w:val="875"/>
    <w:link w:val="70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04">
    <w:name w:val="Heading 3 Char"/>
    <w:link w:val="703"/>
    <w:uiPriority w:val="9"/>
    <w:pPr>
      <w:pBdr/>
      <w:spacing/>
      <w:ind/>
    </w:pPr>
    <w:rPr>
      <w:rFonts w:ascii="Arial" w:hAnsi="Arial" w:eastAsia="Arial" w:cs="Arial"/>
      <w:sz w:val="30"/>
      <w:szCs w:val="30"/>
    </w:rPr>
  </w:style>
  <w:style w:type="paragraph" w:styleId="705">
    <w:name w:val="Heading 4"/>
    <w:basedOn w:val="875"/>
    <w:next w:val="875"/>
    <w:link w:val="70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06">
    <w:name w:val="Heading 4 Char"/>
    <w:link w:val="705"/>
    <w:uiPriority w:val="9"/>
    <w:pPr>
      <w:pBdr/>
      <w:spacing/>
      <w:ind/>
    </w:pPr>
    <w:rPr>
      <w:rFonts w:ascii="Arial" w:hAnsi="Arial" w:eastAsia="Arial" w:cs="Arial"/>
      <w:b/>
      <w:bCs/>
      <w:sz w:val="26"/>
      <w:szCs w:val="26"/>
    </w:rPr>
  </w:style>
  <w:style w:type="paragraph" w:styleId="707">
    <w:name w:val="Heading 5"/>
    <w:basedOn w:val="875"/>
    <w:next w:val="875"/>
    <w:link w:val="70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08">
    <w:name w:val="Heading 5 Char"/>
    <w:link w:val="707"/>
    <w:uiPriority w:val="9"/>
    <w:pPr>
      <w:pBdr/>
      <w:spacing/>
      <w:ind/>
    </w:pPr>
    <w:rPr>
      <w:rFonts w:ascii="Arial" w:hAnsi="Arial" w:eastAsia="Arial" w:cs="Arial"/>
      <w:b/>
      <w:bCs/>
      <w:sz w:val="24"/>
      <w:szCs w:val="24"/>
    </w:rPr>
  </w:style>
  <w:style w:type="paragraph" w:styleId="709">
    <w:name w:val="Heading 6"/>
    <w:basedOn w:val="875"/>
    <w:next w:val="875"/>
    <w:link w:val="71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10">
    <w:name w:val="Heading 6 Char"/>
    <w:link w:val="709"/>
    <w:uiPriority w:val="9"/>
    <w:pPr>
      <w:pBdr/>
      <w:spacing/>
      <w:ind/>
    </w:pPr>
    <w:rPr>
      <w:rFonts w:ascii="Arial" w:hAnsi="Arial" w:eastAsia="Arial" w:cs="Arial"/>
      <w:b/>
      <w:bCs/>
      <w:sz w:val="22"/>
      <w:szCs w:val="22"/>
    </w:rPr>
  </w:style>
  <w:style w:type="paragraph" w:styleId="711">
    <w:name w:val="Heading 7"/>
    <w:basedOn w:val="875"/>
    <w:next w:val="875"/>
    <w:link w:val="71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12">
    <w:name w:val="Heading 7 Char"/>
    <w:link w:val="711"/>
    <w:uiPriority w:val="9"/>
    <w:pPr>
      <w:pBdr/>
      <w:spacing/>
      <w:ind/>
    </w:pPr>
    <w:rPr>
      <w:rFonts w:ascii="Arial" w:hAnsi="Arial" w:eastAsia="Arial" w:cs="Arial"/>
      <w:b/>
      <w:bCs/>
      <w:i/>
      <w:iCs/>
      <w:sz w:val="22"/>
      <w:szCs w:val="22"/>
    </w:rPr>
  </w:style>
  <w:style w:type="paragraph" w:styleId="713">
    <w:name w:val="Heading 8"/>
    <w:basedOn w:val="875"/>
    <w:next w:val="875"/>
    <w:link w:val="71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14">
    <w:name w:val="Heading 8 Char"/>
    <w:link w:val="713"/>
    <w:uiPriority w:val="9"/>
    <w:pPr>
      <w:pBdr/>
      <w:spacing/>
      <w:ind/>
    </w:pPr>
    <w:rPr>
      <w:rFonts w:ascii="Arial" w:hAnsi="Arial" w:eastAsia="Arial" w:cs="Arial"/>
      <w:i/>
      <w:iCs/>
      <w:sz w:val="22"/>
      <w:szCs w:val="22"/>
    </w:rPr>
  </w:style>
  <w:style w:type="paragraph" w:styleId="715">
    <w:name w:val="Heading 9"/>
    <w:basedOn w:val="875"/>
    <w:next w:val="875"/>
    <w:link w:val="71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16">
    <w:name w:val="Heading 9 Char"/>
    <w:link w:val="715"/>
    <w:uiPriority w:val="9"/>
    <w:pPr>
      <w:pBdr/>
      <w:spacing/>
      <w:ind/>
    </w:pPr>
    <w:rPr>
      <w:rFonts w:ascii="Arial" w:hAnsi="Arial" w:eastAsia="Arial" w:cs="Arial"/>
      <w:i/>
      <w:iCs/>
      <w:sz w:val="21"/>
      <w:szCs w:val="21"/>
    </w:rPr>
  </w:style>
  <w:style w:type="paragraph" w:styleId="717">
    <w:name w:val="Title"/>
    <w:basedOn w:val="875"/>
    <w:next w:val="875"/>
    <w:link w:val="718"/>
    <w:uiPriority w:val="10"/>
    <w:qFormat/>
    <w:pPr>
      <w:pBdr/>
      <w:spacing w:after="200" w:before="300"/>
      <w:ind/>
      <w:contextualSpacing w:val="true"/>
    </w:pPr>
    <w:rPr>
      <w:sz w:val="48"/>
      <w:szCs w:val="48"/>
    </w:rPr>
  </w:style>
  <w:style w:type="character" w:styleId="718">
    <w:name w:val="Title Char"/>
    <w:link w:val="717"/>
    <w:uiPriority w:val="10"/>
    <w:pPr>
      <w:pBdr/>
      <w:spacing/>
      <w:ind/>
    </w:pPr>
    <w:rPr>
      <w:sz w:val="48"/>
      <w:szCs w:val="48"/>
    </w:rPr>
  </w:style>
  <w:style w:type="paragraph" w:styleId="719">
    <w:name w:val="Subtitle"/>
    <w:basedOn w:val="875"/>
    <w:next w:val="875"/>
    <w:link w:val="720"/>
    <w:uiPriority w:val="11"/>
    <w:qFormat/>
    <w:pPr>
      <w:pBdr/>
      <w:spacing w:after="200" w:before="200"/>
      <w:ind/>
    </w:pPr>
    <w:rPr>
      <w:sz w:val="24"/>
      <w:szCs w:val="24"/>
    </w:rPr>
  </w:style>
  <w:style w:type="character" w:styleId="720">
    <w:name w:val="Subtitle Char"/>
    <w:link w:val="719"/>
    <w:uiPriority w:val="11"/>
    <w:pPr>
      <w:pBdr/>
      <w:spacing/>
      <w:ind/>
    </w:pPr>
    <w:rPr>
      <w:sz w:val="24"/>
      <w:szCs w:val="24"/>
    </w:rPr>
  </w:style>
  <w:style w:type="paragraph" w:styleId="721">
    <w:name w:val="Quote"/>
    <w:basedOn w:val="875"/>
    <w:next w:val="875"/>
    <w:link w:val="722"/>
    <w:uiPriority w:val="29"/>
    <w:qFormat/>
    <w:pPr>
      <w:pBdr/>
      <w:spacing/>
      <w:ind w:right="720" w:left="720"/>
    </w:pPr>
    <w:rPr>
      <w:i/>
    </w:rPr>
  </w:style>
  <w:style w:type="character" w:styleId="722">
    <w:name w:val="Quote Char"/>
    <w:link w:val="721"/>
    <w:uiPriority w:val="29"/>
    <w:pPr>
      <w:pBdr/>
      <w:spacing/>
      <w:ind/>
    </w:pPr>
    <w:rPr>
      <w:i/>
    </w:rPr>
  </w:style>
  <w:style w:type="paragraph" w:styleId="723">
    <w:name w:val="Intense Quote"/>
    <w:basedOn w:val="875"/>
    <w:next w:val="875"/>
    <w:link w:val="72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24">
    <w:name w:val="Intense Quote Char"/>
    <w:link w:val="723"/>
    <w:uiPriority w:val="30"/>
    <w:pPr>
      <w:pBdr/>
      <w:spacing/>
      <w:ind/>
    </w:pPr>
    <w:rPr>
      <w:i/>
    </w:rPr>
  </w:style>
  <w:style w:type="paragraph" w:styleId="725">
    <w:name w:val="Header"/>
    <w:basedOn w:val="875"/>
    <w:link w:val="726"/>
    <w:uiPriority w:val="99"/>
    <w:unhideWhenUsed/>
    <w:pPr>
      <w:pBdr/>
      <w:tabs>
        <w:tab w:val="center" w:leader="none" w:pos="7143"/>
        <w:tab w:val="right" w:leader="none" w:pos="14287"/>
      </w:tabs>
      <w:spacing w:after="0" w:line="240" w:lineRule="auto"/>
      <w:ind/>
    </w:pPr>
  </w:style>
  <w:style w:type="character" w:styleId="726">
    <w:name w:val="Header Char"/>
    <w:link w:val="725"/>
    <w:uiPriority w:val="99"/>
    <w:pPr>
      <w:pBdr/>
      <w:spacing/>
      <w:ind/>
    </w:pPr>
  </w:style>
  <w:style w:type="paragraph" w:styleId="727">
    <w:name w:val="Footer"/>
    <w:basedOn w:val="875"/>
    <w:link w:val="730"/>
    <w:uiPriority w:val="99"/>
    <w:unhideWhenUsed/>
    <w:pPr>
      <w:pBdr/>
      <w:tabs>
        <w:tab w:val="center" w:leader="none" w:pos="7143"/>
        <w:tab w:val="right" w:leader="none" w:pos="14287"/>
      </w:tabs>
      <w:spacing w:after="0" w:line="240" w:lineRule="auto"/>
      <w:ind/>
    </w:pPr>
  </w:style>
  <w:style w:type="character" w:styleId="728">
    <w:name w:val="Footer Char"/>
    <w:link w:val="727"/>
    <w:uiPriority w:val="99"/>
    <w:pPr>
      <w:pBdr/>
      <w:spacing/>
      <w:ind/>
    </w:pPr>
  </w:style>
  <w:style w:type="paragraph" w:styleId="729">
    <w:name w:val="Caption"/>
    <w:basedOn w:val="875"/>
    <w:next w:val="875"/>
    <w:uiPriority w:val="35"/>
    <w:semiHidden/>
    <w:unhideWhenUsed/>
    <w:qFormat/>
    <w:pPr>
      <w:pBdr/>
      <w:spacing w:line="276" w:lineRule="auto"/>
      <w:ind/>
    </w:pPr>
    <w:rPr>
      <w:b/>
      <w:bCs/>
      <w:color w:val="4f81bd" w:themeColor="accent1"/>
      <w:sz w:val="18"/>
      <w:szCs w:val="18"/>
    </w:rPr>
  </w:style>
  <w:style w:type="character" w:styleId="730">
    <w:name w:val="Caption Char"/>
    <w:basedOn w:val="729"/>
    <w:link w:val="727"/>
    <w:uiPriority w:val="99"/>
    <w:pPr>
      <w:pBdr/>
      <w:spacing/>
      <w:ind/>
    </w:pPr>
  </w:style>
  <w:style w:type="table" w:styleId="731">
    <w:name w:val="Table Grid"/>
    <w:basedOn w:val="87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Table Grid Light"/>
    <w:basedOn w:val="87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Plain Table 1"/>
    <w:basedOn w:val="87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2"/>
    <w:basedOn w:val="87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Plain Table 3"/>
    <w:basedOn w:val="87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Plain Table 4"/>
    <w:basedOn w:val="87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Plain Table 5"/>
    <w:basedOn w:val="87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w:basedOn w:val="87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 Accent 1"/>
    <w:basedOn w:val="87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2"/>
    <w:basedOn w:val="87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3"/>
    <w:basedOn w:val="87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 Accent 4"/>
    <w:basedOn w:val="87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1 Light - Accent 5"/>
    <w:basedOn w:val="87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 Accent 6"/>
    <w:basedOn w:val="87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w:basedOn w:val="87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 Accent 1"/>
    <w:basedOn w:val="87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2"/>
    <w:basedOn w:val="87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3"/>
    <w:basedOn w:val="87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 Accent 4"/>
    <w:basedOn w:val="87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2 - Accent 5"/>
    <w:basedOn w:val="87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 Accent 6"/>
    <w:basedOn w:val="87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w:basedOn w:val="87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 Accent 1"/>
    <w:basedOn w:val="87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2"/>
    <w:basedOn w:val="87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3"/>
    <w:basedOn w:val="87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 Accent 4"/>
    <w:basedOn w:val="87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3 - Accent 5"/>
    <w:basedOn w:val="87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 Accent 6"/>
    <w:basedOn w:val="87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w:basedOn w:val="87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 Accent 1"/>
    <w:basedOn w:val="87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2"/>
    <w:basedOn w:val="87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3"/>
    <w:basedOn w:val="87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 Accent 4"/>
    <w:basedOn w:val="87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4 - Accent 5"/>
    <w:basedOn w:val="87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 Accent 6"/>
    <w:basedOn w:val="87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w:basedOn w:val="8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Accent 1"/>
    <w:basedOn w:val="8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 Accent 2"/>
    <w:basedOn w:val="8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3"/>
    <w:basedOn w:val="8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Accent 4"/>
    <w:basedOn w:val="8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5 Dark - Accent 5"/>
    <w:basedOn w:val="8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 Accent 6"/>
    <w:basedOn w:val="87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6 Colorful"/>
    <w:basedOn w:val="87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4">
    <w:name w:val="Grid Table 6 Colorful - Accent 1"/>
    <w:basedOn w:val="87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5">
    <w:name w:val="Grid Table 6 Colorful - Accent 2"/>
    <w:basedOn w:val="87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6">
    <w:name w:val="Grid Table 6 Colorful - Accent 3"/>
    <w:basedOn w:val="87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7">
    <w:name w:val="Grid Table 6 Colorful - Accent 4"/>
    <w:basedOn w:val="87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8">
    <w:name w:val="Grid Table 6 Colorful - Accent 5"/>
    <w:basedOn w:val="87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9">
    <w:name w:val="Grid Table 6 Colorful - Accent 6"/>
    <w:basedOn w:val="87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0">
    <w:name w:val="Grid Table 7 Colorful"/>
    <w:basedOn w:val="87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7 Colorful - Accent 1"/>
    <w:basedOn w:val="87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2"/>
    <w:basedOn w:val="87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3"/>
    <w:basedOn w:val="87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7 Colorful - Accent 4"/>
    <w:basedOn w:val="87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7 Colorful - Accent 5"/>
    <w:basedOn w:val="87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7 Colorful - Accent 6"/>
    <w:basedOn w:val="87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w:basedOn w:val="8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 Accent 1"/>
    <w:basedOn w:val="8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2"/>
    <w:basedOn w:val="8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3"/>
    <w:basedOn w:val="8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 Accent 4"/>
    <w:basedOn w:val="8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1 Light - Accent 5"/>
    <w:basedOn w:val="8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 Accent 6"/>
    <w:basedOn w:val="87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w:basedOn w:val="87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 Accent 1"/>
    <w:basedOn w:val="87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2"/>
    <w:basedOn w:val="87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3"/>
    <w:basedOn w:val="87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 Accent 4"/>
    <w:basedOn w:val="87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2 - Accent 5"/>
    <w:basedOn w:val="87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 Accent 6"/>
    <w:basedOn w:val="87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w:basedOn w:val="87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 Accent 1"/>
    <w:basedOn w:val="87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2"/>
    <w:basedOn w:val="87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3"/>
    <w:basedOn w:val="87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 Accent 4"/>
    <w:basedOn w:val="87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3 - Accent 5"/>
    <w:basedOn w:val="87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 Accent 6"/>
    <w:basedOn w:val="87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w:basedOn w:val="87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 Accent 1"/>
    <w:basedOn w:val="87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2"/>
    <w:basedOn w:val="87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3"/>
    <w:basedOn w:val="87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 Accent 4"/>
    <w:basedOn w:val="87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4 - Accent 5"/>
    <w:basedOn w:val="87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 Accent 6"/>
    <w:basedOn w:val="87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5 Dark"/>
    <w:basedOn w:val="87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5 Dark - Accent 1"/>
    <w:basedOn w:val="87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2"/>
    <w:basedOn w:val="87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3"/>
    <w:basedOn w:val="87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5 Dark - Accent 4"/>
    <w:basedOn w:val="87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name w:val="List Table 5 Dark - Accent 5"/>
    <w:basedOn w:val="87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1">
    <w:name w:val="List Table 5 Dark - Accent 6"/>
    <w:basedOn w:val="87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name w:val="List Table 6 Colorful"/>
    <w:basedOn w:val="87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6 Colorful - Accent 1"/>
    <w:basedOn w:val="87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2"/>
    <w:basedOn w:val="87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3"/>
    <w:basedOn w:val="87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 Accent 4"/>
    <w:basedOn w:val="87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6 Colorful - Accent 5"/>
    <w:basedOn w:val="87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6 Colorful - Accent 6"/>
    <w:basedOn w:val="87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7 Colorful"/>
    <w:basedOn w:val="87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0">
    <w:name w:val="List Table 7 Colorful - Accent 1"/>
    <w:basedOn w:val="87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31">
    <w:name w:val="List Table 7 Colorful - Accent 2"/>
    <w:basedOn w:val="87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2">
    <w:name w:val="List Table 7 Colorful - Accent 3"/>
    <w:basedOn w:val="87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3">
    <w:name w:val="List Table 7 Colorful - Accent 4"/>
    <w:basedOn w:val="87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4">
    <w:name w:val="List Table 7 Colorful - Accent 5"/>
    <w:basedOn w:val="87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35">
    <w:name w:val="List Table 7 Colorful - Accent 6"/>
    <w:basedOn w:val="87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6">
    <w:name w:val="Lined - Accent"/>
    <w:basedOn w:val="8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ned - Accent 1"/>
    <w:basedOn w:val="8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2"/>
    <w:basedOn w:val="8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3"/>
    <w:basedOn w:val="8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ned - Accent 4"/>
    <w:basedOn w:val="8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ned - Accent 5"/>
    <w:basedOn w:val="8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ned - Accent 6"/>
    <w:basedOn w:val="87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w:basedOn w:val="87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1"/>
    <w:basedOn w:val="87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2"/>
    <w:basedOn w:val="87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3"/>
    <w:basedOn w:val="87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4"/>
    <w:basedOn w:val="87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amp; Lined - Accent 5"/>
    <w:basedOn w:val="87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6"/>
    <w:basedOn w:val="87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w:basedOn w:val="87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 Accent 1"/>
    <w:basedOn w:val="87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2"/>
    <w:basedOn w:val="87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3"/>
    <w:basedOn w:val="87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 Accent 4"/>
    <w:basedOn w:val="87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 Accent 5"/>
    <w:basedOn w:val="87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 Accent 6"/>
    <w:basedOn w:val="87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57">
    <w:name w:val="Hyperlink"/>
    <w:uiPriority w:val="99"/>
    <w:unhideWhenUsed/>
    <w:pPr>
      <w:pBdr/>
      <w:spacing/>
      <w:ind/>
    </w:pPr>
    <w:rPr>
      <w:color w:val="0000ff" w:themeColor="hyperlink"/>
      <w:u w:val="single"/>
    </w:rPr>
  </w:style>
  <w:style w:type="paragraph" w:styleId="858">
    <w:name w:val="footnote text"/>
    <w:basedOn w:val="875"/>
    <w:link w:val="859"/>
    <w:uiPriority w:val="99"/>
    <w:semiHidden/>
    <w:unhideWhenUsed/>
    <w:pPr>
      <w:pBdr/>
      <w:spacing w:after="40" w:line="240" w:lineRule="auto"/>
      <w:ind/>
    </w:pPr>
    <w:rPr>
      <w:sz w:val="18"/>
    </w:rPr>
  </w:style>
  <w:style w:type="character" w:styleId="859">
    <w:name w:val="Footnote Text Char"/>
    <w:link w:val="858"/>
    <w:uiPriority w:val="99"/>
    <w:pPr>
      <w:pBdr/>
      <w:spacing/>
      <w:ind/>
    </w:pPr>
    <w:rPr>
      <w:sz w:val="18"/>
    </w:rPr>
  </w:style>
  <w:style w:type="character" w:styleId="860">
    <w:name w:val="footnote reference"/>
    <w:uiPriority w:val="99"/>
    <w:unhideWhenUsed/>
    <w:pPr>
      <w:pBdr/>
      <w:spacing/>
      <w:ind/>
    </w:pPr>
    <w:rPr>
      <w:vertAlign w:val="superscript"/>
    </w:rPr>
  </w:style>
  <w:style w:type="paragraph" w:styleId="861">
    <w:name w:val="endnote text"/>
    <w:basedOn w:val="875"/>
    <w:link w:val="862"/>
    <w:uiPriority w:val="99"/>
    <w:semiHidden/>
    <w:unhideWhenUsed/>
    <w:pPr>
      <w:pBdr/>
      <w:spacing w:after="0" w:line="240" w:lineRule="auto"/>
      <w:ind/>
    </w:pPr>
    <w:rPr>
      <w:sz w:val="20"/>
    </w:rPr>
  </w:style>
  <w:style w:type="character" w:styleId="862">
    <w:name w:val="Endnote Text Char"/>
    <w:link w:val="861"/>
    <w:uiPriority w:val="99"/>
    <w:pPr>
      <w:pBdr/>
      <w:spacing/>
      <w:ind/>
    </w:pPr>
    <w:rPr>
      <w:sz w:val="20"/>
    </w:rPr>
  </w:style>
  <w:style w:type="character" w:styleId="863">
    <w:name w:val="endnote reference"/>
    <w:uiPriority w:val="99"/>
    <w:semiHidden/>
    <w:unhideWhenUsed/>
    <w:pPr>
      <w:pBdr/>
      <w:spacing/>
      <w:ind/>
    </w:pPr>
    <w:rPr>
      <w:vertAlign w:val="superscript"/>
    </w:rPr>
  </w:style>
  <w:style w:type="paragraph" w:styleId="864">
    <w:name w:val="toc 1"/>
    <w:basedOn w:val="875"/>
    <w:next w:val="875"/>
    <w:uiPriority w:val="39"/>
    <w:unhideWhenUsed/>
    <w:pPr>
      <w:pBdr/>
      <w:spacing w:after="57"/>
      <w:ind w:right="0" w:firstLine="0" w:left="0"/>
    </w:pPr>
  </w:style>
  <w:style w:type="paragraph" w:styleId="865">
    <w:name w:val="toc 2"/>
    <w:basedOn w:val="875"/>
    <w:next w:val="875"/>
    <w:uiPriority w:val="39"/>
    <w:unhideWhenUsed/>
    <w:pPr>
      <w:pBdr/>
      <w:spacing w:after="57"/>
      <w:ind w:right="0" w:firstLine="0" w:left="283"/>
    </w:pPr>
  </w:style>
  <w:style w:type="paragraph" w:styleId="866">
    <w:name w:val="toc 3"/>
    <w:basedOn w:val="875"/>
    <w:next w:val="875"/>
    <w:uiPriority w:val="39"/>
    <w:unhideWhenUsed/>
    <w:pPr>
      <w:pBdr/>
      <w:spacing w:after="57"/>
      <w:ind w:right="0" w:firstLine="0" w:left="567"/>
    </w:pPr>
  </w:style>
  <w:style w:type="paragraph" w:styleId="867">
    <w:name w:val="toc 4"/>
    <w:basedOn w:val="875"/>
    <w:next w:val="875"/>
    <w:uiPriority w:val="39"/>
    <w:unhideWhenUsed/>
    <w:pPr>
      <w:pBdr/>
      <w:spacing w:after="57"/>
      <w:ind w:right="0" w:firstLine="0" w:left="850"/>
    </w:pPr>
  </w:style>
  <w:style w:type="paragraph" w:styleId="868">
    <w:name w:val="toc 5"/>
    <w:basedOn w:val="875"/>
    <w:next w:val="875"/>
    <w:uiPriority w:val="39"/>
    <w:unhideWhenUsed/>
    <w:pPr>
      <w:pBdr/>
      <w:spacing w:after="57"/>
      <w:ind w:right="0" w:firstLine="0" w:left="1134"/>
    </w:pPr>
  </w:style>
  <w:style w:type="paragraph" w:styleId="869">
    <w:name w:val="toc 6"/>
    <w:basedOn w:val="875"/>
    <w:next w:val="875"/>
    <w:uiPriority w:val="39"/>
    <w:unhideWhenUsed/>
    <w:pPr>
      <w:pBdr/>
      <w:spacing w:after="57"/>
      <w:ind w:right="0" w:firstLine="0" w:left="1417"/>
    </w:pPr>
  </w:style>
  <w:style w:type="paragraph" w:styleId="870">
    <w:name w:val="toc 7"/>
    <w:basedOn w:val="875"/>
    <w:next w:val="875"/>
    <w:uiPriority w:val="39"/>
    <w:unhideWhenUsed/>
    <w:pPr>
      <w:pBdr/>
      <w:spacing w:after="57"/>
      <w:ind w:right="0" w:firstLine="0" w:left="1701"/>
    </w:pPr>
  </w:style>
  <w:style w:type="paragraph" w:styleId="871">
    <w:name w:val="toc 8"/>
    <w:basedOn w:val="875"/>
    <w:next w:val="875"/>
    <w:uiPriority w:val="39"/>
    <w:unhideWhenUsed/>
    <w:pPr>
      <w:pBdr/>
      <w:spacing w:after="57"/>
      <w:ind w:right="0" w:firstLine="0" w:left="1984"/>
    </w:pPr>
  </w:style>
  <w:style w:type="paragraph" w:styleId="872">
    <w:name w:val="toc 9"/>
    <w:basedOn w:val="875"/>
    <w:next w:val="875"/>
    <w:uiPriority w:val="39"/>
    <w:unhideWhenUsed/>
    <w:pPr>
      <w:pBdr/>
      <w:spacing w:after="57"/>
      <w:ind w:right="0" w:firstLine="0" w:left="2268"/>
    </w:pPr>
  </w:style>
  <w:style w:type="paragraph" w:styleId="873">
    <w:name w:val="TOC Heading"/>
    <w:uiPriority w:val="39"/>
    <w:unhideWhenUsed/>
    <w:pPr>
      <w:pBdr/>
      <w:spacing/>
      <w:ind/>
    </w:pPr>
  </w:style>
  <w:style w:type="paragraph" w:styleId="874">
    <w:name w:val="table of figures"/>
    <w:basedOn w:val="875"/>
    <w:next w:val="875"/>
    <w:uiPriority w:val="99"/>
    <w:unhideWhenUsed/>
    <w:pPr>
      <w:pBdr/>
      <w:spacing w:after="0" w:afterAutospacing="0"/>
      <w:ind/>
    </w:pPr>
  </w:style>
  <w:style w:type="paragraph" w:styleId="875" w:default="1">
    <w:name w:val="Normal"/>
    <w:qFormat/>
    <w:pPr>
      <w:pBdr/>
      <w:spacing/>
      <w:ind/>
    </w:pPr>
  </w:style>
  <w:style w:type="table" w:styleId="87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77" w:default="1">
    <w:name w:val="No List"/>
    <w:uiPriority w:val="99"/>
    <w:semiHidden/>
    <w:unhideWhenUsed/>
    <w:pPr>
      <w:pBdr/>
      <w:spacing/>
      <w:ind/>
    </w:pPr>
  </w:style>
  <w:style w:type="paragraph" w:styleId="878">
    <w:name w:val="No Spacing"/>
    <w:basedOn w:val="875"/>
    <w:uiPriority w:val="1"/>
    <w:qFormat/>
    <w:pPr>
      <w:pBdr/>
      <w:spacing w:after="0" w:line="240" w:lineRule="auto"/>
      <w:ind/>
    </w:pPr>
  </w:style>
  <w:style w:type="paragraph" w:styleId="879">
    <w:name w:val="List Paragraph"/>
    <w:basedOn w:val="875"/>
    <w:uiPriority w:val="34"/>
    <w:qFormat/>
    <w:pPr>
      <w:pBdr/>
      <w:spacing/>
      <w:ind w:left="720"/>
      <w:contextualSpacing w:val="true"/>
    </w:pPr>
  </w:style>
  <w:style w:type="character" w:styleId="880"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2024-05-21T10:13:59Z</dcterms:modified>
</cp:coreProperties>
</file>