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spacing/>
        <w:ind/>
        <w:jc w:val="both"/>
        <w:rPr>
          <w:b/>
          <w:bCs/>
        </w:rPr>
      </w:pPr>
      <w:r>
        <w:rPr>
          <w:b/>
          <w:bCs/>
        </w:rPr>
      </w:r>
      <w:r>
        <w:rPr>
          <w:b/>
          <w:bCs/>
        </w:rPr>
        <w:t xml:space="preserve">Βελτιστοποίηση της απόδοσης του Redis μέσω στρατηγικής επιλογής δομών δεδομένων</w:t>
      </w:r>
      <w:r>
        <w:rPr>
          <w:b/>
          <w:bCs/>
        </w:rPr>
      </w:r>
      <w:r>
        <w:rPr>
          <w:b/>
          <w:bCs/>
        </w:rPr>
      </w:r>
    </w:p>
    <w:p>
      <w:pPr>
        <w:pBdr/>
        <w:spacing/>
        <w:ind/>
        <w:jc w:val="both"/>
        <w:rPr>
          <w:highlight w:val="none"/>
        </w:rPr>
      </w:pPr>
      <w:r/>
      <w:r>
        <w:t xml:space="preserve">Στον τομέα της αποθήκευσης δεδομένων υψηλής απόδοσης στη μνήμη, η Redis είναι η απόλυτη κυρίαρχη. Η ευελιξία της έγκειται στην εκτεταμένη υποστήριξή του για διάφορες δομές δεδομένων. Ωστόσο, για να ξεκλειδωθο</w:t>
      </w:r>
      <w:r>
        <w:t xml:space="preserve">ύν</w:t>
      </w:r>
      <w:r>
        <w:t xml:space="preserve"> οι πραγματικές δυνατότητες του Redis στο σύστ</w:t>
      </w:r>
      <w:r>
        <w:t xml:space="preserve">ημά , η σχολαστική επιλογή αυτών των δομών είναι υψίστης σημασίας. Εδ</w:t>
      </w:r>
      <w:r>
        <w:t xml:space="preserve">ώ θα δο</w:t>
      </w:r>
      <w:r>
        <w:t xml:space="preserve">ύμε ποιες δομ</w:t>
      </w:r>
      <w:r>
        <w:t xml:space="preserve">ές δεδομ</w:t>
      </w:r>
      <w:r>
        <w:t xml:space="preserve">ένων χρησιμοποι</w:t>
      </w:r>
      <w:r>
        <w:t xml:space="preserve">ήθηκαν</w:t>
      </w:r>
      <w:r>
        <w:t xml:space="preserve"> </w:t>
      </w:r>
      <w:r>
        <w:t xml:space="preserve">στην </w:t>
      </w:r>
      <w:r>
        <w:t xml:space="preserve">εργασ</w:t>
      </w:r>
      <w:r>
        <w:t xml:space="preserve">ία.</w:t>
      </w:r>
      <w:r/>
      <w:r>
        <w:rPr>
          <w:highlight w:val="none"/>
        </w:rPr>
      </w:r>
      <w:r>
        <w:rPr>
          <w:highlight w:val="none"/>
        </w:rPr>
      </w:r>
      <w:r>
        <w:rPr>
          <w:highlight w:val="none"/>
        </w:rPr>
      </w:r>
    </w:p>
    <w:p>
      <w:pPr>
        <w:pStyle w:val="15"/>
        <w:pBdr/>
        <w:spacing/>
        <w:ind/>
        <w:rPr>
          <w:b w:val="0"/>
          <w:bCs/>
          <w:i/>
          <w:u w:val="none"/>
        </w:rPr>
      </w:pPr>
      <w:r>
        <w:rPr>
          <w:b w:val="0"/>
          <w:bCs w:val="0"/>
          <w:i/>
          <w:iCs/>
          <w:u w:val="none"/>
        </w:rPr>
        <w:t xml:space="preserve">1. Hases: Διαχείριση πληροφοριών για καλλιτέχνες</w:t>
      </w:r>
      <w:r>
        <w:rPr>
          <w:b w:val="0"/>
          <w:bCs w:val="0"/>
          <w:i/>
          <w:iCs/>
          <w:u w:val="none"/>
        </w:rPr>
      </w:r>
    </w:p>
    <w:p>
      <w:pPr>
        <w:pBdr/>
        <w:spacing/>
        <w:ind/>
        <w:jc w:val="both"/>
        <w:rPr/>
      </w:pPr>
      <w:r>
        <w:t xml:space="preserve">Για πληροφορίες εν</w:t>
      </w:r>
      <w:r>
        <w:t xml:space="preserve">ός</w:t>
      </w:r>
      <w:r>
        <w:t xml:space="preserve"> καλλιτέχνη </w:t>
      </w:r>
      <w:r>
        <w:t xml:space="preserve">(</w:t>
      </w:r>
      <w:r>
        <w:t xml:space="preserve">όνομα)</w:t>
      </w:r>
      <w:r>
        <w:t xml:space="preserve">, τα Hashes αναδεικνύονται ως ο ιδανικός υποψήφιος. Στο σενάριο αυτ</w:t>
      </w:r>
      <w:r>
        <w:t xml:space="preserve">ό</w:t>
      </w:r>
      <w:r>
        <w:t xml:space="preserve"> πρέπει να γ</w:t>
      </w:r>
      <w:r>
        <w:t xml:space="preserve">ίνεται</w:t>
      </w:r>
      <w:r>
        <w:t xml:space="preserve"> αποθ</w:t>
      </w:r>
      <w:r>
        <w:t xml:space="preserve">ήκευση</w:t>
      </w:r>
      <w:r>
        <w:t xml:space="preserve"> όχι μόνο το όνομα του καλλιτέχνη αλλά και το όνομα χρήστη του δημιουργού και έναν μετρητή που παρακολουθεί τη συχνότ</w:t>
      </w:r>
      <w:r>
        <w:t xml:space="preserve">ητα των ερωτημάτων. Τα Hashes υπερέχουν στο να ενθυλακώνουν αυτά τα πολύπλευρα δεδομένα κάτω από ένα μόνο κλειδί, προωθώντας την οργάνωση των δεδομένων και διευκολύνοντας την αποτελεσματική ανάκτηση. Το Hash λειτουργε</w:t>
      </w:r>
      <w:r>
        <w:t xml:space="preserve">ί </w:t>
      </w:r>
      <w:r>
        <w:t xml:space="preserve">ως ένα ψηφιακό ντουλάπι αρχειοθέτησης</w:t>
      </w:r>
      <w:r>
        <w:t xml:space="preserve"> με φακέλους με ετικέτες. Κάθε φάκελος (πεδίο) μέσα στο ντουλάπι (Hash) περιέχει ένα συγκεκριμένο κομμάτι πληροφορίας για τον καλλιτέχνη, εύκολα προσβάσιμο από την ετικέτα του (κλειδί).</w:t>
      </w:r>
      <w:r/>
      <w:r/>
      <w:r/>
      <w:r/>
      <w:r/>
      <w:r/>
    </w:p>
    <w:p>
      <w:pPr>
        <w:pBdr/>
        <w:spacing/>
        <w:ind/>
        <w:jc w:val="both"/>
        <w:rPr/>
      </w:pPr>
      <w:r/>
      <w:r>
        <w:t xml:space="preserve">Tα Hashes διαθέτουν εξαιρετική αποτελεσματικότητα κατά την πρόσβαση σε μεμονωμένα πεδία εντός ενός κλειδιού. Αυτό μεταφράζεται σε μια χρονική πολυπλοκότητα O(1), που σημαίνει αστραπιαίες λειτουργίες για την προσθήκη στοιχείων καλλιτεχνών, την ανάκτ</w:t>
      </w:r>
      <w:r>
        <w:t xml:space="preserve">ηση ονομάτων χρηστών δημιουργών και την ενημέρωση των μετρητών ερωτημάτων. Αυτή η αποδοτικότητα είναι ιδιαίτερα επωφελής όταν πρόκειται για πληροφορίες καλλιτεχνών στις οποίες υπάρχει συχνή πρόσβαση. Σε ένα σενάριο όπου οι χρήστες αναζητούν συνεχώς</w:t>
      </w:r>
      <w:r>
        <w:t xml:space="preserve"> συγκεκριμένους καλλιτέχνες, τα Hashes και η ανάκτηση του ονόματος του καλλιτέχνη, του δημιουργού και του αριθμού των ερωτημάτων γίνεται σχεδόν σε πραγματικό χρόνο, βελτιώνοντας την εμπειρία του χρήστη.</w:t>
      </w:r>
      <w:r/>
      <w:r/>
      <w:r/>
      <w:r/>
      <w:r/>
    </w:p>
    <w:p>
      <w:pPr>
        <w:pStyle w:val="15"/>
        <w:pBdr/>
        <w:spacing/>
        <w:ind/>
        <w:rPr>
          <w:bCs/>
          <w:i/>
        </w:rPr>
      </w:pPr>
      <w:r>
        <w:rPr>
          <w:i/>
          <w:iCs/>
        </w:rPr>
      </w:r>
      <w:r>
        <w:rPr>
          <w:i/>
          <w:iCs/>
        </w:rPr>
        <w:t xml:space="preserve">2. Sets: Διατήρηση ενός καταλόγου μοναδικών ονομάτων καλλιτεχνών</w:t>
      </w:r>
      <w:r>
        <w:rPr>
          <w:i/>
          <w:iCs/>
        </w:rPr>
      </w:r>
      <w:r>
        <w:rPr>
          <w:i/>
          <w:iCs/>
        </w:rPr>
      </w:r>
      <w:r/>
      <w:r/>
      <w:r>
        <w:rPr>
          <w:bCs/>
          <w:i/>
        </w:rPr>
      </w:r>
    </w:p>
    <w:p>
      <w:pPr>
        <w:pBdr/>
        <w:spacing/>
        <w:ind/>
        <w:jc w:val="both"/>
        <w:rPr/>
      </w:pPr>
      <w:r/>
      <w:r>
        <w:t xml:space="preserve">Όταν πρόκειται για τη διαχείριση μιας συλλογής μοναδικών ονομάτων καλλιτεχνών, τα σύνολα βρίσκονται στο επίκεντρο. Αυτή η δομή δεδομένων επιτρέπει την εύκολη ανάκτηση ολόκληρου του καταλόγου ονομάτων καλλιτεχνών, επιτρέποντάς σας να δημιουργείτε γρήγορα ολο</w:t>
      </w:r>
      <w:r>
        <w:t xml:space="preserve">κληρωμένες λίστες καλλιτεχνών. Επιπλέον, τα Sets υπερέχουν στους ελέγχους μελών. Στο ερώτημα για να επαληθεύσετε αν ένας συγκεκριμένος καλλιτέχνης υπάρχει στη βάση δεδομένων, τα σύνολα διευκολύνουν αυτή την επαλήθευση με αξιοσημείωτη ταχύτητα. Σ</w:t>
      </w:r>
      <w:r>
        <w:t xml:space="preserve">κεφτείτε τα Sets ως εξειδικευμένες λίστες που αποτρέπουν αυτόματα τα αντίγραφα. Μπορείτε να προσθέσετε νέα ονόματα καλλιτεχνών στο σετ με ευκολία, και κατά τον έλεγχο για υπάρχοντες καλλιτέχνες, τα σύνολα επιβεβαιώνουν αποτελεσματικά την παρουσία ή την απου</w:t>
      </w:r>
      <w:r>
        <w:t xml:space="preserve">σία τους.</w:t>
      </w:r>
      <w:r/>
      <w:r/>
      <w:r/>
      <w:r/>
      <w:r/>
    </w:p>
    <w:p>
      <w:pPr>
        <w:pBdr/>
        <w:spacing/>
        <w:ind/>
        <w:jc w:val="both"/>
        <w:rPr/>
      </w:pPr>
      <w:r/>
      <w:r>
        <w:t xml:space="preserve">Τα σύνολα λειτουργούν με εντυπωσιακή μέση χρονική πολυπλοκότητα O(1) για την προσθήκη νέων ονομάτων καλλιτεχνών και τον έλεγχο της ύπαρξής τους. Αυτό μεταφράζεται σε ελάχιστη κατανάλωση πόρων κατά τη διαχείριση της συλλογής ονομάτων καλλιτεχνών. Επιπλέον, </w:t>
      </w:r>
      <w:r>
        <w:t xml:space="preserve">αποτρέπουν εγγενώς τις διπλές καταχωρήσεις, μειώνοντας τις απαιτήσεις αποθήκευσης και ενισχύοντας την ακεραιότητα των δεδομένων. Φανταστείτε ένα σενάριο όπου διαχειρίζεστε μια τεράστια συλλογή ονομάτων καλλιτεχνών. Τα Sets διασφαλίζουν ότι αποθηκεύ</w:t>
      </w:r>
      <w:r>
        <w:t xml:space="preserve">ονται μόνο μοναδικές καταχωρήσεις, εξοικονομώντας πολύτιμο χώρο αποθήκευσης και διατηρώντας την ακρίβεια των δεδομένων.</w:t>
      </w:r>
      <w:r/>
      <w:r/>
      <w:r/>
      <w:r/>
      <w:r/>
    </w:p>
    <w:p>
      <w:pPr>
        <w:pStyle w:val="15"/>
        <w:pBdr/>
        <w:spacing/>
        <w:ind/>
        <w:rPr>
          <w:bCs/>
          <w:i/>
        </w:rPr>
      </w:pPr>
      <w:r>
        <w:rPr>
          <w:i/>
          <w:iCs/>
        </w:rPr>
      </w:r>
      <w:r>
        <w:rPr>
          <w:i/>
          <w:iCs/>
        </w:rPr>
        <w:t xml:space="preserve">3. Strings: </w:t>
      </w:r>
      <w:r>
        <w:rPr>
          <w:i/>
          <w:iCs/>
        </w:rPr>
        <w:t xml:space="preserve">Μια ισχυρή λύση για ζεύγη κλειδιών-τιμών</w:t>
      </w:r>
      <w:r>
        <w:rPr>
          <w:i/>
          <w:iCs/>
        </w:rPr>
      </w:r>
      <w:r>
        <w:rPr>
          <w:i/>
          <w:iCs/>
        </w:rPr>
      </w:r>
    </w:p>
    <w:p>
      <w:pPr>
        <w:pBdr/>
        <w:spacing/>
        <w:ind/>
        <w:jc w:val="both"/>
        <w:rPr/>
      </w:pPr>
      <w:r/>
      <w:r>
        <w:t xml:space="preserve">Οι συμβολοσειρές, τα θεμελιώδη δομικά στοιχεία της αποθήκευσης δεδομένων, είναι ιδανικές για τη διατήρηση βασικών ζευγών κλειδιών-τιμών. Στο πλαίσιο της εισαγωγής καλλιτέχνη, οι συμβολοσειρές μπορούν να αποθηκεύσουν αποτελεσματικά το όνομα χρήστη και το αντ</w:t>
      </w:r>
      <w:r>
        <w:t xml:space="preserve">ίστοιχο όνομα καλλιτέχνη. Αυτή η θεμελιώδης δομή δεδομένων προσφέρει μια απλή και αξιόπιστη μέθοδο για τη συσχέτιση ενεργειών του χρήστη με συγκεκριμένους καλλιτέχνες. </w:t>
      </w:r>
      <w:r/>
      <w:r/>
      <w:r/>
      <w:r/>
      <w:r/>
    </w:p>
    <w:p>
      <w:pPr>
        <w:pBdr/>
        <w:spacing/>
        <w:ind/>
        <w:jc w:val="both"/>
        <w:rPr/>
      </w:pPr>
      <w:r/>
      <w:r>
        <w:t xml:space="preserve">Οι πράξεις συμβολοσειρών είναι εξαιρετικά αποδοτικές, με χρονική πολυπλοκότητα O(1) τόσο για τον καθορισμό όσο και για την ανάκτηση τιμών. Αυτό τις καθιστά ιδανικές για την αποθήκευση και ανάκτηση βασικών ζευγών δεδομένων, όπως ονόματα χρηστών και καλλιτεχν</w:t>
      </w:r>
      <w:r>
        <w:t xml:space="preserve">ών, εξασφαλίζοντας την ομαλή αλληλεπίδραση με το Redis κατά τη διαδικασία εισαγωγής. </w:t>
      </w:r>
      <w:r/>
      <w:r/>
      <w:r/>
      <w:r/>
      <w:r/>
    </w:p>
    <w:p>
      <w:pPr>
        <w:pStyle w:val="15"/>
        <w:pBdr/>
        <w:spacing/>
        <w:ind/>
        <w:rPr>
          <w:bCs/>
          <w:i/>
        </w:rPr>
      </w:pPr>
      <w:r>
        <w:rPr>
          <w:i/>
          <w:iCs/>
        </w:rPr>
        <w:t xml:space="preserve">4. </w:t>
      </w:r>
      <w:r>
        <w:rPr>
          <w:i/>
          <w:iCs/>
        </w:rPr>
        <w:t xml:space="preserve">Sorted Sets: Εισαγωγές καλλιτεχνών με σειρά κατάταξης: Αποκαλύπτοντας τη συμπεριφορά των χρηστών μέσω των εισαγωγών καλλιτεχνών με σειρά κατάταξης</w:t>
      </w:r>
      <w:r/>
      <w:r>
        <w:rPr>
          <w:bCs/>
          <w:i/>
        </w:rPr>
      </w:r>
    </w:p>
    <w:p>
      <w:pPr>
        <w:pBdr/>
        <w:spacing/>
        <w:ind/>
        <w:jc w:val="both"/>
        <w:rPr/>
      </w:pPr>
      <w:r/>
      <w:r>
        <w:t xml:space="preserve">Τα ταξινομημένα σύνολα αξιοποιούνται όταν πρόκειται για δεδομένα με κατάταξη, όπως στατιστικά στοιχεία για την εισαγωγή καλλιτεχνών. Μας ζητ</w:t>
      </w:r>
      <w:r>
        <w:t xml:space="preserve">ήθηκε </w:t>
      </w:r>
      <w:r>
        <w:t xml:space="preserve">να παρακολουθο</w:t>
      </w:r>
      <w:r>
        <w:t xml:space="preserve">ύμε</w:t>
      </w:r>
      <w:r>
        <w:t xml:space="preserve"> τον αριθμό των φορών που κάθε χρήστης έχει εισάγει έναν καλλιτέχνη. Τα</w:t>
      </w:r>
      <w:r>
        <w:t xml:space="preserve"> Sorted Sets είναι το τέλειο εργαλείο για αυτή τη δουλειά. Όχι μόνο επιτρέπουν την αποτελεσματική εισαγωγή και ανάκτηση αυτών των δεδομένων, αλλά επιτρέπουν επίσης την κατάταξη των χρηστών με βάση τον αριθμό των εισαγωγών τους, παρέχοντας πολύτιμες πληροφορ</w:t>
      </w:r>
      <w:r>
        <w:t xml:space="preserve">ίες για τη συμπεριφορά των χρηστών. </w:t>
      </w:r>
      <w:r/>
      <w:r/>
      <w:r/>
      <w:r/>
      <w:r/>
    </w:p>
    <w:p>
      <w:pPr>
        <w:pBdr/>
        <w:spacing/>
        <w:ind/>
        <w:jc w:val="both"/>
        <w:rPr/>
      </w:pPr>
      <w:r/>
      <w:r>
        <w:t xml:space="preserve">Τα ταξινομημένα σύνολα παρέχουν εξαιρετική απόδοση με χρονική πολυπλοκότητα O(log N) για τις λειτουργίες εισαγωγής, ανάκτησης και κατάταξης, όπου το N αντιπροσωπεύει τον αριθμό των στοιχείων του συνόλου. Αυτή η λογαριθμική πολυπλοκότητα εξασφαλίζει αποτελεσ</w:t>
      </w:r>
      <w:r>
        <w:t xml:space="preserve">ματική διαχείριση των στατιστικών στοιχείων εισαγωγής χρηστών, ακόμη και όταν η βάση χρηστών αυξάνεται. Αυτό δίνει τη δυνατότητα όχι μόνο για παρακολο</w:t>
      </w:r>
      <w:r>
        <w:t xml:space="preserve">ύθηση </w:t>
      </w:r>
      <w:r>
        <w:t xml:space="preserve">του αριθμο</w:t>
      </w:r>
      <w:r>
        <w:t xml:space="preserve">ύ</w:t>
      </w:r>
      <w:r>
        <w:t xml:space="preserve"> των εισαγωγών, αλλά και της κατ</w:t>
      </w:r>
      <w:r>
        <w:t xml:space="preserve">άταξης </w:t>
      </w:r>
      <w:r>
        <w:t xml:space="preserve">τ</w:t>
      </w:r>
      <w:r>
        <w:t xml:space="preserve">ών</w:t>
      </w:r>
      <w:r>
        <w:t xml:space="preserve"> χρήστ</w:t>
      </w:r>
      <w:r>
        <w:t xml:space="preserve">ών</w:t>
      </w:r>
      <w:r>
        <w:t xml:space="preserve"> με βάση τη δραστηριότητα εισαγωγής</w:t>
      </w:r>
      <w:r>
        <w:t xml:space="preserve"> καλλιτεχνών, παρέχοντας πολύτιμα δεδομένα για στοχευμένες προωθητικές ενέργειες ή εξατομικευμένες συστάσεις.</w:t>
      </w:r>
      <w:r/>
      <w:r/>
      <w:r/>
      <w:r/>
      <w:r/>
    </w:p>
    <w:p>
      <w:pPr>
        <w:pStyle w:val="13"/>
        <w:pBdr/>
        <w:spacing/>
        <w:ind/>
        <w:rPr>
          <w:b/>
          <w:bCs/>
        </w:rPr>
      </w:pPr>
      <w:r>
        <w:rPr>
          <w:b/>
          <w:bCs/>
        </w:rPr>
        <w:t xml:space="preserve">Conclusion</w:t>
      </w:r>
      <w:r>
        <w:rPr>
          <w:b/>
          <w:bCs/>
        </w:rPr>
        <w:tab/>
      </w:r>
      <w:r>
        <w:rPr>
          <w:b/>
          <w:bCs/>
        </w:rPr>
      </w:r>
      <w:r/>
      <w:r/>
      <w:r>
        <w:rPr>
          <w:b/>
          <w:bCs/>
        </w:rPr>
      </w:r>
    </w:p>
    <w:p>
      <w:pPr>
        <w:pBdr/>
        <w:spacing/>
        <w:ind/>
        <w:jc w:val="both"/>
        <w:rPr/>
      </w:pPr>
      <w:r/>
      <w:r>
        <w:t xml:space="preserve">Με την υιοθέτηση μιας προσέγγισης με επίκεντρο τη δομή δεδομένων που λαμβάνει υπόψη τόσο τη λειτουργικότητα όσο και τις επιπτώσεις στις επιδόσεις, το σύστημα που τροφοδοτείται από το Redis μπορεί να επιτύχει βέλτιστες επιδόσεις και επεκτασιμότητα. Οι επιλεγ</w:t>
      </w:r>
      <w:r>
        <w:t xml:space="preserve">μένες δομές δεδομένων - Hashes, Sets, Strings και Sorted Sets - προσφέρουν έναν καλά ισορροπημένο συνδυασμό αποδοτικότητας, απλότητας και ευκολίας υλοποίησης, εξασφαλίζοντας μια ομαλή και βελτιστοποιημένη εμπειρία εφαρμογής.</w:t>
      </w:r>
      <w:r/>
      <w:r/>
    </w:p>
    <w:sectPr>
      <w:headerReference w:type="default" r:id="rId8"/>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Bdr/>
      <w:tabs>
        <w:tab w:val="left" w:leader="none" w:pos="5863"/>
        <w:tab w:val="clear" w:leader="none" w:pos="7143"/>
        <w:tab w:val="clear" w:leader="none" w:pos="14287"/>
      </w:tabs>
      <w:spacing/>
      <w:ind/>
      <w:rPr/>
    </w:p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4406062</wp:posOffset>
              </wp:positionH>
              <wp:positionV relativeFrom="paragraph">
                <wp:posOffset>-293721</wp:posOffset>
              </wp:positionV>
              <wp:extent cx="1534363" cy="1023269"/>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09813" name=""/>
                      <pic:cNvPicPr>
                        <a:picLocks noChangeAspect="1"/>
                      </pic:cNvPicPr>
                      <pic:nvPr/>
                    </pic:nvPicPr>
                    <pic:blipFill>
                      <a:blip r:embed="rId1"/>
                      <a:stretch/>
                    </pic:blipFill>
                    <pic:spPr bwMode="auto">
                      <a:xfrm flipH="0" flipV="0">
                        <a:off x="0" y="0"/>
                        <a:ext cx="1534362" cy="102326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346.93pt;mso-position-horizontal:absolute;mso-position-vertical-relative:text;margin-top:-23.13pt;mso-position-vertical:absolute;width:120.82pt;height:80.57pt;mso-wrap-distance-left:9.07pt;mso-wrap-distance-top:0.00pt;mso-wrap-distance-right:9.07pt;mso-wrap-distance-bottom:0.00pt;z-index:1;" stroked="false">
              <v:imagedata r:id="rId1" o:title=""/>
              <o:lock v:ext="edit" rotation="t"/>
            </v:shape>
          </w:pict>
        </mc:Fallback>
      </mc:AlternateContent>
    </w:r>
    <w:r>
      <w:t xml:space="preserve">Γε</w:t>
    </w:r>
    <w:r>
      <w:t xml:space="preserve">ώργιος Δαυ</w:t>
    </w:r>
    <w:r>
      <w:t xml:space="preserve">ίδ Αποστολ</w:t>
    </w:r>
    <w:r>
      <w:t xml:space="preserve">ίδης</w:t>
    </w:r>
    <w:r>
      <w:rPr>
        <w:highlight w:val="none"/>
      </w:rPr>
    </w:r>
  </w:p>
  <w:p>
    <w:pPr>
      <w:pStyle w:val="42"/>
      <w:pBdr/>
      <w:tabs>
        <w:tab w:val="left" w:leader="none" w:pos="5863"/>
        <w:tab w:val="clear" w:leader="none" w:pos="7143"/>
        <w:tab w:val="clear" w:leader="none" w:pos="14287"/>
      </w:tabs>
      <w:spacing/>
      <w:ind/>
      <w:rPr>
        <w:highlight w:val="none"/>
      </w:rPr>
    </w:pPr>
    <w:r>
      <w:t xml:space="preserve">Mai24002</w:t>
    </w:r>
    <w:r/>
    <w:r/>
    <w:r/>
  </w:p>
  <w:p>
    <w:pPr>
      <w:pStyle w:val="42"/>
      <w:pBdr/>
      <w:tabs>
        <w:tab w:val="left" w:leader="none" w:pos="5863"/>
        <w:tab w:val="clear" w:leader="none" w:pos="7143"/>
        <w:tab w:val="clear" w:leader="none" w:pos="14287"/>
      </w:tabs>
      <w:spacing/>
      <w:ind/>
      <w:rPr>
        <w:highlight w:val="none"/>
      </w:rPr>
    </w:pPr>
    <w:r/>
    <w:r>
      <w:t xml:space="preserve">Διαχείριση και Αναλυτική Δεδομένων στο Υπολογιστικό Νέφος </w:t>
    </w:r>
    <w:r/>
    <w:r/>
  </w:p>
  <w:p>
    <w:pPr>
      <w:pStyle w:val="42"/>
      <w:pBdr/>
      <w:tabs>
        <w:tab w:val="left" w:leader="none" w:pos="5863"/>
        <w:tab w:val="clear" w:leader="none" w:pos="7143"/>
        <w:tab w:val="clear" w:leader="none" w:pos="14287"/>
      </w:tabs>
      <w:spacing/>
      <w:ind/>
      <w:rPr/>
    </w:pPr>
    <w:r>
      <w:rPr>
        <w:highlight w:val="none"/>
      </w:rPr>
      <w:t xml:space="preserve">Εργασ</w:t>
    </w:r>
    <w:r>
      <w:rPr>
        <w:highlight w:val="none"/>
      </w:rPr>
      <w:t xml:space="preserve">ία 1</w:t>
    </w:r>
    <w:r>
      <w:rPr>
        <w:highlight w:val="none"/>
      </w:rPr>
    </w:r>
  </w:p>
  <w:p>
    <w:pPr>
      <w:pStyle w:val="42"/>
      <w:pBdr/>
      <w:tabs>
        <w:tab w:val="left" w:leader="none" w:pos="5863"/>
        <w:tab w:val="clear" w:leader="none" w:pos="7143"/>
        <w:tab w:val="clear" w:leader="none" w:pos="14287"/>
      </w:tabs>
      <w:spacing/>
      <w:ind/>
      <w:rPr/>
    </w:pPr>
    <w:r>
      <w:rPr>
        <w:highlight w:val="none"/>
      </w:rPr>
    </w:r>
    <w:r>
      <w:rPr>
        <w:highlight w:val="none"/>
      </w:r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2024-04-22T14:32:59Z</dcterms:modified>
</cp:coreProperties>
</file>