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tbl>
      <w:tblPr>
        <w:tblW w:w="10530" w:type="dxa"/>
        <w:jc w:val="center"/>
        <w:tblBorders/>
        <w:tblLayout w:type="fixed"/>
        <w:tblLook w:val="04A0" w:firstRow="1" w:lastRow="0" w:firstColumn="1" w:lastColumn="0" w:noHBand="0" w:noVBand="1"/>
      </w:tblPr>
      <w:tblGrid>
        <w:gridCol w:w="10530"/>
      </w:tblGrid>
      <w:tr>
        <w:trPr>
          <w:jc w:val="center"/>
        </w:trPr>
        <w:tc>
          <w:tcPr>
            <w:tcBorders/>
            <w:tcW w:w="10530" w:type="dxa"/>
            <w:textDirection w:val="lrTb"/>
            <w:noWrap w:val="false"/>
          </w:tcPr>
          <w:p>
            <w:pPr>
              <w:pBdr/>
              <w:spacing w:after="0" w:line="276" w:lineRule="auto"/>
              <w:ind w:right="-198"/>
              <w:jc w:val="left"/>
              <w:rPr>
                <w:b/>
                <w:sz w:val="24"/>
                <w:szCs w:val="24"/>
              </w:rPr>
            </w:pPr>
            <w:r/>
            <w:bookmarkStart w:id="0" w:name="_GoBack"/>
            <w:r/>
            <w:bookmarkEnd w:id="0"/>
            <w:r>
              <w:object w:dxaOrig="7704" w:dyaOrig="15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314.25pt;height:65.25pt;mso-wrap-distance-left:0.00pt;mso-wrap-distance-top:0.00pt;mso-wrap-distance-right:0.00pt;mso-wrap-distance-bottom:0.00pt;z-index:1;" filled="f" stroked="f">
                  <v:imagedata r:id="rId8" o:title=""/>
                  <o:lock v:ext="edit" rotation="t"/>
                </v:shape>
                <o:OLEObject DrawAspect="Content" r:id="rId9" ObjectID="_1525040" ProgID="PBrush" ShapeID="_x0000_i0" Type="Embed"/>
              </w:object>
            </w:r>
            <w:r>
              <w:rPr>
                <w:b/>
                <w:sz w:val="24"/>
                <w:szCs w:val="24"/>
              </w:rPr>
            </w:r>
          </w:p>
        </w:tc>
      </w:tr>
      <w:tr>
        <w:trPr>
          <w:jc w:val="center"/>
          <w:trHeight w:val="469"/>
        </w:trPr>
        <w:tc>
          <w:tcPr>
            <w:tcBorders/>
            <w:tcW w:w="10530" w:type="dxa"/>
            <w:vAlign w:val="center"/>
            <w:textDirection w:val="lrTb"/>
            <w:noWrap w:val="false"/>
          </w:tcPr>
          <w:p>
            <w:pPr>
              <w:pBdr/>
              <w:spacing w:after="0" w:line="240" w:lineRule="auto"/>
              <w:ind w:right="-198" w:firstLine="1801" w:left="-1809"/>
              <w:jc w:val="center"/>
              <w:rPr>
                <w:b/>
                <w:sz w:val="36"/>
                <w:szCs w:val="36"/>
              </w:rPr>
            </w:pPr>
            <w:r>
              <w:rPr>
                <w:b/>
                <w:sz w:val="36"/>
                <w:szCs w:val="36"/>
              </w:rPr>
            </w:r>
            <w:r>
              <w:rPr>
                <w:b/>
                <w:sz w:val="36"/>
                <w:szCs w:val="36"/>
              </w:rPr>
            </w:r>
          </w:p>
          <w:p>
            <w:pPr>
              <w:pBdr/>
              <w:spacing w:after="0" w:line="240" w:lineRule="auto"/>
              <w:ind w:right="-198" w:firstLine="1801" w:left="-1809"/>
              <w:jc w:val="center"/>
              <w:rPr>
                <w:b/>
                <w:sz w:val="36"/>
                <w:szCs w:val="36"/>
              </w:rPr>
            </w:pPr>
            <w:r>
              <w:rPr>
                <w:b/>
                <w:sz w:val="36"/>
                <w:szCs w:val="36"/>
              </w:rPr>
            </w:r>
            <w:r>
              <w:rPr>
                <w:b/>
                <w:sz w:val="36"/>
                <w:szCs w:val="36"/>
              </w:rPr>
            </w:r>
          </w:p>
        </w:tc>
      </w:tr>
      <w:tr>
        <w:trPr>
          <w:jc w:val="center"/>
          <w:trHeight w:val="469"/>
        </w:trPr>
        <w:tc>
          <w:tcPr>
            <w:tcBorders/>
            <w:tcW w:w="10530" w:type="dxa"/>
            <w:vAlign w:val="center"/>
            <w:textDirection w:val="lrTb"/>
            <w:noWrap w:val="false"/>
          </w:tcPr>
          <w:p>
            <w:pPr>
              <w:pBdr/>
              <w:spacing w:after="0" w:line="240" w:lineRule="auto"/>
              <w:ind w:right="-198" w:firstLine="1801" w:left="-1809"/>
              <w:jc w:val="center"/>
              <w:rPr>
                <w:b/>
                <w:sz w:val="36"/>
                <w:szCs w:val="36"/>
              </w:rPr>
            </w:pPr>
            <w:r>
              <w:rPr>
                <w:b/>
                <w:sz w:val="36"/>
                <w:szCs w:val="36"/>
              </w:rPr>
              <w:t xml:space="preserve">ΣΧΕΔΙΑΣΗ ΚΑΙ ΑΝΑΠΤΥΞΗ</w:t>
            </w:r>
            <w:r>
              <w:rPr>
                <w:b/>
                <w:sz w:val="36"/>
                <w:szCs w:val="36"/>
              </w:rPr>
              <w:t xml:space="preserve"> ΠΑΙΧΝΙΔΙΩΝ ΣΟΒΑΡΟΥ ΣΚΟΠΟΥ</w:t>
            </w:r>
            <w:r>
              <w:rPr>
                <w:b/>
                <w:sz w:val="36"/>
                <w:szCs w:val="36"/>
              </w:rPr>
            </w:r>
          </w:p>
          <w:p>
            <w:pPr>
              <w:pBdr/>
              <w:spacing w:after="0" w:line="240" w:lineRule="auto"/>
              <w:ind w:right="-198" w:firstLine="1801" w:left="-1809"/>
              <w:jc w:val="center"/>
              <w:rPr>
                <w:b/>
                <w:sz w:val="36"/>
                <w:szCs w:val="36"/>
              </w:rPr>
            </w:pPr>
            <w:r>
              <w:rPr>
                <w:b/>
                <w:sz w:val="36"/>
                <w:szCs w:val="36"/>
              </w:rPr>
              <w:t xml:space="preserve">Ανάπτυξη παιχνιδιού (σοβαρού σκοπού) στο </w:t>
            </w:r>
            <w:r>
              <w:rPr>
                <w:b/>
                <w:sz w:val="36"/>
                <w:szCs w:val="36"/>
                <w:lang w:val="en-US"/>
              </w:rPr>
              <w:t xml:space="preserve">Greenfoot</w:t>
            </w:r>
            <w:r>
              <w:rPr>
                <w:b/>
                <w:sz w:val="36"/>
                <w:szCs w:val="36"/>
              </w:rPr>
            </w:r>
          </w:p>
        </w:tc>
      </w:tr>
    </w:tbl>
    <w:p>
      <w:pPr>
        <w:pBdr/>
        <w:spacing/>
        <w:ind/>
        <w:rPr>
          <w:i/>
          <w:iCs/>
        </w:rPr>
      </w:pPr>
      <w:r>
        <w:rPr>
          <w:i/>
          <w:iCs/>
        </w:rPr>
      </w:r>
      <w:r>
        <w:rPr>
          <w:i/>
          <w:iCs/>
        </w:rPr>
      </w:r>
    </w:p>
    <w:tbl>
      <w:tblPr>
        <w:tblStyle w:val="621"/>
        <w:tblW w:w="10659" w:type="dxa"/>
        <w:jc w:val="center"/>
        <w:tblBorders>
          <w:top w:val="none" w:color="auto" w:sz="0" w:space="0"/>
          <w:left w:val="none" w:color="auto" w:sz="0" w:space="0"/>
          <w:bottom w:val="none" w:color="auto" w:sz="0" w:space="0"/>
          <w:right w:val="none" w:color="auto" w:sz="0" w:space="0"/>
        </w:tblBorders>
        <w:tblLook w:val="04A0" w:firstRow="1" w:lastRow="0" w:firstColumn="1" w:lastColumn="0" w:noHBand="0" w:noVBand="1"/>
      </w:tblPr>
      <w:tblGrid>
        <w:gridCol w:w="3063"/>
        <w:gridCol w:w="7596"/>
      </w:tblGrid>
      <w:tr>
        <w:trPr>
          <w:jc w:val="center"/>
          <w:trHeight w:val="340"/>
        </w:trPr>
        <w:tc>
          <w:tcPr>
            <w:gridSpan w:val="2"/>
            <w:shd w:val="clear" w:color="auto" w:fill="31849b" w:themeFill="accent5" w:themeFillShade="BF"/>
            <w:tcBorders/>
            <w:tcW w:w="10659" w:type="dxa"/>
            <w:vAlign w:val="center"/>
            <w:textDirection w:val="lrTb"/>
            <w:noWrap w:val="false"/>
          </w:tcPr>
          <w:p>
            <w:pPr>
              <w:pBdr/>
              <w:spacing w:after="0" w:line="240" w:lineRule="auto"/>
              <w:ind/>
              <w:jc w:val="left"/>
              <w:rPr>
                <w:b/>
                <w:bCs/>
                <w:color w:val="ffffff" w:themeColor="background1"/>
                <w:sz w:val="24"/>
                <w:szCs w:val="24"/>
              </w:rPr>
            </w:pPr>
            <w:r>
              <w:rPr>
                <w:b/>
                <w:bCs/>
                <w:color w:val="ffffff" w:themeColor="background1"/>
                <w:sz w:val="24"/>
                <w:szCs w:val="24"/>
              </w:rPr>
              <w:t xml:space="preserve">ΒΑΣΙΚΑ ΣΤΟΙΧΕΙΑ</w:t>
            </w:r>
            <w:r>
              <w:rPr>
                <w:b/>
                <w:bCs/>
                <w:color w:val="ffffff" w:themeColor="background1"/>
                <w:sz w:val="24"/>
                <w:szCs w:val="24"/>
              </w:rPr>
            </w:r>
          </w:p>
        </w:tc>
      </w:tr>
      <w:tr>
        <w:trPr>
          <w:jc w:val="center"/>
          <w:trHeight w:val="340"/>
        </w:trPr>
        <w:tc>
          <w:tcPr>
            <w:tcBorders/>
            <w:tcW w:w="3063" w:type="dxa"/>
            <w:vAlign w:val="center"/>
            <w:textDirection w:val="lrTb"/>
            <w:noWrap w:val="false"/>
          </w:tcPr>
          <w:p>
            <w:pPr>
              <w:pBdr/>
              <w:spacing w:after="0" w:line="240" w:lineRule="auto"/>
              <w:ind/>
              <w:jc w:val="right"/>
              <w:rPr>
                <w:b/>
                <w:i/>
                <w:iCs/>
                <w:lang w:val="en-US"/>
              </w:rPr>
            </w:pPr>
            <w:r>
              <w:rPr>
                <w:b/>
                <w:i/>
                <w:iCs/>
              </w:rPr>
              <w:t xml:space="preserve">Όνομα παιχνιδιού</w:t>
            </w:r>
            <w:r>
              <w:rPr>
                <w:b/>
                <w:i/>
                <w:iCs/>
                <w:lang w:val="en-US"/>
              </w:rPr>
            </w:r>
          </w:p>
        </w:tc>
        <w:tc>
          <w:tcPr>
            <w:tcBorders/>
            <w:tcW w:w="7596" w:type="dxa"/>
            <w:vAlign w:val="center"/>
            <w:textDirection w:val="lrTb"/>
            <w:noWrap w:val="false"/>
          </w:tcPr>
          <w:p>
            <w:pPr>
              <w:pBdr/>
              <w:spacing w:after="0" w:line="240" w:lineRule="auto"/>
              <w:ind/>
              <w:jc w:val="left"/>
              <w:rPr/>
            </w:pPr>
            <w:r>
              <w:t xml:space="preserve">Underwater Treasure Hunt</w:t>
            </w:r>
            <w:r/>
          </w:p>
        </w:tc>
      </w:tr>
      <w:tr>
        <w:trPr>
          <w:jc w:val="center"/>
          <w:trHeight w:val="340"/>
        </w:trPr>
        <w:tc>
          <w:tcPr>
            <w:tcBorders/>
            <w:tcW w:w="3063" w:type="dxa"/>
            <w:vAlign w:val="center"/>
            <w:textDirection w:val="lrTb"/>
            <w:noWrap w:val="false"/>
          </w:tcPr>
          <w:p>
            <w:pPr>
              <w:pBdr/>
              <w:spacing w:after="0" w:line="240" w:lineRule="auto"/>
              <w:ind/>
              <w:jc w:val="right"/>
              <w:rPr>
                <w:b/>
                <w:i/>
                <w:iCs/>
              </w:rPr>
            </w:pPr>
            <w:r>
              <w:rPr>
                <w:b/>
                <w:i/>
                <w:iCs/>
              </w:rPr>
              <w:t xml:space="preserve">Ονοματεπώνυμο δημιουργού</w:t>
            </w:r>
            <w:r>
              <w:rPr>
                <w:b/>
                <w:i/>
                <w:iCs/>
              </w:rPr>
            </w:r>
          </w:p>
        </w:tc>
        <w:tc>
          <w:tcPr>
            <w:tcBorders/>
            <w:tcW w:w="7596" w:type="dxa"/>
            <w:vAlign w:val="center"/>
            <w:textDirection w:val="lrTb"/>
            <w:noWrap w:val="false"/>
          </w:tcPr>
          <w:p>
            <w:pPr>
              <w:pBdr/>
              <w:spacing w:after="0" w:line="240" w:lineRule="auto"/>
              <w:ind/>
              <w:jc w:val="left"/>
              <w:rPr/>
            </w:pPr>
            <w:r>
              <w:t xml:space="preserve">Αποστολίδης Γεώργιος Δαυίδ</w:t>
            </w:r>
            <w:r/>
          </w:p>
        </w:tc>
      </w:tr>
      <w:tr>
        <w:trPr>
          <w:jc w:val="center"/>
          <w:trHeight w:val="340"/>
        </w:trPr>
        <w:tc>
          <w:tcPr>
            <w:tcBorders/>
            <w:tcW w:w="3063" w:type="dxa"/>
            <w:textDirection w:val="lrTb"/>
            <w:noWrap w:val="false"/>
          </w:tcPr>
          <w:p>
            <w:pPr>
              <w:pBdr/>
              <w:spacing w:after="0" w:line="240" w:lineRule="auto"/>
              <w:ind/>
              <w:jc w:val="right"/>
              <w:rPr>
                <w:i/>
                <w:iCs/>
                <w:lang w:val="en-US"/>
              </w:rPr>
            </w:pPr>
            <w:r>
              <w:rPr>
                <w:i/>
                <w:iCs/>
              </w:rPr>
              <w:t xml:space="preserve">Τύπος</w:t>
            </w:r>
            <w:r>
              <w:rPr>
                <w:i/>
                <w:iCs/>
                <w:lang w:val="en-US"/>
              </w:rPr>
              <w:t xml:space="preserve"> </w:t>
            </w:r>
            <w:r>
              <w:rPr>
                <w:i/>
                <w:iCs/>
              </w:rPr>
              <w:t xml:space="preserve">παιχνιδιού</w:t>
            </w:r>
            <w:r>
              <w:rPr>
                <w:i/>
                <w:iCs/>
                <w:lang w:val="en-US"/>
              </w:rPr>
              <w:t xml:space="preserve"> (</w:t>
            </w:r>
            <w:r>
              <w:rPr>
                <w:i/>
                <w:iCs/>
                <w:lang w:val="en-US"/>
              </w:rPr>
              <w:t xml:space="preserve">game genre)</w:t>
            </w:r>
            <w:r>
              <w:rPr>
                <w:i/>
                <w:iCs/>
                <w:lang w:val="en-US"/>
              </w:rPr>
            </w:r>
          </w:p>
          <w:p>
            <w:pPr>
              <w:pBdr/>
              <w:spacing w:after="0" w:line="240" w:lineRule="auto"/>
              <w:ind/>
              <w:jc w:val="right"/>
              <w:rPr>
                <w:i/>
                <w:iCs/>
                <w:lang w:val="en-US"/>
              </w:rPr>
            </w:pPr>
            <w:r>
              <w:rPr>
                <w:i/>
                <w:iCs/>
              </w:rPr>
              <w:t xml:space="preserve">Π</w:t>
            </w:r>
            <w:r>
              <w:rPr>
                <w:i/>
                <w:iCs/>
                <w:lang w:val="en-US"/>
              </w:rPr>
              <w:t xml:space="preserve">.</w:t>
            </w:r>
            <w:r>
              <w:rPr>
                <w:i/>
                <w:iCs/>
              </w:rPr>
              <w:t xml:space="preserve">χ</w:t>
            </w:r>
            <w:r>
              <w:rPr>
                <w:i/>
                <w:iCs/>
                <w:lang w:val="en-US"/>
              </w:rPr>
              <w:t xml:space="preserve">. </w:t>
            </w:r>
            <w:r>
              <w:rPr>
                <w:i/>
                <w:iCs/>
                <w:lang w:val="en-US"/>
              </w:rPr>
              <w:t xml:space="preserve">platform game, action game…</w:t>
            </w:r>
            <w:r>
              <w:rPr>
                <w:i/>
                <w:iCs/>
                <w:lang w:val="en-US"/>
              </w:rPr>
            </w:r>
          </w:p>
        </w:tc>
        <w:tc>
          <w:tcPr>
            <w:tcBorders/>
            <w:tcW w:w="7596" w:type="dxa"/>
            <w:vAlign w:val="center"/>
            <w:textDirection w:val="lrTb"/>
            <w:noWrap w:val="false"/>
          </w:tcPr>
          <w:p>
            <w:pPr>
              <w:pBdr/>
              <w:spacing w:after="0" w:line="240" w:lineRule="auto"/>
              <w:ind/>
              <w:jc w:val="left"/>
              <w:rPr>
                <w:lang w:val="en-US"/>
              </w:rPr>
            </w:pPr>
            <w:r>
              <w:rPr>
                <w:lang w:val="en-US"/>
              </w:rPr>
              <w:t xml:space="preserve">Adventure Game</w:t>
            </w:r>
            <w:r>
              <w:rPr>
                <w:lang w:val="en-US"/>
              </w:rPr>
            </w:r>
          </w:p>
        </w:tc>
      </w:tr>
      <w:tr>
        <w:trPr>
          <w:jc w:val="center"/>
          <w:trHeight w:val="340"/>
        </w:trPr>
        <w:tc>
          <w:tcPr>
            <w:tcBorders/>
            <w:tcW w:w="3063" w:type="dxa"/>
            <w:textDirection w:val="lrTb"/>
            <w:noWrap w:val="false"/>
          </w:tcPr>
          <w:p>
            <w:pPr>
              <w:pBdr/>
              <w:spacing w:after="0" w:line="240" w:lineRule="auto"/>
              <w:ind/>
              <w:jc w:val="right"/>
              <w:rPr>
                <w:i/>
                <w:iCs/>
              </w:rPr>
            </w:pPr>
            <w:r>
              <w:rPr>
                <w:i/>
                <w:iCs/>
              </w:rPr>
              <w:t xml:space="preserve">Σκοπός &amp;</w:t>
            </w:r>
            <w:r>
              <w:rPr>
                <w:i/>
                <w:iCs/>
              </w:rPr>
            </w:r>
          </w:p>
          <w:p>
            <w:pPr>
              <w:pBdr/>
              <w:spacing w:after="0" w:line="240" w:lineRule="auto"/>
              <w:ind/>
              <w:jc w:val="right"/>
              <w:rPr>
                <w:i/>
                <w:iCs/>
              </w:rPr>
            </w:pPr>
            <w:r>
              <w:rPr>
                <w:i/>
                <w:iCs/>
              </w:rPr>
              <w:t xml:space="preserve">Ομάδα στόχος</w:t>
            </w:r>
            <w:r>
              <w:rPr>
                <w:i/>
                <w:iCs/>
              </w:rPr>
            </w:r>
          </w:p>
          <w:p>
            <w:pPr>
              <w:pBdr/>
              <w:spacing w:after="0" w:line="240" w:lineRule="auto"/>
              <w:ind/>
              <w:jc w:val="right"/>
              <w:rPr>
                <w:i/>
                <w:iCs/>
              </w:rPr>
            </w:pPr>
            <w:r>
              <w:rPr>
                <w:i/>
                <w:iCs/>
              </w:rPr>
              <w:t xml:space="preserve">(στην περίπτωση παιχνιδιού σοβαρού σκοπού) </w:t>
            </w:r>
            <w:r>
              <w:rPr>
                <w:i/>
                <w:iCs/>
              </w:rPr>
            </w:r>
          </w:p>
        </w:tc>
        <w:tc>
          <w:tcPr>
            <w:tcBorders/>
            <w:tcW w:w="7596" w:type="dxa"/>
            <w:vAlign w:val="center"/>
            <w:textDirection w:val="lrTb"/>
            <w:noWrap w:val="false"/>
          </w:tcPr>
          <w:p>
            <w:pPr>
              <w:pBdr/>
              <w:spacing w:after="0" w:line="240" w:lineRule="auto"/>
              <w:ind/>
              <w:jc w:val="left"/>
              <w:rPr/>
            </w:pPr>
            <w:r>
              <w:t xml:space="preserve">Δεν υπάρχει σκοπός, δεν αποτελεί παιχνίδι σοβαρού σκοπού</w:t>
            </w:r>
            <w:r/>
          </w:p>
        </w:tc>
      </w:tr>
      <w:tr>
        <w:trPr>
          <w:jc w:val="center"/>
          <w:trHeight w:val="340"/>
        </w:trPr>
        <w:tc>
          <w:tcPr>
            <w:tcBorders/>
            <w:tcW w:w="3063" w:type="dxa"/>
            <w:vAlign w:val="center"/>
            <w:textDirection w:val="lrTb"/>
            <w:noWrap w:val="false"/>
          </w:tcPr>
          <w:p>
            <w:pPr>
              <w:pBdr/>
              <w:spacing w:after="0" w:line="240" w:lineRule="auto"/>
              <w:ind/>
              <w:jc w:val="right"/>
              <w:rPr>
                <w:i/>
                <w:iCs/>
                <w:lang w:val="en-US"/>
              </w:rPr>
            </w:pPr>
            <w:r>
              <w:rPr>
                <w:i/>
                <w:iCs/>
              </w:rPr>
              <w:t xml:space="preserve">Σύνδεσμος για </w:t>
            </w:r>
            <w:r>
              <w:rPr>
                <w:i/>
                <w:iCs/>
              </w:rPr>
              <w:t xml:space="preserve">το </w:t>
            </w:r>
            <w:r>
              <w:rPr>
                <w:i/>
                <w:iCs/>
                <w:lang w:val="en-US"/>
              </w:rPr>
              <w:t xml:space="preserve">project</w:t>
            </w:r>
            <w:r>
              <w:rPr>
                <w:i/>
                <w:iCs/>
              </w:rPr>
              <w:t xml:space="preserve"> (</w:t>
            </w:r>
            <w:r>
              <w:rPr>
                <w:i/>
                <w:iCs/>
                <w:lang w:val="en-US"/>
              </w:rPr>
              <w:t xml:space="preserve">source code)</w:t>
            </w:r>
            <w:r>
              <w:rPr>
                <w:i/>
                <w:iCs/>
                <w:lang w:val="en-US"/>
              </w:rPr>
            </w:r>
          </w:p>
        </w:tc>
        <w:tc>
          <w:tcPr>
            <w:tcBorders/>
            <w:tcW w:w="7596" w:type="dxa"/>
            <w:vAlign w:val="center"/>
            <w:textDirection w:val="lrTb"/>
            <w:noWrap w:val="false"/>
          </w:tcPr>
          <w:p>
            <w:pPr>
              <w:pBdr/>
              <w:spacing w:after="0" w:line="240" w:lineRule="auto"/>
              <w:ind/>
              <w:jc w:val="left"/>
              <w:rPr/>
            </w:pPr>
            <w:r/>
            <w:r>
              <w:t xml:space="preserve">https://github.com/GeorgeApos</w:t>
            </w:r>
            <w:r/>
            <w:r/>
          </w:p>
        </w:tc>
      </w:tr>
      <w:tr>
        <w:trPr>
          <w:jc w:val="center"/>
          <w:trHeight w:val="340"/>
        </w:trPr>
        <w:tc>
          <w:tcPr>
            <w:tcBorders/>
            <w:tcW w:w="3063" w:type="dxa"/>
            <w:vAlign w:val="center"/>
            <w:textDirection w:val="lrTb"/>
            <w:noWrap w:val="false"/>
          </w:tcPr>
          <w:p>
            <w:pPr>
              <w:pBdr/>
              <w:spacing w:after="0" w:line="240" w:lineRule="auto"/>
              <w:ind/>
              <w:jc w:val="right"/>
              <w:rPr>
                <w:i/>
                <w:iCs/>
              </w:rPr>
            </w:pPr>
            <w:r>
              <w:rPr>
                <w:i/>
                <w:iCs/>
              </w:rPr>
              <w:t xml:space="preserve">Σύνδεσμος </w:t>
            </w:r>
            <w:r>
              <w:rPr>
                <w:i/>
                <w:iCs/>
              </w:rPr>
              <w:t xml:space="preserve">του παιχνιδιού στ</w:t>
            </w:r>
            <w:r>
              <w:rPr>
                <w:i/>
                <w:iCs/>
                <w:lang w:val="en-US"/>
              </w:rPr>
              <w:t xml:space="preserve">o</w:t>
            </w:r>
            <w:r>
              <w:rPr>
                <w:i/>
                <w:iCs/>
              </w:rPr>
              <w:t xml:space="preserve"> </w:t>
            </w:r>
            <w:r>
              <w:rPr>
                <w:i/>
                <w:iCs/>
                <w:lang w:val="en-US"/>
              </w:rPr>
              <w:t xml:space="preserve">Greenfoot</w:t>
            </w:r>
            <w:r>
              <w:rPr>
                <w:i/>
                <w:iCs/>
              </w:rPr>
              <w:t xml:space="preserve"> </w:t>
            </w:r>
            <w:r>
              <w:rPr>
                <w:i/>
                <w:iCs/>
                <w:lang w:val="en-US"/>
              </w:rPr>
              <w:t xml:space="preserve">Gallery</w:t>
            </w:r>
            <w:r>
              <w:rPr>
                <w:i/>
                <w:iCs/>
              </w:rPr>
              <w:t xml:space="preserve"> (</w:t>
            </w:r>
            <w:r>
              <w:rPr>
                <w:b/>
                <w:i/>
                <w:iCs/>
                <w:color w:val="ff0000"/>
              </w:rPr>
              <w:t xml:space="preserve">προαιρετικά</w:t>
            </w:r>
            <w:r>
              <w:rPr>
                <w:i/>
                <w:iCs/>
              </w:rPr>
              <w:t xml:space="preserve">)</w:t>
            </w:r>
            <w:r>
              <w:rPr>
                <w:i/>
                <w:iCs/>
              </w:rPr>
            </w:r>
          </w:p>
        </w:tc>
        <w:tc>
          <w:tcPr>
            <w:tcBorders/>
            <w:tcW w:w="7596" w:type="dxa"/>
            <w:vAlign w:val="center"/>
            <w:textDirection w:val="lrTb"/>
            <w:noWrap w:val="false"/>
          </w:tcPr>
          <w:p>
            <w:pPr>
              <w:pBdr/>
              <w:spacing w:after="0" w:line="240" w:lineRule="auto"/>
              <w:ind/>
              <w:jc w:val="left"/>
              <w:rPr/>
            </w:pPr>
            <w:r/>
            <w:r>
              <w:t xml:space="preserve">https://www.greenfoot.org/scenarios/33158</w:t>
            </w:r>
            <w:r/>
            <w:r/>
          </w:p>
        </w:tc>
      </w:tr>
      <w:tr>
        <w:trPr>
          <w:jc w:val="center"/>
          <w:trHeight w:val="340"/>
        </w:trPr>
        <w:tc>
          <w:tcPr>
            <w:tcBorders>
              <w:bottom w:val="single" w:color="auto" w:sz="4" w:space="0"/>
            </w:tcBorders>
            <w:tcW w:w="3063" w:type="dxa"/>
            <w:vAlign w:val="center"/>
            <w:textDirection w:val="lrTb"/>
            <w:noWrap w:val="false"/>
          </w:tcPr>
          <w:p>
            <w:pPr>
              <w:pBdr/>
              <w:spacing w:after="0" w:line="240" w:lineRule="auto"/>
              <w:ind/>
              <w:jc w:val="right"/>
              <w:rPr>
                <w:b/>
                <w:bCs/>
                <w:i/>
                <w:iCs/>
              </w:rPr>
            </w:pPr>
            <w:r>
              <w:rPr>
                <w:b/>
                <w:bCs/>
                <w:i/>
                <w:iCs/>
              </w:rPr>
              <w:t xml:space="preserve">Συγκατάθεση διαμοιρασμού του </w:t>
            </w:r>
            <w:r>
              <w:rPr>
                <w:b/>
                <w:bCs/>
                <w:i/>
                <w:iCs/>
                <w:lang w:val="en-US"/>
              </w:rPr>
              <w:t xml:space="preserve">project</w:t>
            </w:r>
            <w:r>
              <w:rPr>
                <w:b/>
                <w:bCs/>
                <w:i/>
                <w:iCs/>
              </w:rPr>
              <w:t xml:space="preserve"> </w:t>
            </w:r>
            <w:r>
              <w:rPr>
                <w:b/>
                <w:bCs/>
                <w:i/>
                <w:iCs/>
              </w:rPr>
              <w:t xml:space="preserve">με τους φοιτητές που παρακολουθούν το μάθημα (Ναι/Όχι)</w:t>
            </w:r>
            <w:r>
              <w:rPr>
                <w:b/>
                <w:bCs/>
                <w:i/>
                <w:iCs/>
              </w:rPr>
            </w:r>
          </w:p>
        </w:tc>
        <w:tc>
          <w:tcPr>
            <w:tcBorders>
              <w:bottom w:val="single" w:color="auto" w:sz="4" w:space="0"/>
            </w:tcBorders>
            <w:tcW w:w="7596" w:type="dxa"/>
            <w:vAlign w:val="center"/>
            <w:textDirection w:val="lrTb"/>
            <w:noWrap w:val="false"/>
          </w:tcPr>
          <w:p>
            <w:pPr>
              <w:pBdr/>
              <w:spacing w:after="0" w:line="240" w:lineRule="auto"/>
              <w:ind/>
              <w:jc w:val="left"/>
              <w:rPr>
                <w:i/>
                <w:iCs/>
                <w:color w:val="808080" w:themeColor="background1" w:themeShade="80"/>
              </w:rPr>
            </w:pPr>
            <w:r>
              <w:rPr>
                <w:i/>
                <w:iCs/>
                <w:color w:val="808080" w:themeColor="background1" w:themeShade="80"/>
              </w:rPr>
              <w:t xml:space="preserve">Ναι</w:t>
            </w:r>
            <w:r>
              <w:rPr>
                <w:i/>
                <w:iCs/>
                <w:color w:val="808080" w:themeColor="background1" w:themeShade="80"/>
              </w:rPr>
            </w:r>
          </w:p>
        </w:tc>
      </w:tr>
      <w:tr>
        <w:trPr>
          <w:jc w:val="center"/>
          <w:trHeight w:val="340"/>
        </w:trPr>
        <w:tc>
          <w:tcPr>
            <w:tcBorders>
              <w:top w:val="single" w:color="auto" w:sz="4" w:space="0"/>
              <w:bottom w:val="single" w:color="auto" w:sz="4" w:space="0"/>
            </w:tcBorders>
            <w:tcW w:w="3063" w:type="dxa"/>
            <w:vAlign w:val="center"/>
            <w:textDirection w:val="lrTb"/>
            <w:noWrap w:val="false"/>
          </w:tcPr>
          <w:p>
            <w:pPr>
              <w:pBdr/>
              <w:spacing w:after="0" w:line="240" w:lineRule="auto"/>
              <w:ind/>
              <w:jc w:val="right"/>
              <w:rPr>
                <w:b/>
                <w:bCs/>
                <w:i/>
                <w:iCs/>
              </w:rPr>
            </w:pPr>
            <w:r>
              <w:rPr>
                <w:b/>
                <w:bCs/>
                <w:i/>
                <w:iCs/>
              </w:rPr>
              <w:t xml:space="preserve">Συγκατάθεση διαμοιρασμού του </w:t>
            </w:r>
            <w:r>
              <w:rPr>
                <w:b/>
                <w:bCs/>
                <w:i/>
                <w:iCs/>
              </w:rPr>
              <w:t xml:space="preserve">συνδέσμου στο </w:t>
            </w:r>
            <w:r>
              <w:rPr>
                <w:b/>
                <w:bCs/>
                <w:i/>
                <w:iCs/>
                <w:lang w:val="en-US"/>
              </w:rPr>
              <w:t xml:space="preserve">Greenfoot</w:t>
            </w:r>
            <w:r>
              <w:rPr>
                <w:b/>
                <w:bCs/>
                <w:i/>
                <w:iCs/>
              </w:rPr>
              <w:t xml:space="preserve"> </w:t>
            </w:r>
            <w:r>
              <w:rPr>
                <w:b/>
                <w:bCs/>
                <w:i/>
                <w:iCs/>
                <w:lang w:val="en-US"/>
              </w:rPr>
              <w:t xml:space="preserve">Gallery</w:t>
            </w:r>
            <w:r>
              <w:rPr>
                <w:b/>
                <w:bCs/>
                <w:i/>
                <w:iCs/>
              </w:rPr>
              <w:t xml:space="preserve"> με τους φοιτητές που παρακολουθούν το μάθημα (Ναι/</w:t>
            </w:r>
            <w:r>
              <w:rPr>
                <w:b/>
                <w:bCs/>
                <w:i/>
                <w:iCs/>
              </w:rPr>
              <w:t xml:space="preserve">Όχ</w:t>
            </w:r>
            <w:r>
              <w:rPr>
                <w:b/>
                <w:bCs/>
                <w:i/>
                <w:iCs/>
              </w:rPr>
              <w:t xml:space="preserve">ι)</w:t>
            </w:r>
            <w:r>
              <w:rPr>
                <w:b/>
                <w:bCs/>
                <w:i/>
                <w:iCs/>
              </w:rPr>
            </w:r>
          </w:p>
        </w:tc>
        <w:tc>
          <w:tcPr>
            <w:tcBorders>
              <w:top w:val="single" w:color="auto" w:sz="4" w:space="0"/>
              <w:bottom w:val="single" w:color="auto" w:sz="4" w:space="0"/>
            </w:tcBorders>
            <w:tcW w:w="7596" w:type="dxa"/>
            <w:vAlign w:val="center"/>
            <w:textDirection w:val="lrTb"/>
            <w:noWrap w:val="false"/>
          </w:tcPr>
          <w:p>
            <w:pPr>
              <w:pBdr/>
              <w:spacing w:after="0" w:line="240" w:lineRule="auto"/>
              <w:ind/>
              <w:jc w:val="left"/>
              <w:rPr>
                <w:i/>
                <w:iCs/>
                <w:color w:val="808080" w:themeColor="background1" w:themeShade="80"/>
              </w:rPr>
            </w:pPr>
            <w:r>
              <w:rPr>
                <w:i/>
                <w:iCs/>
                <w:color w:val="808080" w:themeColor="background1" w:themeShade="80"/>
              </w:rPr>
              <w:t xml:space="preserve">Ναι</w:t>
            </w:r>
            <w:r>
              <w:rPr>
                <w:i/>
                <w:iCs/>
                <w:color w:val="808080" w:themeColor="background1" w:themeShade="80"/>
              </w:rPr>
            </w:r>
          </w:p>
        </w:tc>
      </w:tr>
    </w:tbl>
    <w:p>
      <w:pPr>
        <w:pBdr/>
        <w:spacing/>
        <w:ind/>
        <w:rPr/>
      </w:pPr>
      <w:r/>
      <w:r/>
    </w:p>
    <w:tbl>
      <w:tblPr>
        <w:tblStyle w:val="621"/>
        <w:tblW w:w="10659" w:type="dxa"/>
        <w:jc w:val="center"/>
        <w:tblBorders>
          <w:top w:val="none" w:color="auto" w:sz="0" w:space="0"/>
          <w:left w:val="none" w:color="auto" w:sz="0" w:space="0"/>
          <w:bottom w:val="none" w:color="auto" w:sz="0" w:space="0"/>
          <w:right w:val="none" w:color="auto" w:sz="0" w:space="0"/>
        </w:tblBorders>
        <w:tblLook w:val="04A0" w:firstRow="1" w:lastRow="0" w:firstColumn="1" w:lastColumn="0" w:noHBand="0" w:noVBand="1"/>
      </w:tblPr>
      <w:tblGrid>
        <w:gridCol w:w="3063"/>
        <w:gridCol w:w="7596"/>
      </w:tblGrid>
      <w:tr>
        <w:trPr>
          <w:jc w:val="center"/>
          <w:trHeight w:val="340"/>
        </w:trPr>
        <w:tc>
          <w:tcPr>
            <w:gridSpan w:val="2"/>
            <w:shd w:val="clear" w:color="auto" w:fill="31849b" w:themeFill="accent5" w:themeFillShade="BF"/>
            <w:tcBorders/>
            <w:tcW w:w="10659" w:type="dxa"/>
            <w:vAlign w:val="center"/>
            <w:textDirection w:val="lrTb"/>
            <w:noWrap w:val="false"/>
          </w:tcPr>
          <w:p>
            <w:pPr>
              <w:pBdr/>
              <w:spacing w:after="0" w:line="240" w:lineRule="auto"/>
              <w:ind/>
              <w:jc w:val="left"/>
              <w:rPr>
                <w:b/>
                <w:bCs/>
                <w:color w:val="ffffff" w:themeColor="background1"/>
                <w:sz w:val="24"/>
                <w:szCs w:val="24"/>
              </w:rPr>
            </w:pPr>
            <w:r>
              <w:rPr>
                <w:b/>
                <w:bCs/>
                <w:color w:val="ffffff" w:themeColor="background1"/>
                <w:sz w:val="24"/>
                <w:szCs w:val="24"/>
              </w:rPr>
              <w:t xml:space="preserve">ΥΛΟΠΟΙΗΣΗ</w:t>
            </w:r>
            <w:r>
              <w:rPr>
                <w:b/>
                <w:bCs/>
                <w:color w:val="ffffff" w:themeColor="background1"/>
                <w:sz w:val="24"/>
                <w:szCs w:val="24"/>
              </w:rPr>
            </w:r>
          </w:p>
        </w:tc>
      </w:tr>
      <w:tr>
        <w:trPr>
          <w:jc w:val="center"/>
          <w:trHeight w:val="340"/>
        </w:trPr>
        <w:tc>
          <w:tcPr>
            <w:tcBorders/>
            <w:tcW w:w="3063" w:type="dxa"/>
            <w:vAlign w:val="center"/>
            <w:textDirection w:val="lrTb"/>
            <w:noWrap w:val="false"/>
          </w:tcPr>
          <w:p>
            <w:pPr>
              <w:pBdr/>
              <w:spacing w:after="0" w:line="240" w:lineRule="auto"/>
              <w:ind/>
              <w:jc w:val="right"/>
              <w:rPr>
                <w:i/>
                <w:iCs/>
                <w:lang w:val="en-US"/>
              </w:rPr>
            </w:pPr>
            <w:r>
              <w:rPr>
                <w:i/>
                <w:iCs/>
              </w:rPr>
              <w:t xml:space="preserve">Αριθμός υποκλάσεων της </w:t>
            </w:r>
            <w:r>
              <w:rPr>
                <w:i/>
                <w:iCs/>
                <w:lang w:val="en-US"/>
              </w:rPr>
              <w:t xml:space="preserve">World</w:t>
            </w:r>
            <w:r>
              <w:rPr>
                <w:i/>
                <w:iCs/>
                <w:lang w:val="en-US"/>
              </w:rPr>
            </w:r>
          </w:p>
        </w:tc>
        <w:tc>
          <w:tcPr>
            <w:tcBorders/>
            <w:tcW w:w="7596" w:type="dxa"/>
            <w:vAlign w:val="center"/>
            <w:textDirection w:val="lrTb"/>
            <w:noWrap w:val="false"/>
          </w:tcPr>
          <w:p>
            <w:pPr>
              <w:pBdr/>
              <w:spacing w:after="0" w:line="240" w:lineRule="auto"/>
              <w:ind/>
              <w:jc w:val="left"/>
              <w:rPr/>
            </w:pPr>
            <w:r>
              <w:t xml:space="preserve">1</w:t>
            </w:r>
            <w:r/>
          </w:p>
        </w:tc>
      </w:tr>
      <w:tr>
        <w:trPr>
          <w:jc w:val="center"/>
          <w:trHeight w:val="340"/>
        </w:trPr>
        <w:tc>
          <w:tcPr>
            <w:tcBorders/>
            <w:tcW w:w="3063" w:type="dxa"/>
            <w:vAlign w:val="center"/>
            <w:textDirection w:val="lrTb"/>
            <w:noWrap w:val="false"/>
          </w:tcPr>
          <w:p>
            <w:pPr>
              <w:pBdr/>
              <w:spacing w:after="0" w:line="240" w:lineRule="auto"/>
              <w:ind/>
              <w:jc w:val="right"/>
              <w:rPr>
                <w:i/>
                <w:iCs/>
                <w:lang w:val="en-US"/>
              </w:rPr>
            </w:pPr>
            <w:r>
              <w:rPr>
                <w:i/>
                <w:iCs/>
              </w:rPr>
              <w:t xml:space="preserve">Αριθμός υποκλάσεων της </w:t>
            </w:r>
            <w:r>
              <w:rPr>
                <w:i/>
                <w:iCs/>
                <w:lang w:val="en-US"/>
              </w:rPr>
              <w:t xml:space="preserve">Actor</w:t>
            </w:r>
            <w:r>
              <w:rPr>
                <w:i/>
                <w:iCs/>
                <w:lang w:val="en-US"/>
              </w:rPr>
            </w:r>
          </w:p>
        </w:tc>
        <w:tc>
          <w:tcPr>
            <w:tcBorders/>
            <w:tcW w:w="7596" w:type="dxa"/>
            <w:vAlign w:val="center"/>
            <w:textDirection w:val="lrTb"/>
            <w:noWrap w:val="false"/>
          </w:tcPr>
          <w:p>
            <w:pPr>
              <w:pBdr/>
              <w:spacing w:after="0" w:line="240" w:lineRule="auto"/>
              <w:ind/>
              <w:jc w:val="left"/>
              <w:rPr/>
            </w:pPr>
            <w:r>
              <w:t xml:space="preserve">5</w:t>
            </w:r>
            <w:r/>
          </w:p>
        </w:tc>
      </w:tr>
      <w:tr>
        <w:trPr>
          <w:jc w:val="center"/>
          <w:trHeight w:val="340"/>
        </w:trPr>
        <w:tc>
          <w:tcPr>
            <w:tcBorders/>
            <w:tcW w:w="3063" w:type="dxa"/>
            <w:vAlign w:val="center"/>
            <w:textDirection w:val="lrTb"/>
            <w:noWrap w:val="false"/>
          </w:tcPr>
          <w:p>
            <w:pPr>
              <w:pBdr/>
              <w:spacing w:after="0" w:line="240" w:lineRule="auto"/>
              <w:ind/>
              <w:jc w:val="right"/>
              <w:rPr>
                <w:i/>
                <w:iCs/>
              </w:rPr>
            </w:pPr>
            <w:r>
              <w:rPr>
                <w:i/>
                <w:iCs/>
              </w:rPr>
              <w:t xml:space="preserve">Αριθμός άλλων</w:t>
            </w:r>
            <w:r>
              <w:rPr>
                <w:i/>
                <w:iCs/>
              </w:rPr>
              <w:t xml:space="preserve"> </w:t>
            </w:r>
            <w:r>
              <w:rPr>
                <w:i/>
                <w:iCs/>
              </w:rPr>
              <w:t xml:space="preserve">κλάσεων</w:t>
            </w:r>
            <w:r>
              <w:rPr>
                <w:i/>
                <w:iCs/>
              </w:rPr>
            </w:r>
          </w:p>
        </w:tc>
        <w:tc>
          <w:tcPr>
            <w:tcBorders/>
            <w:tcW w:w="7596" w:type="dxa"/>
            <w:vAlign w:val="center"/>
            <w:textDirection w:val="lrTb"/>
            <w:noWrap w:val="false"/>
          </w:tcPr>
          <w:p>
            <w:pPr>
              <w:pBdr/>
              <w:spacing w:after="0" w:line="240" w:lineRule="auto"/>
              <w:ind/>
              <w:jc w:val="left"/>
              <w:rPr/>
            </w:pPr>
            <w:r>
              <w:t xml:space="preserve">1</w:t>
            </w:r>
            <w:r/>
          </w:p>
        </w:tc>
      </w:tr>
      <w:tr>
        <w:trPr>
          <w:jc w:val="center"/>
          <w:trHeight w:val="340"/>
        </w:trPr>
        <w:tc>
          <w:tcPr>
            <w:tcBorders/>
            <w:tcW w:w="3063" w:type="dxa"/>
            <w:vAlign w:val="center"/>
            <w:textDirection w:val="lrTb"/>
            <w:noWrap w:val="false"/>
          </w:tcPr>
          <w:p>
            <w:pPr>
              <w:pBdr/>
              <w:spacing w:after="0" w:line="240" w:lineRule="auto"/>
              <w:ind/>
              <w:jc w:val="right"/>
              <w:rPr>
                <w:i/>
                <w:iCs/>
                <w:lang w:val="en-US"/>
              </w:rPr>
            </w:pPr>
            <w:r>
              <w:rPr>
                <w:i/>
                <w:iCs/>
                <w:lang w:val="en-US"/>
              </w:rPr>
              <w:t xml:space="preserve">Lines of Code (LOC)</w:t>
            </w:r>
            <w:r>
              <w:rPr>
                <w:i/>
                <w:iCs/>
                <w:lang w:val="en-US"/>
              </w:rPr>
            </w:r>
          </w:p>
        </w:tc>
        <w:tc>
          <w:tcPr>
            <w:tcBorders/>
            <w:tcW w:w="7596" w:type="dxa"/>
            <w:vAlign w:val="center"/>
            <w:textDirection w:val="lrTb"/>
            <w:noWrap w:val="false"/>
          </w:tcPr>
          <w:p>
            <w:pPr>
              <w:pBdr/>
              <w:spacing w:after="0" w:line="240" w:lineRule="auto"/>
              <w:ind/>
              <w:jc w:val="left"/>
              <w:rPr>
                <w:lang w:val="en-US"/>
              </w:rPr>
            </w:pPr>
            <w:r>
              <w:rPr>
                <w:lang w:val="en-US"/>
              </w:rPr>
              <w:t xml:space="preserve">507</w:t>
            </w:r>
            <w:r>
              <w:rPr>
                <w:lang w:val="en-US"/>
              </w:rPr>
            </w:r>
          </w:p>
        </w:tc>
      </w:tr>
      <w:tr>
        <w:trPr>
          <w:jc w:val="center"/>
          <w:trHeight w:val="340"/>
        </w:trPr>
        <w:tc>
          <w:tcPr>
            <w:tcBorders/>
            <w:tcW w:w="3063" w:type="dxa"/>
            <w:textDirection w:val="lrTb"/>
            <w:noWrap w:val="false"/>
          </w:tcPr>
          <w:p>
            <w:pPr>
              <w:pBdr/>
              <w:spacing w:after="0" w:line="240" w:lineRule="auto"/>
              <w:ind/>
              <w:jc w:val="right"/>
              <w:rPr>
                <w:i/>
                <w:iCs/>
                <w:lang w:val="en-US"/>
              </w:rPr>
            </w:pPr>
            <w:r>
              <w:rPr>
                <w:i/>
                <w:iCs/>
              </w:rPr>
              <w:t xml:space="preserve">Γραφικά (συπληρώστε τα </w:t>
            </w:r>
            <w:r>
              <w:rPr>
                <w:i/>
                <w:iCs/>
                <w:lang w:val="en-US"/>
              </w:rPr>
              <w:t xml:space="preserve">URLs)</w:t>
            </w:r>
            <w:r>
              <w:rPr>
                <w:i/>
                <w:iCs/>
                <w:lang w:val="en-US"/>
              </w:rPr>
            </w:r>
          </w:p>
        </w:tc>
        <w:tc>
          <w:tcPr>
            <w:tcBorders/>
            <w:tcW w:w="7596" w:type="dxa"/>
            <w:vAlign w:val="center"/>
            <w:textDirection w:val="lrTb"/>
            <w:noWrap w:val="false"/>
          </w:tcPr>
          <w:p>
            <w:pPr>
              <w:pBdr/>
              <w:spacing w:after="0" w:line="240" w:lineRule="auto"/>
              <w:ind/>
              <w:jc w:val="left"/>
              <w:rPr>
                <w:lang w:val="en-US"/>
              </w:rPr>
            </w:pPr>
            <w:r>
              <w:rPr>
                <w:lang w:val="en-US"/>
              </w:rPr>
            </w:r>
            <w:r>
              <w:rPr>
                <w:lang w:val="en-US"/>
              </w:rPr>
            </w:r>
          </w:p>
          <w:p>
            <w:pPr>
              <w:pBdr/>
              <w:spacing w:after="0" w:line="240" w:lineRule="auto"/>
              <w:ind/>
              <w:jc w:val="left"/>
              <w:rPr>
                <w:lang w:val="en-US"/>
              </w:rPr>
            </w:pPr>
            <w:r>
              <w:rPr>
                <w:lang w:val="en-US"/>
              </w:rPr>
              <w:t xml:space="preserve">-</w:t>
            </w:r>
            <w:r>
              <w:rPr>
                <w:lang w:val="en-US"/>
              </w:rPr>
            </w:r>
          </w:p>
          <w:p>
            <w:pPr>
              <w:pBdr/>
              <w:spacing w:after="0" w:line="240" w:lineRule="auto"/>
              <w:ind/>
              <w:jc w:val="left"/>
              <w:rPr>
                <w:lang w:val="en-US"/>
              </w:rPr>
            </w:pPr>
            <w:r>
              <w:rPr>
                <w:lang w:val="en-US"/>
              </w:rPr>
            </w:r>
            <w:r>
              <w:rPr>
                <w:lang w:val="en-US"/>
              </w:rPr>
            </w:r>
          </w:p>
          <w:p>
            <w:pPr>
              <w:pBdr/>
              <w:spacing w:after="0" w:line="240" w:lineRule="auto"/>
              <w:ind/>
              <w:jc w:val="left"/>
              <w:rPr>
                <w:lang w:val="en-US"/>
              </w:rPr>
            </w:pPr>
            <w:r>
              <w:rPr>
                <w:lang w:val="en-US"/>
              </w:rPr>
            </w:r>
            <w:r>
              <w:rPr>
                <w:lang w:val="en-US"/>
              </w:rPr>
            </w:r>
          </w:p>
          <w:p>
            <w:pPr>
              <w:pBdr/>
              <w:spacing w:after="0" w:line="240" w:lineRule="auto"/>
              <w:ind/>
              <w:jc w:val="left"/>
              <w:rPr>
                <w:lang w:val="en-US"/>
              </w:rPr>
            </w:pPr>
            <w:r>
              <w:rPr>
                <w:lang w:val="en-US"/>
              </w:rPr>
            </w:r>
            <w:r>
              <w:rPr>
                <w:lang w:val="en-US"/>
              </w:rPr>
            </w:r>
          </w:p>
          <w:p>
            <w:pPr>
              <w:pBdr/>
              <w:spacing w:after="0" w:line="240" w:lineRule="auto"/>
              <w:ind/>
              <w:jc w:val="left"/>
              <w:rPr>
                <w:lang w:val="en-US"/>
              </w:rPr>
            </w:pPr>
            <w:r>
              <w:rPr>
                <w:lang w:val="en-US"/>
              </w:rPr>
            </w:r>
            <w:r>
              <w:rPr>
                <w:lang w:val="en-US"/>
              </w:rPr>
            </w:r>
          </w:p>
          <w:p>
            <w:pPr>
              <w:pBdr/>
              <w:spacing w:after="0" w:line="240" w:lineRule="auto"/>
              <w:ind/>
              <w:jc w:val="left"/>
              <w:rPr>
                <w:lang w:val="en-US"/>
              </w:rPr>
            </w:pPr>
            <w:r>
              <w:rPr>
                <w:lang w:val="en-US"/>
              </w:rPr>
            </w:r>
            <w:r>
              <w:rPr>
                <w:lang w:val="en-US"/>
              </w:rPr>
            </w:r>
          </w:p>
          <w:p>
            <w:pPr>
              <w:pBdr/>
              <w:spacing w:after="0" w:line="240" w:lineRule="auto"/>
              <w:ind/>
              <w:jc w:val="left"/>
              <w:rPr>
                <w:lang w:val="en-US"/>
              </w:rPr>
            </w:pPr>
            <w:r>
              <w:rPr>
                <w:lang w:val="en-US"/>
              </w:rPr>
            </w:r>
            <w:r>
              <w:rPr>
                <w:lang w:val="en-US"/>
              </w:rPr>
            </w:r>
          </w:p>
          <w:p>
            <w:pPr>
              <w:pBdr/>
              <w:spacing w:after="0" w:line="240" w:lineRule="auto"/>
              <w:ind/>
              <w:jc w:val="left"/>
              <w:rPr>
                <w:lang w:val="en-US"/>
              </w:rPr>
            </w:pPr>
            <w:r>
              <w:rPr>
                <w:lang w:val="en-US"/>
              </w:rPr>
            </w:r>
            <w:r>
              <w:rPr>
                <w:lang w:val="en-US"/>
              </w:rPr>
            </w:r>
          </w:p>
        </w:tc>
      </w:tr>
    </w:tbl>
    <w:p>
      <w:pPr>
        <w:pBdr/>
        <w:spacing/>
        <w:ind/>
        <w:rPr>
          <w:lang w:val="en-US"/>
        </w:rPr>
      </w:pPr>
      <w:r>
        <w:rPr>
          <w:lang w:val="en-US"/>
        </w:rPr>
      </w:r>
      <w:r>
        <w:rPr>
          <w:lang w:val="en-US"/>
        </w:rPr>
      </w:r>
    </w:p>
    <w:tbl>
      <w:tblPr>
        <w:tblStyle w:val="624"/>
        <w:tblW w:w="10773" w:type="dxa"/>
        <w:tblInd w:w="-459" w:type="dxa"/>
        <w:tblBorders/>
        <w:tblLook w:val="04A0" w:firstRow="1" w:lastRow="0" w:firstColumn="1" w:lastColumn="0" w:noHBand="0" w:noVBand="1"/>
      </w:tblPr>
      <w:tblGrid>
        <w:gridCol w:w="2305"/>
        <w:gridCol w:w="5208"/>
        <w:gridCol w:w="3260"/>
      </w:tblGrid>
      <w:tr>
        <w:trPr>
          <w:trHeight w:val="617" w:hRule="exact"/>
        </w:trPr>
        <w:tc>
          <w:tcPr>
            <w:shd w:val="clear" w:color="auto" w:fill="31849b" w:themeFill="accent5" w:themeFillShade="BF"/>
            <w:tcBorders/>
            <w:tcW w:w="2305" w:type="dxa"/>
            <w:textDirection w:val="lrTb"/>
            <w:noWrap w:val="false"/>
          </w:tcPr>
          <w:p>
            <w:pPr>
              <w:pBdr/>
              <w:spacing w:after="0" w:line="240" w:lineRule="auto"/>
              <w:ind/>
              <w:jc w:val="left"/>
              <w:rPr>
                <w:bCs w:val="0"/>
                <w:sz w:val="24"/>
                <w:szCs w:val="24"/>
              </w:rPr>
            </w:pPr>
            <w:r>
              <w:rPr>
                <w:bCs w:val="0"/>
                <w:sz w:val="24"/>
                <w:szCs w:val="24"/>
              </w:rPr>
              <w:t xml:space="preserve">ΌΝΟΜΑ ΚΛΑΣΗΣ</w:t>
            </w:r>
            <w:r>
              <w:rPr>
                <w:bCs w:val="0"/>
                <w:sz w:val="24"/>
                <w:szCs w:val="24"/>
              </w:rPr>
            </w:r>
          </w:p>
        </w:tc>
        <w:tc>
          <w:tcPr>
            <w:shd w:val="clear" w:color="auto" w:fill="31849b" w:themeFill="accent5" w:themeFillShade="BF"/>
            <w:tcBorders/>
            <w:tcW w:w="5208" w:type="dxa"/>
            <w:textDirection w:val="lrTb"/>
            <w:noWrap w:val="false"/>
          </w:tcPr>
          <w:p>
            <w:pPr>
              <w:pBdr/>
              <w:spacing w:after="0" w:line="240" w:lineRule="auto"/>
              <w:ind w:right="-567"/>
              <w:rPr>
                <w:bCs w:val="0"/>
                <w:sz w:val="24"/>
                <w:szCs w:val="24"/>
              </w:rPr>
            </w:pPr>
            <w:r>
              <w:rPr>
                <w:bCs w:val="0"/>
                <w:sz w:val="24"/>
                <w:szCs w:val="24"/>
              </w:rPr>
              <w:t xml:space="preserve">ΡΟΛΟΣ </w:t>
            </w:r>
            <w:r>
              <w:rPr>
                <w:bCs w:val="0"/>
                <w:sz w:val="24"/>
                <w:szCs w:val="24"/>
              </w:rPr>
              <w:t xml:space="preserve">ΚΛΑΣΗΣ </w:t>
            </w:r>
            <w:r>
              <w:rPr>
                <w:bCs w:val="0"/>
                <w:sz w:val="24"/>
                <w:szCs w:val="24"/>
              </w:rPr>
            </w:r>
          </w:p>
          <w:p>
            <w:pPr>
              <w:pBdr/>
              <w:spacing w:after="0" w:line="240" w:lineRule="auto"/>
              <w:ind w:right="-567"/>
              <w:rPr>
                <w:bCs w:val="0"/>
              </w:rPr>
            </w:pPr>
            <w:r>
              <w:rPr>
                <w:bCs w:val="0"/>
              </w:rPr>
              <w:t xml:space="preserve">(</w:t>
            </w:r>
            <w:r>
              <w:rPr>
                <w:bCs w:val="0"/>
              </w:rPr>
              <w:t xml:space="preserve">να αναφέρετε σύντομα τον ρόλο της κάθε κλάσης</w:t>
            </w:r>
            <w:r>
              <w:rPr>
                <w:bCs w:val="0"/>
              </w:rPr>
              <w:t xml:space="preserve">)</w:t>
            </w:r>
            <w:r>
              <w:rPr>
                <w:bCs w:val="0"/>
              </w:rPr>
            </w:r>
          </w:p>
          <w:p>
            <w:pPr>
              <w:pBdr/>
              <w:spacing w:after="0" w:line="240" w:lineRule="auto"/>
              <w:ind w:right="-567"/>
              <w:rPr>
                <w:bCs w:val="0"/>
                <w:sz w:val="22"/>
                <w:szCs w:val="22"/>
              </w:rPr>
            </w:pPr>
            <w:r>
              <w:rPr>
                <w:bCs w:val="0"/>
                <w:sz w:val="22"/>
                <w:szCs w:val="22"/>
              </w:rPr>
              <w:t xml:space="preserve">(</w:t>
            </w:r>
            <w:r>
              <w:rPr>
                <w:bCs w:val="0"/>
                <w:sz w:val="22"/>
                <w:szCs w:val="22"/>
                <w:lang w:val="en-US"/>
              </w:rPr>
              <w:t xml:space="preserve">Greenfoot</w:t>
            </w:r>
            <w:r>
              <w:rPr>
                <w:bCs w:val="0"/>
                <w:sz w:val="22"/>
                <w:szCs w:val="22"/>
              </w:rPr>
              <w:t xml:space="preserve"> </w:t>
            </w:r>
            <w:r>
              <w:rPr>
                <w:bCs w:val="0"/>
                <w:sz w:val="22"/>
                <w:szCs w:val="22"/>
                <w:lang w:val="en-US"/>
              </w:rPr>
              <w:t xml:space="preserve">API</w:t>
            </w:r>
            <w:r>
              <w:rPr>
                <w:bCs w:val="0"/>
                <w:sz w:val="22"/>
                <w:szCs w:val="22"/>
              </w:rPr>
              <w:t xml:space="preserve">,</w:t>
            </w:r>
            <w:r>
              <w:rPr>
                <w:bCs w:val="0"/>
                <w:sz w:val="22"/>
                <w:szCs w:val="22"/>
              </w:rPr>
            </w:r>
          </w:p>
          <w:p>
            <w:pPr>
              <w:pBdr/>
              <w:spacing w:after="0" w:line="240" w:lineRule="auto"/>
              <w:ind w:right="-567"/>
              <w:rPr>
                <w:color w:val="002060"/>
                <w:sz w:val="24"/>
                <w:szCs w:val="24"/>
              </w:rPr>
            </w:pPr>
            <w:r>
              <w:rPr>
                <w:bCs w:val="0"/>
                <w:sz w:val="22"/>
                <w:szCs w:val="22"/>
              </w:rPr>
              <w:t xml:space="preserve">(</w:t>
            </w:r>
            <w:r>
              <w:rPr>
                <w:bCs w:val="0"/>
                <w:sz w:val="22"/>
                <w:szCs w:val="22"/>
                <w:lang w:val="en-US"/>
              </w:rPr>
              <w:t xml:space="preserve">eenfoot</w:t>
            </w:r>
            <w:r>
              <w:rPr>
                <w:bCs w:val="0"/>
                <w:sz w:val="22"/>
                <w:szCs w:val="22"/>
              </w:rPr>
              <w:t xml:space="preserve"> </w:t>
            </w:r>
            <w:r>
              <w:rPr>
                <w:bCs w:val="0"/>
                <w:sz w:val="22"/>
                <w:szCs w:val="22"/>
                <w:lang w:val="en-US"/>
              </w:rPr>
              <w:t xml:space="preserve">API</w:t>
            </w:r>
            <w:r>
              <w:rPr>
                <w:bCs w:val="0"/>
                <w:sz w:val="22"/>
                <w:szCs w:val="22"/>
              </w:rPr>
              <w:t xml:space="preserve">,</w:t>
            </w:r>
            <w:r>
              <w:rPr>
                <w:color w:val="002060"/>
                <w:sz w:val="24"/>
                <w:szCs w:val="24"/>
              </w:rPr>
            </w:r>
          </w:p>
        </w:tc>
        <w:tc>
          <w:tcPr>
            <w:shd w:val="clear" w:color="auto" w:fill="31849b" w:themeFill="accent5" w:themeFillShade="BF"/>
            <w:tcBorders/>
            <w:tcW w:w="3260" w:type="dxa"/>
            <w:textDirection w:val="lrTb"/>
            <w:noWrap w:val="false"/>
          </w:tcPr>
          <w:p>
            <w:pPr>
              <w:pBdr/>
              <w:spacing w:after="0" w:line="240" w:lineRule="auto"/>
              <w:ind w:right="-567"/>
              <w:rPr>
                <w:bCs w:val="0"/>
                <w:sz w:val="24"/>
                <w:szCs w:val="24"/>
                <w:lang w:val="en-US"/>
              </w:rPr>
            </w:pPr>
            <w:r>
              <w:rPr>
                <w:bCs w:val="0"/>
                <w:sz w:val="24"/>
                <w:szCs w:val="24"/>
              </w:rPr>
              <w:t xml:space="preserve">ΠΗΓΗ</w:t>
            </w:r>
            <w:r>
              <w:rPr>
                <w:bCs w:val="0"/>
                <w:sz w:val="24"/>
                <w:szCs w:val="24"/>
                <w:lang w:val="en-US"/>
              </w:rPr>
              <w:t xml:space="preserve"> </w:t>
            </w:r>
            <w:r>
              <w:rPr>
                <w:bCs w:val="0"/>
                <w:sz w:val="24"/>
                <w:szCs w:val="24"/>
                <w:lang w:val="en-US"/>
              </w:rPr>
            </w:r>
          </w:p>
          <w:p>
            <w:pPr>
              <w:pBdr/>
              <w:spacing w:after="0" w:line="240" w:lineRule="auto"/>
              <w:ind w:right="-567"/>
              <w:rPr>
                <w:color w:val="002060"/>
                <w:sz w:val="24"/>
                <w:szCs w:val="24"/>
                <w:lang w:val="en-US"/>
              </w:rPr>
            </w:pPr>
            <w:r>
              <w:rPr>
                <w:bCs w:val="0"/>
                <w:sz w:val="22"/>
                <w:szCs w:val="22"/>
                <w:lang w:val="en-US"/>
              </w:rPr>
              <w:t xml:space="preserve">(</w:t>
            </w:r>
            <w:r>
              <w:rPr>
                <w:bCs w:val="0"/>
                <w:sz w:val="22"/>
                <w:szCs w:val="22"/>
                <w:lang w:val="en-US"/>
              </w:rPr>
              <w:t xml:space="preserve">Greenfoot</w:t>
            </w:r>
            <w:r>
              <w:rPr>
                <w:bCs w:val="0"/>
                <w:sz w:val="22"/>
                <w:szCs w:val="22"/>
                <w:lang w:val="en-US"/>
              </w:rPr>
              <w:t xml:space="preserve"> API,</w:t>
            </w:r>
            <w:r>
              <w:rPr>
                <w:b w:val="0"/>
                <w:bCs w:val="0"/>
                <w:sz w:val="22"/>
                <w:szCs w:val="22"/>
                <w:lang w:val="en-US"/>
              </w:rPr>
              <w:t xml:space="preserve"> </w:t>
            </w:r>
            <w:r>
              <w:rPr>
                <w:bCs w:val="0"/>
                <w:lang w:val="en-US"/>
              </w:rPr>
              <w:t xml:space="preserve">URL, </w:t>
            </w:r>
            <w:r>
              <w:rPr>
                <w:bCs w:val="0"/>
              </w:rPr>
              <w:t xml:space="preserve">βιβλίο</w:t>
            </w:r>
            <w:r>
              <w:rPr>
                <w:bCs w:val="0"/>
                <w:lang w:val="en-US"/>
              </w:rPr>
              <w:t xml:space="preserve">, ...)</w:t>
            </w:r>
            <w:r>
              <w:rPr>
                <w:color w:val="002060"/>
                <w:sz w:val="24"/>
                <w:szCs w:val="24"/>
                <w:lang w:val="en-US"/>
              </w:rPr>
            </w:r>
          </w:p>
        </w:tc>
      </w:tr>
      <w:tr>
        <w:trPr/>
        <w:tc>
          <w:tcPr>
            <w:tcBorders/>
            <w:tcW w:w="2305" w:type="dxa"/>
            <w:textDirection w:val="lrTb"/>
            <w:noWrap w:val="false"/>
          </w:tcPr>
          <w:p>
            <w:pPr>
              <w:pBdr/>
              <w:spacing/>
              <w:ind w:right="-568"/>
              <w:rPr>
                <w:lang w:val="en-US"/>
              </w:rPr>
            </w:pPr>
            <w:r>
              <w:rPr>
                <w:lang w:val="en-US"/>
              </w:rPr>
              <w:t xml:space="preserve">WaterWorld1</w:t>
            </w:r>
            <w:r>
              <w:rPr>
                <w:lang w:val="en-US"/>
              </w:rPr>
            </w:r>
          </w:p>
        </w:tc>
        <w:tc>
          <w:tcPr>
            <w:tcBorders/>
            <w:tcW w:w="5208" w:type="dxa"/>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pPr>
            <w:r>
              <w:t xml:space="preserve">Η κλάση WaterWorld1 αναπαριστά το World για ένα υποβρύχιο παιχνίδι κυνηγιού θησαυρού, χειριζόμενη την αρχικοποίηση του παιχνιδιού, την εμφάνιση των κανόνων και τους μηχανισμούς του παιχνιδιού.</w:t>
            </w:r>
            <w:r/>
          </w:p>
        </w:tc>
        <w:tc>
          <w:tcPr>
            <w:tcBorders/>
            <w:tcW w:w="3260" w:type="dxa"/>
            <w:textDirection w:val="lrTb"/>
            <w:noWrap w:val="false"/>
          </w:tcPr>
          <w:p>
            <w:pPr>
              <w:pBdr/>
              <w:spacing/>
              <w:ind w:right="-568"/>
              <w:rPr>
                <w:lang w:val="en-US"/>
              </w:rPr>
            </w:pPr>
            <w:r>
              <w:rPr>
                <w:lang w:val="en-US"/>
              </w:rPr>
              <w:t xml:space="preserve">-</w:t>
            </w:r>
            <w:r>
              <w:rPr>
                <w:lang w:val="en-US"/>
              </w:rPr>
            </w:r>
          </w:p>
        </w:tc>
      </w:tr>
      <w:tr>
        <w:trPr/>
        <w:tc>
          <w:tcPr>
            <w:tcBorders/>
            <w:tcW w:w="2305" w:type="dxa"/>
            <w:textDirection w:val="lrTb"/>
            <w:noWrap w:val="false"/>
          </w:tcPr>
          <w:p>
            <w:pPr>
              <w:pBdr/>
              <w:spacing/>
              <w:ind w:right="-568"/>
              <w:rPr>
                <w:lang w:val="en-US"/>
              </w:rPr>
            </w:pPr>
            <w:r>
              <w:rPr>
                <w:lang w:val="en-US"/>
              </w:rPr>
              <w:t xml:space="preserve">HealthBar</w:t>
            </w:r>
            <w:r>
              <w:rPr>
                <w:lang w:val="en-US"/>
              </w:rPr>
            </w:r>
          </w:p>
        </w:tc>
        <w:tc>
          <w:tcPr>
            <w:tcBorders/>
            <w:tcW w:w="5208" w:type="dxa"/>
            <w:textDirection w:val="lrTb"/>
            <w:noWrap w:val="false"/>
          </w:tcPr>
          <w:p>
            <w:pPr>
              <w:pBdr/>
              <w:spacing/>
              <w:ind w:right="-568"/>
              <w:rPr>
                <w:lang w:val="en-US"/>
              </w:rPr>
            </w:pPr>
            <w:r>
              <w:rPr>
                <w:lang w:val="en-US"/>
              </w:rPr>
              <w:t xml:space="preserve">Η κλάση HealthBar διαχειρίζεται το επίπεδο οξυγόνου για τον δύτη στο παιχνίδι, ενημερώνοντας την οθόνη της και ελέγχοντας τους μηχανισμούς εξάντλησης και αναπλήρωσης οξυγόνου.</w:t>
            </w:r>
            <w:r/>
            <w:r>
              <w:rPr>
                <w:lang w:val="en-US"/>
              </w:rPr>
            </w:r>
            <w:r>
              <w:rPr>
                <w:lang w:val="en-US"/>
              </w:rPr>
            </w:r>
          </w:p>
        </w:tc>
        <w:tc>
          <w:tcPr>
            <w:tcBorders/>
            <w:tcW w:w="3260" w:type="dxa"/>
            <w:textDirection w:val="lrTb"/>
            <w:noWrap w:val="false"/>
          </w:tcPr>
          <w:p>
            <w:pPr>
              <w:pBdr/>
              <w:spacing/>
              <w:ind w:right="-568"/>
              <w:rPr>
                <w:lang w:val="en-US"/>
              </w:rPr>
            </w:pPr>
            <w:r>
              <w:rPr>
                <w:lang w:val="en-US"/>
              </w:rPr>
              <w:t xml:space="preserve">—</w:t>
            </w:r>
            <w:r>
              <w:rPr>
                <w:lang w:val="en-US"/>
              </w:rPr>
            </w:r>
          </w:p>
        </w:tc>
      </w:tr>
      <w:tr>
        <w:trPr/>
        <w:tc>
          <w:tcPr>
            <w:tcBorders/>
            <w:tcW w:w="2305" w:type="dxa"/>
            <w:textDirection w:val="lrTb"/>
            <w:noWrap w:val="false"/>
          </w:tcPr>
          <w:p>
            <w:pPr>
              <w:pBdr/>
              <w:spacing/>
              <w:ind w:right="-568"/>
              <w:rPr>
                <w:lang w:val="en-US"/>
              </w:rPr>
            </w:pPr>
            <w:r>
              <w:rPr>
                <w:lang w:val="en-US"/>
              </w:rPr>
              <w:t xml:space="preserve">SmoothMover</w:t>
            </w:r>
            <w:r>
              <w:rPr>
                <w:lang w:val="en-US"/>
              </w:rPr>
            </w:r>
          </w:p>
        </w:tc>
        <w:tc>
          <w:tcPr>
            <w:tcBorders/>
            <w:tcW w:w="5208" w:type="dxa"/>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pPr>
            <w:r>
              <w:t xml:space="preserve">Η κλάση SmoothMover επεκτείνει τη λειτουργικότητα ενός ηθοποιού στο Greenfoot επιτρέποντας ακριβείς κινήσεις με συντεταγμένες διπλής ακρίβειας, επιτρέποντας κινήσεις μικρότερες από ένα pixel. Αντικαθιστά τις μεθόδους για τη μετακίνηση και τον καθορισμό της</w:t>
            </w:r>
            <w:r>
              <w:t xml:space="preserve"> θέσης ώστε να προσαρμόζονται σε συντεταγμένες διπλής ακρίβειας.</w:t>
            </w:r>
            <w:r/>
            <w:r>
              <w:rPr>
                <w:lang w:val="en-US"/>
              </w:rPr>
            </w:r>
            <w:r>
              <w:rPr>
                <w:lang w:val="en-US"/>
              </w:rPr>
            </w:r>
            <w:r>
              <w:rPr>
                <w:rFonts w:ascii="Times New Roman" w:hAnsi="Times New Roman" w:eastAsia="Times New Roman" w:cs="Times New Roman"/>
                <w:sz w:val="24"/>
              </w:rPr>
            </w:r>
          </w:p>
        </w:tc>
        <w:tc>
          <w:tcPr>
            <w:tcBorders/>
            <w:tcW w:w="3260" w:type="dxa"/>
            <w:textDirection w:val="lrTb"/>
            <w:noWrap w:val="false"/>
          </w:tcPr>
          <w:p>
            <w:pPr>
              <w:pBdr/>
              <w:spacing/>
              <w:ind w:right="-568"/>
              <w:rPr>
                <w:lang w:val="en-US"/>
              </w:rPr>
            </w:pPr>
            <w:r>
              <w:rPr>
                <w:lang w:val="en-US"/>
              </w:rPr>
              <w:t xml:space="preserve">-</w:t>
            </w:r>
            <w:r>
              <w:rPr>
                <w:lang w:val="en-US"/>
              </w:rPr>
            </w:r>
          </w:p>
        </w:tc>
      </w:tr>
      <w:tr>
        <w:trPr/>
        <w:tc>
          <w:tcPr>
            <w:tcBorders/>
            <w:tcW w:w="2305" w:type="dxa"/>
            <w:textDirection w:val="lrTb"/>
            <w:noWrap w:val="false"/>
          </w:tcPr>
          <w:p>
            <w:pPr>
              <w:pBdr/>
              <w:spacing/>
              <w:ind w:right="-568"/>
              <w:rPr>
                <w:lang w:val="en-US"/>
              </w:rPr>
            </w:pPr>
            <w:r>
              <w:rPr>
                <w:lang w:val="en-US"/>
              </w:rPr>
              <w:t xml:space="preserve">Diver</w:t>
            </w:r>
            <w:r>
              <w:rPr>
                <w:lang w:val="en-US"/>
              </w:rPr>
            </w:r>
          </w:p>
        </w:tc>
        <w:tc>
          <w:tcPr>
            <w:tcBorders/>
            <w:tcW w:w="5208" w:type="dxa"/>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pPr>
            <w:r>
              <w:t xml:space="preserve">Η κλάση Diver αντιπροσωπεύει τον ελεγχόμενο από τον παίκτη χαρακτήρα σε ένα υποβρύχιο παιχνίδι κυνηγιού θησαυρού, διαχειριζόμενη την κίνηση, την ανίχνευση σύγκρουσης, την παρακολούθηση του σκορ και τις συνθήκες λήξης του παιχνιδιού.</w:t>
            </w:r>
            <w:r/>
            <w:r>
              <w:rPr>
                <w:lang w:val="en-US"/>
              </w:rPr>
            </w:r>
            <w:r>
              <w:rPr>
                <w:lang w:val="en-US"/>
              </w:rPr>
            </w:r>
            <w:r>
              <w:rPr>
                <w:rFonts w:ascii="Times New Roman" w:hAnsi="Times New Roman" w:eastAsia="Times New Roman" w:cs="Times New Roman"/>
                <w:sz w:val="24"/>
              </w:rPr>
            </w:r>
          </w:p>
        </w:tc>
        <w:tc>
          <w:tcPr>
            <w:tcBorders/>
            <w:tcW w:w="3260" w:type="dxa"/>
            <w:textDirection w:val="lrTb"/>
            <w:noWrap w:val="false"/>
          </w:tcPr>
          <w:p>
            <w:pPr>
              <w:pBdr/>
              <w:spacing/>
              <w:ind w:right="-568"/>
              <w:rPr>
                <w:lang w:val="en-US"/>
              </w:rPr>
            </w:pPr>
            <w:r>
              <w:rPr>
                <w:lang w:val="en-US"/>
              </w:rPr>
              <w:t xml:space="preserve">-</w:t>
            </w:r>
            <w:r>
              <w:rPr>
                <w:lang w:val="en-US"/>
              </w:rPr>
            </w:r>
          </w:p>
        </w:tc>
      </w:tr>
      <w:tr>
        <w:trPr/>
        <w:tc>
          <w:tcPr>
            <w:tcBorders/>
            <w:tcW w:w="2305" w:type="dxa"/>
            <w:textDirection w:val="lrTb"/>
            <w:noWrap w:val="false"/>
          </w:tcPr>
          <w:p>
            <w:pPr>
              <w:pBdr/>
              <w:spacing/>
              <w:ind w:right="-568"/>
              <w:rPr>
                <w:lang w:val="en-US"/>
              </w:rPr>
            </w:pPr>
            <w:r>
              <w:rPr>
                <w:lang w:val="en-US"/>
              </w:rPr>
              <w:t xml:space="preserve">Fish</w:t>
            </w:r>
            <w:r>
              <w:rPr>
                <w:lang w:val="en-US"/>
              </w:rPr>
            </w:r>
          </w:p>
        </w:tc>
        <w:tc>
          <w:tcPr>
            <w:tcBorders/>
            <w:tcW w:w="5208" w:type="dxa"/>
            <w:textDirection w:val="lrTb"/>
            <w:noWrap w:val="false"/>
          </w:tcPr>
          <w:p>
            <w:pPr>
              <w:pBdr/>
              <w:spacing/>
              <w:ind w:right="-568"/>
              <w:rPr>
                <w:lang w:val="en-US"/>
              </w:rPr>
            </w:pPr>
            <w:r>
              <w:rPr>
                <w:lang w:val="en-US"/>
              </w:rPr>
            </w:r>
            <w:r>
              <w:rPr>
                <w:lang w:val="en-US"/>
              </w:rPr>
              <w:t xml:space="preserve">Η κλάση Fish ορίζει τη συμπεριφορά των ηθοποιών ψαριών στο παιχνίδι, χειριζόμενη την κίνηση, το animation και την αποφυγή συγκρούσεων.</w:t>
            </w:r>
            <w:r>
              <w:rPr>
                <w:lang w:val="en-US"/>
              </w:rPr>
            </w:r>
            <w:r>
              <w:rPr>
                <w:lang w:val="en-US"/>
              </w:rPr>
            </w:r>
          </w:p>
        </w:tc>
        <w:tc>
          <w:tcPr>
            <w:tcBorders/>
            <w:tcW w:w="3260" w:type="dxa"/>
            <w:textDirection w:val="lrTb"/>
            <w:noWrap w:val="false"/>
          </w:tcPr>
          <w:p>
            <w:pPr>
              <w:pBdr/>
              <w:spacing/>
              <w:ind w:right="-568"/>
              <w:rPr>
                <w:lang w:val="en-US"/>
              </w:rPr>
            </w:pPr>
            <w:r>
              <w:rPr>
                <w:lang w:val="en-US"/>
              </w:rPr>
              <w:t xml:space="preserve">-</w:t>
            </w:r>
            <w:r>
              <w:rPr>
                <w:lang w:val="en-US"/>
              </w:rPr>
            </w:r>
          </w:p>
        </w:tc>
      </w:tr>
      <w:tr>
        <w:trPr/>
        <w:tc>
          <w:tcPr>
            <w:tcBorders/>
            <w:tcW w:w="2305" w:type="dxa"/>
            <w:textDirection w:val="lrTb"/>
            <w:noWrap w:val="false"/>
          </w:tcPr>
          <w:p>
            <w:pPr>
              <w:pBdr/>
              <w:spacing/>
              <w:ind w:right="-568"/>
              <w:rPr>
                <w:lang w:val="en-US"/>
              </w:rPr>
            </w:pPr>
            <w:r>
              <w:rPr>
                <w:lang w:val="en-US"/>
              </w:rPr>
              <w:t xml:space="preserve">Treasure</w:t>
            </w:r>
            <w:r>
              <w:rPr>
                <w:lang w:val="en-US"/>
              </w:rPr>
            </w:r>
          </w:p>
        </w:tc>
        <w:tc>
          <w:tcPr>
            <w:tcBorders/>
            <w:tcW w:w="5208" w:type="dxa"/>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pPr>
            <w:r>
              <w:t xml:space="preserve">Η κλάση Treasure αναπαριστά τους θησαυρούς στο παιχνίδι, χειρίζεται την ανίχνευση σύγκρουσης με τον δύτη και αλλάζει την εικόνα του κατά τη συλλογή.</w:t>
            </w:r>
            <w:r/>
            <w:r>
              <w:rPr>
                <w:lang w:val="en-US"/>
              </w:rPr>
            </w:r>
            <w:r>
              <w:rPr>
                <w:lang w:val="en-US"/>
              </w:rPr>
            </w:r>
            <w:r>
              <w:rPr>
                <w:rFonts w:ascii="Times New Roman" w:hAnsi="Times New Roman" w:eastAsia="Times New Roman" w:cs="Times New Roman"/>
                <w:sz w:val="24"/>
              </w:rPr>
            </w:r>
          </w:p>
        </w:tc>
        <w:tc>
          <w:tcPr>
            <w:tcBorders/>
            <w:tcW w:w="3260" w:type="dxa"/>
            <w:textDirection w:val="lrTb"/>
            <w:noWrap w:val="false"/>
          </w:tcPr>
          <w:p>
            <w:pPr>
              <w:pBdr/>
              <w:spacing/>
              <w:ind w:right="-568"/>
              <w:rPr>
                <w:lang w:val="en-US"/>
              </w:rPr>
            </w:pPr>
            <w:r>
              <w:rPr>
                <w:lang w:val="en-US"/>
              </w:rPr>
              <w:t xml:space="preserve">-</w:t>
            </w:r>
            <w:r>
              <w:rPr>
                <w:lang w:val="en-US"/>
              </w:rPr>
            </w:r>
          </w:p>
        </w:tc>
      </w:tr>
    </w:tbl>
    <w:p>
      <w:pPr>
        <w:pBdr/>
        <w:spacing/>
        <w:ind w:right="-568" w:left="-567"/>
        <w:rPr>
          <w:lang w:val="en-US"/>
        </w:rPr>
      </w:pPr>
      <w:r>
        <w:rPr>
          <w:lang w:val="en-US"/>
        </w:rPr>
      </w:r>
      <w:r>
        <w:rPr>
          <w:lang w:val="en-US"/>
        </w:rPr>
      </w:r>
    </w:p>
    <w:sectPr>
      <w:footnotePr/>
      <w:endnotePr/>
      <w:type w:val="nextPage"/>
      <w:pgSz w:h="16838" w:orient="portrait" w:w="11906"/>
      <w:pgMar w:top="1134" w:right="1134" w:bottom="1134" w:left="1134"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Tahoma">
    <w:panose1 w:val="020B0604030504040204"/>
  </w:font>
  <w:font w:name="Calibri">
    <w:panose1 w:val="020F0502020204030204"/>
  </w:font>
  <w:font w:name="Arial">
    <w:panose1 w:val="020B060402020202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l-GR"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617"/>
    <w:next w:val="617"/>
    <w:link w:val="14"/>
    <w:uiPriority w:val="9"/>
    <w:qFormat/>
    <w:pPr>
      <w:keepNext w:val="true"/>
      <w:keepLines w:val="true"/>
      <w:pBdr/>
      <w:spacing w:after="200" w:before="480"/>
      <w:ind/>
      <w:outlineLvl w:val="0"/>
    </w:pPr>
    <w:rPr>
      <w:rFonts w:ascii="Arial" w:hAnsi="Arial" w:eastAsia="Arial" w:cs="Arial"/>
      <w:sz w:val="40"/>
      <w:szCs w:val="40"/>
    </w:rPr>
  </w:style>
  <w:style w:type="character" w:styleId="14">
    <w:name w:val="Heading 1 Char"/>
    <w:basedOn w:val="618"/>
    <w:link w:val="13"/>
    <w:uiPriority w:val="9"/>
    <w:pPr>
      <w:pBdr/>
      <w:spacing/>
      <w:ind/>
    </w:pPr>
    <w:rPr>
      <w:rFonts w:ascii="Arial" w:hAnsi="Arial" w:eastAsia="Arial" w:cs="Arial"/>
      <w:sz w:val="40"/>
      <w:szCs w:val="40"/>
    </w:rPr>
  </w:style>
  <w:style w:type="paragraph" w:styleId="15">
    <w:name w:val="Heading 2"/>
    <w:basedOn w:val="617"/>
    <w:next w:val="617"/>
    <w:link w:val="16"/>
    <w:uiPriority w:val="9"/>
    <w:unhideWhenUsed/>
    <w:qFormat/>
    <w:pPr>
      <w:keepNext w:val="true"/>
      <w:keepLines w:val="true"/>
      <w:pBdr/>
      <w:spacing w:after="200" w:before="360"/>
      <w:ind/>
      <w:outlineLvl w:val="1"/>
    </w:pPr>
    <w:rPr>
      <w:rFonts w:ascii="Arial" w:hAnsi="Arial" w:eastAsia="Arial" w:cs="Arial"/>
      <w:sz w:val="34"/>
    </w:rPr>
  </w:style>
  <w:style w:type="character" w:styleId="16">
    <w:name w:val="Heading 2 Char"/>
    <w:basedOn w:val="618"/>
    <w:link w:val="15"/>
    <w:uiPriority w:val="9"/>
    <w:pPr>
      <w:pBdr/>
      <w:spacing/>
      <w:ind/>
    </w:pPr>
    <w:rPr>
      <w:rFonts w:ascii="Arial" w:hAnsi="Arial" w:eastAsia="Arial" w:cs="Arial"/>
      <w:sz w:val="34"/>
    </w:rPr>
  </w:style>
  <w:style w:type="paragraph" w:styleId="17">
    <w:name w:val="Heading 3"/>
    <w:basedOn w:val="617"/>
    <w:next w:val="617"/>
    <w:link w:val="18"/>
    <w:uiPriority w:val="9"/>
    <w:unhideWhenUsed/>
    <w:qFormat/>
    <w:pPr>
      <w:keepNext w:val="true"/>
      <w:keepLines w:val="true"/>
      <w:pBdr/>
      <w:spacing w:after="200" w:before="320"/>
      <w:ind/>
      <w:outlineLvl w:val="2"/>
    </w:pPr>
    <w:rPr>
      <w:rFonts w:ascii="Arial" w:hAnsi="Arial" w:eastAsia="Arial" w:cs="Arial"/>
      <w:sz w:val="30"/>
      <w:szCs w:val="30"/>
    </w:rPr>
  </w:style>
  <w:style w:type="character" w:styleId="18">
    <w:name w:val="Heading 3 Char"/>
    <w:basedOn w:val="618"/>
    <w:link w:val="17"/>
    <w:uiPriority w:val="9"/>
    <w:pPr>
      <w:pBdr/>
      <w:spacing/>
      <w:ind/>
    </w:pPr>
    <w:rPr>
      <w:rFonts w:ascii="Arial" w:hAnsi="Arial" w:eastAsia="Arial" w:cs="Arial"/>
      <w:sz w:val="30"/>
      <w:szCs w:val="30"/>
    </w:rPr>
  </w:style>
  <w:style w:type="paragraph" w:styleId="19">
    <w:name w:val="Heading 4"/>
    <w:basedOn w:val="617"/>
    <w:next w:val="617"/>
    <w:link w:val="20"/>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0">
    <w:name w:val="Heading 4 Char"/>
    <w:basedOn w:val="618"/>
    <w:link w:val="19"/>
    <w:uiPriority w:val="9"/>
    <w:pPr>
      <w:pBdr/>
      <w:spacing/>
      <w:ind/>
    </w:pPr>
    <w:rPr>
      <w:rFonts w:ascii="Arial" w:hAnsi="Arial" w:eastAsia="Arial" w:cs="Arial"/>
      <w:b/>
      <w:bCs/>
      <w:sz w:val="26"/>
      <w:szCs w:val="26"/>
    </w:rPr>
  </w:style>
  <w:style w:type="paragraph" w:styleId="21">
    <w:name w:val="Heading 5"/>
    <w:basedOn w:val="617"/>
    <w:next w:val="617"/>
    <w:link w:val="22"/>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2">
    <w:name w:val="Heading 5 Char"/>
    <w:basedOn w:val="618"/>
    <w:link w:val="21"/>
    <w:uiPriority w:val="9"/>
    <w:pPr>
      <w:pBdr/>
      <w:spacing/>
      <w:ind/>
    </w:pPr>
    <w:rPr>
      <w:rFonts w:ascii="Arial" w:hAnsi="Arial" w:eastAsia="Arial" w:cs="Arial"/>
      <w:b/>
      <w:bCs/>
      <w:sz w:val="24"/>
      <w:szCs w:val="24"/>
    </w:rPr>
  </w:style>
  <w:style w:type="paragraph" w:styleId="23">
    <w:name w:val="Heading 6"/>
    <w:basedOn w:val="617"/>
    <w:next w:val="617"/>
    <w:link w:val="24"/>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4">
    <w:name w:val="Heading 6 Char"/>
    <w:basedOn w:val="618"/>
    <w:link w:val="23"/>
    <w:uiPriority w:val="9"/>
    <w:pPr>
      <w:pBdr/>
      <w:spacing/>
      <w:ind/>
    </w:pPr>
    <w:rPr>
      <w:rFonts w:ascii="Arial" w:hAnsi="Arial" w:eastAsia="Arial" w:cs="Arial"/>
      <w:b/>
      <w:bCs/>
      <w:sz w:val="22"/>
      <w:szCs w:val="22"/>
    </w:rPr>
  </w:style>
  <w:style w:type="paragraph" w:styleId="25">
    <w:name w:val="Heading 7"/>
    <w:basedOn w:val="617"/>
    <w:next w:val="617"/>
    <w:link w:val="26"/>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6">
    <w:name w:val="Heading 7 Char"/>
    <w:basedOn w:val="618"/>
    <w:link w:val="25"/>
    <w:uiPriority w:val="9"/>
    <w:pPr>
      <w:pBdr/>
      <w:spacing/>
      <w:ind/>
    </w:pPr>
    <w:rPr>
      <w:rFonts w:ascii="Arial" w:hAnsi="Arial" w:eastAsia="Arial" w:cs="Arial"/>
      <w:b/>
      <w:bCs/>
      <w:i/>
      <w:iCs/>
      <w:sz w:val="22"/>
      <w:szCs w:val="22"/>
    </w:rPr>
  </w:style>
  <w:style w:type="paragraph" w:styleId="27">
    <w:name w:val="Heading 8"/>
    <w:basedOn w:val="617"/>
    <w:next w:val="617"/>
    <w:link w:val="28"/>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8">
    <w:name w:val="Heading 8 Char"/>
    <w:basedOn w:val="618"/>
    <w:link w:val="27"/>
    <w:uiPriority w:val="9"/>
    <w:pPr>
      <w:pBdr/>
      <w:spacing/>
      <w:ind/>
    </w:pPr>
    <w:rPr>
      <w:rFonts w:ascii="Arial" w:hAnsi="Arial" w:eastAsia="Arial" w:cs="Arial"/>
      <w:i/>
      <w:iCs/>
      <w:sz w:val="22"/>
      <w:szCs w:val="22"/>
    </w:rPr>
  </w:style>
  <w:style w:type="paragraph" w:styleId="29">
    <w:name w:val="Heading 9"/>
    <w:basedOn w:val="617"/>
    <w:next w:val="617"/>
    <w:link w:val="30"/>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30">
    <w:name w:val="Heading 9 Char"/>
    <w:basedOn w:val="618"/>
    <w:link w:val="29"/>
    <w:uiPriority w:val="9"/>
    <w:pPr>
      <w:pBdr/>
      <w:spacing/>
      <w:ind/>
    </w:pPr>
    <w:rPr>
      <w:rFonts w:ascii="Arial" w:hAnsi="Arial" w:eastAsia="Arial" w:cs="Arial"/>
      <w:i/>
      <w:iCs/>
      <w:sz w:val="21"/>
      <w:szCs w:val="21"/>
    </w:rPr>
  </w:style>
  <w:style w:type="paragraph" w:styleId="31">
    <w:name w:val="List Paragraph"/>
    <w:basedOn w:val="617"/>
    <w:uiPriority w:val="34"/>
    <w:qFormat/>
    <w:pPr>
      <w:pBdr/>
      <w:spacing/>
      <w:ind w:left="720"/>
      <w:contextualSpacing w:val="true"/>
    </w:pPr>
  </w:style>
  <w:style w:type="paragraph" w:styleId="33">
    <w:name w:val="No Spacing"/>
    <w:uiPriority w:val="1"/>
    <w:qFormat/>
    <w:pPr>
      <w:pBdr/>
      <w:spacing w:after="0" w:before="0" w:line="240" w:lineRule="auto"/>
      <w:ind/>
    </w:pPr>
  </w:style>
  <w:style w:type="paragraph" w:styleId="34">
    <w:name w:val="Title"/>
    <w:basedOn w:val="617"/>
    <w:next w:val="617"/>
    <w:link w:val="35"/>
    <w:uiPriority w:val="10"/>
    <w:qFormat/>
    <w:pPr>
      <w:pBdr/>
      <w:spacing w:after="200" w:before="300"/>
      <w:ind/>
      <w:contextualSpacing w:val="true"/>
    </w:pPr>
    <w:rPr>
      <w:sz w:val="48"/>
      <w:szCs w:val="48"/>
    </w:rPr>
  </w:style>
  <w:style w:type="character" w:styleId="35">
    <w:name w:val="Title Char"/>
    <w:basedOn w:val="618"/>
    <w:link w:val="34"/>
    <w:uiPriority w:val="10"/>
    <w:pPr>
      <w:pBdr/>
      <w:spacing/>
      <w:ind/>
    </w:pPr>
    <w:rPr>
      <w:sz w:val="48"/>
      <w:szCs w:val="48"/>
    </w:rPr>
  </w:style>
  <w:style w:type="paragraph" w:styleId="36">
    <w:name w:val="Subtitle"/>
    <w:basedOn w:val="617"/>
    <w:next w:val="617"/>
    <w:link w:val="37"/>
    <w:uiPriority w:val="11"/>
    <w:qFormat/>
    <w:pPr>
      <w:pBdr/>
      <w:spacing w:after="200" w:before="200"/>
      <w:ind/>
    </w:pPr>
    <w:rPr>
      <w:sz w:val="24"/>
      <w:szCs w:val="24"/>
    </w:rPr>
  </w:style>
  <w:style w:type="character" w:styleId="37">
    <w:name w:val="Subtitle Char"/>
    <w:basedOn w:val="618"/>
    <w:link w:val="36"/>
    <w:uiPriority w:val="11"/>
    <w:pPr>
      <w:pBdr/>
      <w:spacing/>
      <w:ind/>
    </w:pPr>
    <w:rPr>
      <w:sz w:val="24"/>
      <w:szCs w:val="24"/>
    </w:rPr>
  </w:style>
  <w:style w:type="paragraph" w:styleId="38">
    <w:name w:val="Quote"/>
    <w:basedOn w:val="617"/>
    <w:next w:val="617"/>
    <w:link w:val="39"/>
    <w:uiPriority w:val="29"/>
    <w:qFormat/>
    <w:pPr>
      <w:pBdr/>
      <w:spacing/>
      <w:ind w:right="720" w:left="720"/>
    </w:pPr>
    <w:rPr>
      <w:i/>
    </w:rPr>
  </w:style>
  <w:style w:type="character" w:styleId="39">
    <w:name w:val="Quote Char"/>
    <w:link w:val="38"/>
    <w:uiPriority w:val="29"/>
    <w:pPr>
      <w:pBdr/>
      <w:spacing/>
      <w:ind/>
    </w:pPr>
    <w:rPr>
      <w:i/>
    </w:rPr>
  </w:style>
  <w:style w:type="paragraph" w:styleId="40">
    <w:name w:val="Intense Quote"/>
    <w:basedOn w:val="617"/>
    <w:next w:val="617"/>
    <w:link w:val="4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41">
    <w:name w:val="Intense Quote Char"/>
    <w:link w:val="40"/>
    <w:uiPriority w:val="30"/>
    <w:pPr>
      <w:pBdr/>
      <w:spacing/>
      <w:ind/>
    </w:pPr>
    <w:rPr>
      <w:i/>
    </w:rPr>
  </w:style>
  <w:style w:type="paragraph" w:styleId="42">
    <w:name w:val="Header"/>
    <w:basedOn w:val="617"/>
    <w:link w:val="43"/>
    <w:uiPriority w:val="99"/>
    <w:unhideWhenUsed/>
    <w:pPr>
      <w:pBdr/>
      <w:tabs>
        <w:tab w:val="center" w:leader="none" w:pos="7143"/>
        <w:tab w:val="right" w:leader="none" w:pos="14287"/>
      </w:tabs>
      <w:spacing w:after="0" w:line="240" w:lineRule="auto"/>
      <w:ind/>
    </w:pPr>
  </w:style>
  <w:style w:type="character" w:styleId="43">
    <w:name w:val="Header Char"/>
    <w:basedOn w:val="618"/>
    <w:link w:val="42"/>
    <w:uiPriority w:val="99"/>
    <w:pPr>
      <w:pBdr/>
      <w:spacing/>
      <w:ind/>
    </w:pPr>
  </w:style>
  <w:style w:type="paragraph" w:styleId="44">
    <w:name w:val="Footer"/>
    <w:basedOn w:val="617"/>
    <w:link w:val="47"/>
    <w:uiPriority w:val="99"/>
    <w:unhideWhenUsed/>
    <w:pPr>
      <w:pBdr/>
      <w:tabs>
        <w:tab w:val="center" w:leader="none" w:pos="7143"/>
        <w:tab w:val="right" w:leader="none" w:pos="14287"/>
      </w:tabs>
      <w:spacing w:after="0" w:line="240" w:lineRule="auto"/>
      <w:ind/>
    </w:pPr>
  </w:style>
  <w:style w:type="character" w:styleId="45">
    <w:name w:val="Footer Char"/>
    <w:basedOn w:val="618"/>
    <w:link w:val="44"/>
    <w:uiPriority w:val="99"/>
    <w:pPr>
      <w:pBdr/>
      <w:spacing/>
      <w:ind/>
    </w:pPr>
  </w:style>
  <w:style w:type="paragraph" w:styleId="46">
    <w:name w:val="Caption"/>
    <w:basedOn w:val="617"/>
    <w:next w:val="617"/>
    <w:uiPriority w:val="35"/>
    <w:semiHidden/>
    <w:unhideWhenUsed/>
    <w:qFormat/>
    <w:pPr>
      <w:pBdr/>
      <w:spacing w:line="276" w:lineRule="auto"/>
      <w:ind/>
    </w:pPr>
    <w:rPr>
      <w:b/>
      <w:bCs/>
      <w:color w:val="4f81bd" w:themeColor="accent1"/>
      <w:sz w:val="18"/>
      <w:szCs w:val="18"/>
    </w:rPr>
  </w:style>
  <w:style w:type="character" w:styleId="47">
    <w:name w:val="Caption Char"/>
    <w:basedOn w:val="46"/>
    <w:link w:val="44"/>
    <w:uiPriority w:val="99"/>
    <w:pPr>
      <w:pBdr/>
      <w:spacing/>
      <w:ind/>
    </w:pPr>
  </w:style>
  <w:style w:type="table" w:styleId="49">
    <w:name w:val="Table Grid Light"/>
    <w:basedOn w:val="619"/>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Plain Table 1"/>
    <w:basedOn w:val="619"/>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Plain Table 2"/>
    <w:basedOn w:val="619"/>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Plain Table 3"/>
    <w:basedOn w:val="61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Plain Table 4"/>
    <w:basedOn w:val="61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Plain Table 5"/>
    <w:basedOn w:val="61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5">
    <w:name w:val="Grid Table 1 Light"/>
    <w:basedOn w:val="619"/>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6">
    <w:name w:val="Grid Table 1 Light - Accent 1"/>
    <w:basedOn w:val="61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7">
    <w:name w:val="Grid Table 1 Light - Accent 2"/>
    <w:basedOn w:val="61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8">
    <w:name w:val="Grid Table 1 Light - Accent 3"/>
    <w:basedOn w:val="61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9">
    <w:name w:val="Grid Table 1 Light - Accent 4"/>
    <w:basedOn w:val="61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0">
    <w:name w:val="Grid Table 1 Light - Accent 5"/>
    <w:basedOn w:val="61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1 Light - Accent 6"/>
    <w:basedOn w:val="61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2"/>
    <w:basedOn w:val="61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2 - Accent 1"/>
    <w:basedOn w:val="61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2 - Accent 2"/>
    <w:basedOn w:val="61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2 - Accent 3"/>
    <w:basedOn w:val="61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2 - Accent 4"/>
    <w:basedOn w:val="61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2 - Accent 5"/>
    <w:basedOn w:val="61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Grid Table 2 - Accent 6"/>
    <w:basedOn w:val="61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Grid Table 3"/>
    <w:basedOn w:val="61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Grid Table 3 - Accent 1"/>
    <w:basedOn w:val="61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Grid Table 3 - Accent 2"/>
    <w:basedOn w:val="61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Grid Table 3 - Accent 3"/>
    <w:basedOn w:val="61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Grid Table 3 - Accent 4"/>
    <w:basedOn w:val="61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Grid Table 3 - Accent 5"/>
    <w:basedOn w:val="61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Grid Table 3 - Accent 6"/>
    <w:basedOn w:val="61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Grid Table 4"/>
    <w:basedOn w:val="619"/>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Grid Table 4 - Accent 1"/>
    <w:basedOn w:val="619"/>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b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Grid Table 4 - Accent 2"/>
    <w:basedOn w:val="619"/>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Grid Table 4 - Accent 3"/>
    <w:basedOn w:val="619"/>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b5a"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Grid Table 4 - Accent 4"/>
    <w:basedOn w:val="619"/>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Grid Table 4 - Accent 5"/>
    <w:basedOn w:val="619"/>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Grid Table 4 - Accent 6"/>
    <w:basedOn w:val="619"/>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Grid Table 5 Dark"/>
    <w:basedOn w:val="61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Grid Table 5 Dark- Accent 1"/>
    <w:basedOn w:val="61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be5f2" w:themeFill="accent1" w:themeFillTint="34"/>
    </w:tblPr>
    <w:tcPr>
      <w:tcBorders/>
    </w:tcPr>
    <w:tblStylePr w:type="band1Horz">
      <w:pPr>
        <w:pBdr/>
        <w:spacing/>
        <w:ind/>
      </w:pPr>
      <w:tblPr>
        <w:tblBorders/>
      </w:tblPr>
      <w:tcPr>
        <w:shd w:val="clear" w:color="ffffff" w:themeColor="accent1" w:themeTint="75" w:fill="aec5e1" w:themeFill="accent1" w:themeFillTint="75"/>
        <w:tcBorders/>
      </w:tcPr>
    </w:tblStylePr>
    <w:tblStylePr w:type="band1Vert">
      <w:pPr>
        <w:pBdr/>
        <w:spacing/>
        <w:ind/>
      </w:pPr>
      <w:tblPr>
        <w:tblBorders/>
      </w:tblPr>
      <w:tcPr>
        <w:shd w:val="clear" w:color="ffffff" w:themeColor="accent1" w:themeTint="75" w:fill="aec5e1"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Grid Table 5 Dark - Accent 2"/>
    <w:basedOn w:val="61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3dddc" w:themeFill="accent2" w:themeFillTint="32"/>
    </w:tblPr>
    <w:tcPr>
      <w:tcBorders/>
    </w:tcPr>
    <w:tblStylePr w:type="band1Horz">
      <w:pPr>
        <w:pBdr/>
        <w:spacing/>
        <w:ind/>
      </w:pPr>
      <w:tblPr>
        <w:tblBorders/>
      </w:tblPr>
      <w:tcPr>
        <w:shd w:val="clear" w:color="ffffff" w:themeColor="accent2" w:themeTint="75" w:fill="e2afad" w:themeFill="accent2" w:themeFillTint="75"/>
        <w:tcBorders/>
      </w:tcPr>
    </w:tblStylePr>
    <w:tblStylePr w:type="band1Vert">
      <w:pPr>
        <w:pBdr/>
        <w:spacing/>
        <w:ind/>
      </w:pPr>
      <w:tblPr>
        <w:tblBorders/>
      </w:tblPr>
      <w:tcPr>
        <w:shd w:val="clear" w:color="ffffff" w:themeColor="accent2" w:themeTint="75" w:fill="e2af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Grid Table 5 Dark - Accent 3"/>
    <w:basedOn w:val="61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bf1dd" w:themeFill="accent3" w:themeFillTint="34"/>
    </w:tblPr>
    <w:tcPr>
      <w:tcBorders/>
    </w:tcPr>
    <w:tblStylePr w:type="band1Horz">
      <w:pPr>
        <w:pBdr/>
        <w:spacing/>
        <w:ind/>
      </w:pPr>
      <w:tblPr>
        <w:tblBorders/>
      </w:tblPr>
      <w:tcPr>
        <w:shd w:val="clear" w:color="ffffff" w:themeColor="accent3" w:themeTint="75" w:fill="d1e0b3" w:themeFill="accent3" w:themeFillTint="75"/>
        <w:tcBorders/>
      </w:tcPr>
    </w:tblStylePr>
    <w:tblStylePr w:type="band1Vert">
      <w:pPr>
        <w:pBdr/>
        <w:spacing/>
        <w:ind/>
      </w:pPr>
      <w:tblPr>
        <w:tblBorders/>
      </w:tblPr>
      <w:tcPr>
        <w:shd w:val="clear" w:color="ffffff" w:themeColor="accent3" w:themeTint="75" w:fill="d1e0b3"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Grid Table 5 Dark- Accent 4"/>
    <w:basedOn w:val="61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5b8d4" w:themeFill="accent4" w:themeFillTint="75"/>
        <w:tcBorders/>
      </w:tcPr>
    </w:tblStylePr>
    <w:tblStylePr w:type="band1Vert">
      <w:pPr>
        <w:pBdr/>
        <w:spacing/>
        <w:ind/>
      </w:pPr>
      <w:tblPr>
        <w:tblBorders/>
      </w:tblPr>
      <w:tcPr>
        <w:shd w:val="clear" w:color="ffffff" w:themeColor="accent4" w:themeTint="75" w:fill="c5b8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Grid Table 5 Dark - Accent 5"/>
    <w:basedOn w:val="61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cd9e5" w:themeFill="accent5" w:themeFillTint="75"/>
        <w:tcBorders/>
      </w:tcPr>
    </w:tblStylePr>
    <w:tblStylePr w:type="band1Vert">
      <w:pPr>
        <w:pBdr/>
        <w:spacing/>
        <w:ind/>
      </w:pPr>
      <w:tblPr>
        <w:tblBorders/>
      </w:tblPr>
      <w:tcPr>
        <w:shd w:val="clear" w:color="ffffff" w:themeColor="accent5" w:themeTint="75" w:fill="acd9e5"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Grid Table 5 Dark - Accent 6"/>
    <w:basedOn w:val="61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ad9" w:themeFill="accent6" w:themeFillTint="34"/>
    </w:tblPr>
    <w:tcPr>
      <w:tcBorders/>
    </w:tcPr>
    <w:tblStylePr w:type="band1Horz">
      <w:pPr>
        <w:pBdr/>
        <w:spacing/>
        <w:ind/>
      </w:pPr>
      <w:tblPr>
        <w:tblBorders/>
      </w:tblPr>
      <w:tcPr>
        <w:shd w:val="clear" w:color="ffffff" w:themeColor="accent6" w:themeTint="75" w:fill="fbcfaa" w:themeFill="accent6" w:themeFillTint="75"/>
        <w:tcBorders/>
      </w:tcPr>
    </w:tblStylePr>
    <w:tblStylePr w:type="band1Vert">
      <w:pPr>
        <w:pBdr/>
        <w:spacing/>
        <w:ind/>
      </w:pPr>
      <w:tblPr>
        <w:tblBorders/>
      </w:tblPr>
      <w:tcPr>
        <w:shd w:val="clear" w:color="ffffff" w:themeColor="accent6" w:themeTint="75" w:fill="fbcf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Grid Table 6 Colorful"/>
    <w:basedOn w:val="619"/>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1">
    <w:name w:val="Grid Table 6 Colorful - Accent 1"/>
    <w:basedOn w:val="619"/>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6da5" w:themeColor="accent1" w:themeTint="80" w:themeShade="95"/>
      </w:rPr>
      <w:pPr>
        <w:pBdr/>
        <w:spacing/>
        <w:ind/>
      </w:pPr>
      <w:tblPr>
        <w:tblBorders/>
      </w:tblPr>
      <w:tcPr>
        <w:tcBorders/>
      </w:tcPr>
    </w:tblStylePr>
    <w:tblStylePr w:type="firstRow">
      <w:rPr>
        <w:b/>
        <w:color w:val="3e6da5" w:themeColor="accent1" w:themeTint="80" w:themeShade="95"/>
      </w:rPr>
      <w:pPr>
        <w:pBdr/>
        <w:spacing/>
        <w:ind/>
      </w:pPr>
      <w:tblPr>
        <w:tblBorders/>
      </w:tblPr>
      <w:tcPr>
        <w:tcBorders>
          <w:bottom w:val="single" w:color="000000" w:themeColor="accent1" w:themeTint="80" w:sz="12" w:space="0"/>
        </w:tcBorders>
      </w:tcPr>
    </w:tblStylePr>
    <w:tblStylePr w:type="lastCol">
      <w:rPr>
        <w:b/>
        <w:color w:val="3e6da5" w:themeColor="accent1" w:themeTint="80" w:themeShade="95"/>
      </w:rPr>
      <w:pPr>
        <w:pBdr/>
        <w:spacing/>
        <w:ind/>
      </w:pPr>
      <w:tblPr>
        <w:tblBorders/>
      </w:tblPr>
      <w:tcPr>
        <w:tcBorders/>
      </w:tcPr>
    </w:tblStylePr>
    <w:tblStylePr w:type="lastRow">
      <w:rPr>
        <w:b/>
        <w:color w:val="3e6da5"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2">
    <w:name w:val="Grid Table 6 Colorful - Accent 2"/>
    <w:basedOn w:val="61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12"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3">
    <w:name w:val="Grid Table 6 Colorful - Accent 3"/>
    <w:basedOn w:val="619"/>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32f" w:themeColor="accent3" w:themeTint="FE" w:themeShade="95"/>
      </w:rPr>
      <w:pPr>
        <w:pBdr/>
        <w:spacing/>
        <w:ind/>
      </w:pPr>
      <w:tblPr>
        <w:tblBorders/>
      </w:tblPr>
      <w:tcPr>
        <w:tcBorders/>
      </w:tcPr>
    </w:tblStylePr>
    <w:tblStylePr w:type="firstRow">
      <w:rPr>
        <w:b/>
        <w:color w:val="5c73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32f" w:themeColor="accent3" w:themeTint="FE" w:themeShade="95"/>
      </w:rPr>
      <w:pPr>
        <w:pBdr/>
        <w:spacing/>
        <w:ind/>
      </w:pPr>
      <w:tblPr>
        <w:tblBorders/>
      </w:tblPr>
      <w:tcPr>
        <w:tcBorders/>
      </w:tcPr>
    </w:tblStylePr>
    <w:tblStylePr w:type="lastRow">
      <w:rPr>
        <w:b/>
        <w:color w:val="5c73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4">
    <w:name w:val="Grid Table 6 Colorful - Accent 4"/>
    <w:basedOn w:val="61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5">
    <w:name w:val="Grid Table 6 Colorful - Accent 5"/>
    <w:basedOn w:val="619"/>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5"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6">
    <w:name w:val="Grid Table 6 Colorful - Accent 6"/>
    <w:basedOn w:val="619"/>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6"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7">
    <w:name w:val="Grid Table 7 Colorful"/>
    <w:basedOn w:val="619"/>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
    <w:name w:val="Grid Table 7 Colorful - Accent 1"/>
    <w:basedOn w:val="619"/>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6da5"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6da5"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6da5"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
    <w:name w:val="Grid Table 7 Colorful - Accent 2"/>
    <w:basedOn w:val="619"/>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f3a38"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
    <w:name w:val="Grid Table 7 Colorful - Accent 3"/>
    <w:basedOn w:val="619"/>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32f"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32f"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32f"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
    <w:name w:val="Grid Table 7 Colorful - Accent 4"/>
    <w:basedOn w:val="619"/>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4"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
    <w:name w:val="Grid Table 7 Colorful - Accent 5"/>
    <w:basedOn w:val="619"/>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879"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879"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66879"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879"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66879"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Grid Table 7 Colorful - Accent 6"/>
    <w:basedOn w:val="619"/>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25408" w:themeColor="accent6"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b2540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5408"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b25408"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25408"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b25408"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1 Light"/>
    <w:basedOn w:val="61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1 Light - Accent 1"/>
    <w:basedOn w:val="61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1 Light - Accent 2"/>
    <w:basedOn w:val="61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1 Light - Accent 3"/>
    <w:basedOn w:val="61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1 Light - Accent 4"/>
    <w:basedOn w:val="61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1 Light - Accent 5"/>
    <w:basedOn w:val="61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1 Light - Accent 6"/>
    <w:basedOn w:val="61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
    <w:name w:val="List Table 2"/>
    <w:basedOn w:val="619"/>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
    <w:name w:val="List Table 2 - Accent 1"/>
    <w:basedOn w:val="619"/>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
    <w:name w:val="List Table 2 - Accent 2"/>
    <w:basedOn w:val="619"/>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
    <w:name w:val="List Table 2 - Accent 3"/>
    <w:basedOn w:val="619"/>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
    <w:name w:val="List Table 2 - Accent 4"/>
    <w:basedOn w:val="619"/>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
    <w:name w:val="List Table 2 - Accent 5"/>
    <w:basedOn w:val="619"/>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st Table 2 - Accent 6"/>
    <w:basedOn w:val="619"/>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st Table 3"/>
    <w:basedOn w:val="61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st Table 3 - Accent 1"/>
    <w:basedOn w:val="619"/>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st Table 3 - Accent 2"/>
    <w:basedOn w:val="61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st Table 3 - Accent 3"/>
    <w:basedOn w:val="619"/>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c"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st Table 3 - Accent 4"/>
    <w:basedOn w:val="61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st Table 3 - Accent 5"/>
    <w:basedOn w:val="619"/>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2cddd"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List Table 3 - Accent 6"/>
    <w:basedOn w:val="619"/>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ac091"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List Table 4"/>
    <w:basedOn w:val="61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List Table 4 - Accent 1"/>
    <w:basedOn w:val="619"/>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List Table 4 - Accent 2"/>
    <w:basedOn w:val="619"/>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List Table 4 - Accent 3"/>
    <w:basedOn w:val="619"/>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List Table 4 - Accent 4"/>
    <w:basedOn w:val="619"/>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List Table 4 - Accent 5"/>
    <w:basedOn w:val="619"/>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List Table 4 - Accent 6"/>
    <w:basedOn w:val="619"/>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List Table 5 Dark"/>
    <w:basedOn w:val="619"/>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3">
    <w:name w:val="List Table 5 Dark - Accent 1"/>
    <w:basedOn w:val="619"/>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4">
    <w:name w:val="List Table 5 Dark - Accent 2"/>
    <w:basedOn w:val="619"/>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a9796" w:themeFill="accent2" w:themeFillTint="97"/>
    </w:tblPr>
    <w:tcPr>
      <w:tcBorders/>
    </w:tcPr>
    <w:tblStylePr w:type="band1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a979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a979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5">
    <w:name w:val="List Table 5 Dark - Accent 3"/>
    <w:basedOn w:val="619"/>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c" w:themeFill="accent3" w:themeFillTint="98"/>
    </w:tblPr>
    <w:tcPr>
      <w:tcBorders/>
    </w:tcPr>
    <w:tblStylePr w:type="band1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c"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c"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6">
    <w:name w:val="List Table 5 Dark - Accent 4"/>
    <w:basedOn w:val="619"/>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7" w:themeFill="accent4" w:themeFillTint="9A"/>
    </w:tblPr>
    <w:tcPr>
      <w:tcBorders/>
    </w:tcPr>
    <w:tblStylePr w:type="band1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7"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7"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7">
    <w:name w:val="List Table 5 Dark - Accent 5"/>
    <w:basedOn w:val="619"/>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2cddd" w:themeFill="accent5" w:themeFillTint="9A"/>
    </w:tblPr>
    <w:tcPr>
      <w:tcBorders/>
    </w:tcPr>
    <w:tblStylePr w:type="band1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2cdd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2cddd"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8">
    <w:name w:val="List Table 5 Dark - Accent 6"/>
    <w:basedOn w:val="619"/>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ac091" w:themeFill="accent6" w:themeFillTint="98"/>
    </w:tblPr>
    <w:tcPr>
      <w:tcBorders/>
    </w:tcPr>
    <w:tblStylePr w:type="band1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ac091"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ac091"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9">
    <w:name w:val="List Table 6 Colorful"/>
    <w:basedOn w:val="619"/>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
    <w:name w:val="List Table 6 Colorful - Accent 1"/>
    <w:basedOn w:val="619"/>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b4b72" w:themeColor="accent1" w:themeShade="95"/>
      </w:rPr>
      <w:pPr>
        <w:pBdr/>
        <w:spacing/>
        <w:ind/>
      </w:pPr>
      <w:tblPr>
        <w:tblBorders/>
      </w:tblPr>
      <w:tcPr>
        <w:tcBorders/>
      </w:tcPr>
    </w:tblStylePr>
    <w:tblStylePr w:type="firstRow">
      <w:rPr>
        <w:b/>
        <w:color w:val="2b4b72" w:themeColor="accent1" w:themeShade="95"/>
      </w:rPr>
      <w:pPr>
        <w:pBdr/>
        <w:spacing/>
        <w:ind/>
      </w:pPr>
      <w:tblPr>
        <w:tblBorders/>
      </w:tblPr>
      <w:tcPr>
        <w:tcBorders>
          <w:bottom w:val="single" w:color="000000" w:themeColor="accent1" w:sz="4" w:space="0"/>
        </w:tcBorders>
      </w:tcPr>
    </w:tblStylePr>
    <w:tblStylePr w:type="lastCol">
      <w:rPr>
        <w:b/>
        <w:color w:val="2b4b72" w:themeColor="accent1" w:themeShade="95"/>
      </w:rPr>
      <w:pPr>
        <w:pBdr/>
        <w:spacing/>
        <w:ind/>
      </w:pPr>
      <w:tblPr>
        <w:tblBorders/>
      </w:tblPr>
      <w:tcPr>
        <w:tcBorders/>
      </w:tcPr>
    </w:tblStylePr>
    <w:tblStylePr w:type="lastRow">
      <w:rPr>
        <w:b/>
        <w:color w:val="2b4b7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
    <w:name w:val="List Table 6 Colorful - Accent 2"/>
    <w:basedOn w:val="619"/>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4"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
    <w:name w:val="List Table 6 Colorful - Accent 3"/>
    <w:basedOn w:val="619"/>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93f" w:themeColor="accent3" w:themeTint="98" w:themeShade="95"/>
      </w:rPr>
      <w:pPr>
        <w:pBdr/>
        <w:spacing/>
        <w:ind/>
      </w:pPr>
      <w:tblPr>
        <w:tblBorders/>
      </w:tblPr>
      <w:tcPr>
        <w:tcBorders/>
      </w:tcPr>
    </w:tblStylePr>
    <w:tblStylePr w:type="firstRow">
      <w:rPr>
        <w:b/>
        <w:color w:val="7c99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93f" w:themeColor="accent3" w:themeTint="98" w:themeShade="95"/>
      </w:rPr>
      <w:pPr>
        <w:pBdr/>
        <w:spacing/>
        <w:ind/>
      </w:pPr>
      <w:tblPr>
        <w:tblBorders/>
      </w:tblPr>
      <w:tcPr>
        <w:tcBorders/>
      </w:tcPr>
    </w:tblStylePr>
    <w:tblStylePr w:type="lastRow">
      <w:rPr>
        <w:b/>
        <w:color w:val="7c99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
    <w:name w:val="List Table 6 Colorful - Accent 4"/>
    <w:basedOn w:val="619"/>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
    <w:name w:val="List Table 6 Colorful - Accent 5"/>
    <w:basedOn w:val="619"/>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ba3" w:themeColor="accent5" w:themeTint="9A" w:themeShade="95"/>
      </w:rPr>
      <w:pPr>
        <w:pBdr/>
        <w:spacing/>
        <w:ind/>
      </w:pPr>
      <w:tblPr>
        <w:tblBorders/>
      </w:tblPr>
      <w:tcPr>
        <w:tcBorders/>
      </w:tcPr>
    </w:tblStylePr>
    <w:tblStylePr w:type="firstRow">
      <w:rPr>
        <w:b/>
        <w:color w:val="338ba3" w:themeColor="accent5" w:themeTint="9A" w:themeShade="95"/>
      </w:rPr>
      <w:pPr>
        <w:pBdr/>
        <w:spacing/>
        <w:ind/>
      </w:pPr>
      <w:tblPr>
        <w:tblBorders/>
      </w:tblPr>
      <w:tcPr>
        <w:tcBorders>
          <w:bottom w:val="single" w:color="000000" w:themeColor="accent5" w:themeTint="9A" w:sz="4" w:space="0"/>
        </w:tcBorders>
      </w:tcPr>
    </w:tblStylePr>
    <w:tblStylePr w:type="lastCol">
      <w:rPr>
        <w:b/>
        <w:color w:val="338ba3" w:themeColor="accent5" w:themeTint="9A" w:themeShade="95"/>
      </w:rPr>
      <w:pPr>
        <w:pBdr/>
        <w:spacing/>
        <w:ind/>
      </w:pPr>
      <w:tblPr>
        <w:tblBorders/>
      </w:tblPr>
      <w:tcPr>
        <w:tcBorders/>
      </w:tcPr>
    </w:tblStylePr>
    <w:tblStylePr w:type="lastRow">
      <w:rPr>
        <w:b/>
        <w:color w:val="338ba3"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
    <w:name w:val="List Table 6 Colorful - Accent 6"/>
    <w:basedOn w:val="619"/>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d680a" w:themeColor="accent6" w:themeTint="98" w:themeShade="95"/>
      </w:rPr>
      <w:pPr>
        <w:pBdr/>
        <w:spacing/>
        <w:ind/>
      </w:pPr>
      <w:tblPr>
        <w:tblBorders/>
      </w:tblPr>
      <w:tcPr>
        <w:tcBorders/>
      </w:tcPr>
    </w:tblStylePr>
    <w:tblStylePr w:type="firstRow">
      <w:rPr>
        <w:b/>
        <w:color w:val="dd680a" w:themeColor="accent6" w:themeTint="98" w:themeShade="95"/>
      </w:rPr>
      <w:pPr>
        <w:pBdr/>
        <w:spacing/>
        <w:ind/>
      </w:pPr>
      <w:tblPr>
        <w:tblBorders/>
      </w:tblPr>
      <w:tcPr>
        <w:tcBorders>
          <w:bottom w:val="single" w:color="000000" w:themeColor="accent6" w:themeTint="98" w:sz="4" w:space="0"/>
        </w:tcBorders>
      </w:tcPr>
    </w:tblStylePr>
    <w:tblStylePr w:type="lastCol">
      <w:rPr>
        <w:b/>
        <w:color w:val="dd680a" w:themeColor="accent6" w:themeTint="98" w:themeShade="95"/>
      </w:rPr>
      <w:pPr>
        <w:pBdr/>
        <w:spacing/>
        <w:ind/>
      </w:pPr>
      <w:tblPr>
        <w:tblBorders/>
      </w:tblPr>
      <w:tcPr>
        <w:tcBorders/>
      </w:tcPr>
    </w:tblStylePr>
    <w:tblStylePr w:type="lastRow">
      <w:rPr>
        <w:b/>
        <w:color w:val="dd680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
    <w:name w:val="List Table 7 Colorful"/>
    <w:basedOn w:val="619"/>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47">
    <w:name w:val="List Table 7 Colorful - Accent 1"/>
    <w:basedOn w:val="619"/>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b4b72"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b4b72"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b4b72"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b4b72"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b4b72"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b4b72" w:themeColor="accent1" w:themeShade="95"/>
        <w:sz w:val="22"/>
      </w:rPr>
      <w:pPr>
        <w:pBdr/>
        <w:spacing/>
        <w:ind/>
      </w:pPr>
      <w:tblPr>
        <w:tblBorders/>
      </w:tblPr>
      <w:tcPr>
        <w:tcBorders/>
      </w:tcPr>
    </w:tblStylePr>
  </w:style>
  <w:style w:type="table" w:styleId="148">
    <w:name w:val="List Table 7 Colorful - Accent 2"/>
    <w:basedOn w:val="619"/>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f3a38"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f3a38" w:themeColor="accent2" w:themeTint="97" w:themeShade="95"/>
        <w:sz w:val="22"/>
      </w:rPr>
      <w:pPr>
        <w:pBdr/>
        <w:spacing/>
        <w:ind/>
      </w:pPr>
      <w:tblPr>
        <w:tblBorders/>
      </w:tblPr>
      <w:tcPr>
        <w:tcBorders/>
      </w:tcPr>
    </w:tblStylePr>
  </w:style>
  <w:style w:type="table" w:styleId="149">
    <w:name w:val="List Table 7 Colorful - Accent 3"/>
    <w:basedOn w:val="619"/>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9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93f"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93f"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93f" w:themeColor="accent3" w:themeTint="98" w:themeShade="95"/>
        <w:sz w:val="22"/>
      </w:rPr>
      <w:pPr>
        <w:pBdr/>
        <w:spacing/>
        <w:ind/>
      </w:pPr>
      <w:tblPr>
        <w:tblBorders/>
      </w:tblPr>
      <w:tcPr>
        <w:tcBorders/>
      </w:tcPr>
    </w:tblStylePr>
  </w:style>
  <w:style w:type="table" w:styleId="150">
    <w:name w:val="List Table 7 Colorful - Accent 4"/>
    <w:basedOn w:val="619"/>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4"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4" w:themeColor="accent4" w:themeTint="9A" w:themeShade="95"/>
        <w:sz w:val="22"/>
      </w:rPr>
      <w:pPr>
        <w:pBdr/>
        <w:spacing/>
        <w:ind/>
      </w:pPr>
      <w:tblPr>
        <w:tblBorders/>
      </w:tblPr>
      <w:tcPr>
        <w:tcBorders/>
      </w:tcPr>
    </w:tblStylePr>
  </w:style>
  <w:style w:type="table" w:styleId="151">
    <w:name w:val="List Table 7 Colorful - Accent 5"/>
    <w:basedOn w:val="619"/>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ba3"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ba3"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ba3"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ba3" w:themeColor="accent5" w:themeTint="9A" w:themeShade="95"/>
        <w:sz w:val="22"/>
      </w:rPr>
      <w:pPr>
        <w:pBdr/>
        <w:spacing/>
        <w:ind/>
      </w:pPr>
      <w:tblPr>
        <w:tblBorders/>
      </w:tblPr>
      <w:tcPr>
        <w:tcBorders/>
      </w:tcPr>
    </w:tblStylePr>
  </w:style>
  <w:style w:type="table" w:styleId="152">
    <w:name w:val="List Table 7 Colorful - Accent 6"/>
    <w:basedOn w:val="619"/>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d680a"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d680a"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d680a"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d680a" w:themeColor="accent6" w:themeTint="98" w:themeShade="95"/>
        <w:sz w:val="22"/>
      </w:rPr>
      <w:pPr>
        <w:pBdr/>
        <w:spacing/>
        <w:ind/>
      </w:pPr>
      <w:tblPr>
        <w:tblBorders/>
      </w:tblPr>
      <w:tcPr>
        <w:tcBorders/>
      </w:tcPr>
    </w:tblStylePr>
  </w:style>
  <w:style w:type="table" w:styleId="153">
    <w:name w:val="Lined - Accent"/>
    <w:basedOn w:val="61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
    <w:name w:val="Lined - Accent 1"/>
    <w:basedOn w:val="61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
    <w:name w:val="Lined - Accent 2"/>
    <w:basedOn w:val="61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
    <w:name w:val="Lined - Accent 3"/>
    <w:basedOn w:val="61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
    <w:name w:val="Lined - Accent 4"/>
    <w:basedOn w:val="61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
    <w:name w:val="Lined - Accent 5"/>
    <w:basedOn w:val="61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
    <w:name w:val="Lined - Accent 6"/>
    <w:basedOn w:val="61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
    <w:name w:val="Bordered &amp; Lined - Accent"/>
    <w:basedOn w:val="619"/>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
    <w:name w:val="Bordered &amp; Lined - Accent 1"/>
    <w:basedOn w:val="619"/>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
    <w:name w:val="Bordered &amp; Lined - Accent 2"/>
    <w:basedOn w:val="619"/>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
    <w:name w:val="Bordered &amp; Lined - Accent 3"/>
    <w:basedOn w:val="619"/>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
    <w:name w:val="Bordered &amp; Lined - Accent 4"/>
    <w:basedOn w:val="619"/>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
    <w:name w:val="Bordered &amp; Lined - Accent 5"/>
    <w:basedOn w:val="619"/>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
    <w:name w:val="Bordered &amp; Lined - Accent 6"/>
    <w:basedOn w:val="619"/>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
    <w:name w:val="Bordered"/>
    <w:basedOn w:val="619"/>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
    <w:name w:val="Bordered - Accent 1"/>
    <w:basedOn w:val="61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
    <w:name w:val="Bordered - Accent 2"/>
    <w:basedOn w:val="61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
    <w:name w:val="Bordered - Accent 3"/>
    <w:basedOn w:val="61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
    <w:name w:val="Bordered - Accent 4"/>
    <w:basedOn w:val="61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
    <w:name w:val="Bordered - Accent 5"/>
    <w:basedOn w:val="61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
    <w:name w:val="Bordered - Accent 6"/>
    <w:basedOn w:val="61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74">
    <w:name w:val="Hyperlink"/>
    <w:uiPriority w:val="99"/>
    <w:unhideWhenUsed/>
    <w:pPr>
      <w:pBdr/>
      <w:spacing/>
      <w:ind/>
    </w:pPr>
    <w:rPr>
      <w:color w:val="0000ff" w:themeColor="hyperlink"/>
      <w:u w:val="single"/>
    </w:rPr>
  </w:style>
  <w:style w:type="paragraph" w:styleId="175">
    <w:name w:val="footnote text"/>
    <w:basedOn w:val="617"/>
    <w:link w:val="176"/>
    <w:uiPriority w:val="99"/>
    <w:semiHidden/>
    <w:unhideWhenUsed/>
    <w:pPr>
      <w:pBdr/>
      <w:spacing w:after="40" w:line="240" w:lineRule="auto"/>
      <w:ind/>
    </w:pPr>
    <w:rPr>
      <w:sz w:val="18"/>
    </w:rPr>
  </w:style>
  <w:style w:type="character" w:styleId="176">
    <w:name w:val="Footnote Text Char"/>
    <w:link w:val="175"/>
    <w:uiPriority w:val="99"/>
    <w:pPr>
      <w:pBdr/>
      <w:spacing/>
      <w:ind/>
    </w:pPr>
    <w:rPr>
      <w:sz w:val="18"/>
    </w:rPr>
  </w:style>
  <w:style w:type="character" w:styleId="177">
    <w:name w:val="footnote reference"/>
    <w:basedOn w:val="618"/>
    <w:uiPriority w:val="99"/>
    <w:unhideWhenUsed/>
    <w:pPr>
      <w:pBdr/>
      <w:spacing/>
      <w:ind/>
    </w:pPr>
    <w:rPr>
      <w:vertAlign w:val="superscript"/>
    </w:rPr>
  </w:style>
  <w:style w:type="paragraph" w:styleId="178">
    <w:name w:val="endnote text"/>
    <w:basedOn w:val="617"/>
    <w:link w:val="179"/>
    <w:uiPriority w:val="99"/>
    <w:semiHidden/>
    <w:unhideWhenUsed/>
    <w:pPr>
      <w:pBdr/>
      <w:spacing w:after="0" w:line="240" w:lineRule="auto"/>
      <w:ind/>
    </w:pPr>
    <w:rPr>
      <w:sz w:val="20"/>
    </w:rPr>
  </w:style>
  <w:style w:type="character" w:styleId="179">
    <w:name w:val="Endnote Text Char"/>
    <w:link w:val="178"/>
    <w:uiPriority w:val="99"/>
    <w:pPr>
      <w:pBdr/>
      <w:spacing/>
      <w:ind/>
    </w:pPr>
    <w:rPr>
      <w:sz w:val="20"/>
    </w:rPr>
  </w:style>
  <w:style w:type="character" w:styleId="180">
    <w:name w:val="endnote reference"/>
    <w:basedOn w:val="618"/>
    <w:uiPriority w:val="99"/>
    <w:semiHidden/>
    <w:unhideWhenUsed/>
    <w:pPr>
      <w:pBdr/>
      <w:spacing/>
      <w:ind/>
    </w:pPr>
    <w:rPr>
      <w:vertAlign w:val="superscript"/>
    </w:rPr>
  </w:style>
  <w:style w:type="paragraph" w:styleId="181">
    <w:name w:val="toc 1"/>
    <w:basedOn w:val="617"/>
    <w:next w:val="617"/>
    <w:uiPriority w:val="39"/>
    <w:unhideWhenUsed/>
    <w:pPr>
      <w:pBdr/>
      <w:spacing w:after="57"/>
      <w:ind w:right="0" w:firstLine="0" w:left="0"/>
    </w:pPr>
  </w:style>
  <w:style w:type="paragraph" w:styleId="182">
    <w:name w:val="toc 2"/>
    <w:basedOn w:val="617"/>
    <w:next w:val="617"/>
    <w:uiPriority w:val="39"/>
    <w:unhideWhenUsed/>
    <w:pPr>
      <w:pBdr/>
      <w:spacing w:after="57"/>
      <w:ind w:right="0" w:firstLine="0" w:left="283"/>
    </w:pPr>
  </w:style>
  <w:style w:type="paragraph" w:styleId="183">
    <w:name w:val="toc 3"/>
    <w:basedOn w:val="617"/>
    <w:next w:val="617"/>
    <w:uiPriority w:val="39"/>
    <w:unhideWhenUsed/>
    <w:pPr>
      <w:pBdr/>
      <w:spacing w:after="57"/>
      <w:ind w:right="0" w:firstLine="0" w:left="567"/>
    </w:pPr>
  </w:style>
  <w:style w:type="paragraph" w:styleId="184">
    <w:name w:val="toc 4"/>
    <w:basedOn w:val="617"/>
    <w:next w:val="617"/>
    <w:uiPriority w:val="39"/>
    <w:unhideWhenUsed/>
    <w:pPr>
      <w:pBdr/>
      <w:spacing w:after="57"/>
      <w:ind w:right="0" w:firstLine="0" w:left="850"/>
    </w:pPr>
  </w:style>
  <w:style w:type="paragraph" w:styleId="185">
    <w:name w:val="toc 5"/>
    <w:basedOn w:val="617"/>
    <w:next w:val="617"/>
    <w:uiPriority w:val="39"/>
    <w:unhideWhenUsed/>
    <w:pPr>
      <w:pBdr/>
      <w:spacing w:after="57"/>
      <w:ind w:right="0" w:firstLine="0" w:left="1134"/>
    </w:pPr>
  </w:style>
  <w:style w:type="paragraph" w:styleId="186">
    <w:name w:val="toc 6"/>
    <w:basedOn w:val="617"/>
    <w:next w:val="617"/>
    <w:uiPriority w:val="39"/>
    <w:unhideWhenUsed/>
    <w:pPr>
      <w:pBdr/>
      <w:spacing w:after="57"/>
      <w:ind w:right="0" w:firstLine="0" w:left="1417"/>
    </w:pPr>
  </w:style>
  <w:style w:type="paragraph" w:styleId="187">
    <w:name w:val="toc 7"/>
    <w:basedOn w:val="617"/>
    <w:next w:val="617"/>
    <w:uiPriority w:val="39"/>
    <w:unhideWhenUsed/>
    <w:pPr>
      <w:pBdr/>
      <w:spacing w:after="57"/>
      <w:ind w:right="0" w:firstLine="0" w:left="1701"/>
    </w:pPr>
  </w:style>
  <w:style w:type="paragraph" w:styleId="188">
    <w:name w:val="toc 8"/>
    <w:basedOn w:val="617"/>
    <w:next w:val="617"/>
    <w:uiPriority w:val="39"/>
    <w:unhideWhenUsed/>
    <w:pPr>
      <w:pBdr/>
      <w:spacing w:after="57"/>
      <w:ind w:right="0" w:firstLine="0" w:left="1984"/>
    </w:pPr>
  </w:style>
  <w:style w:type="paragraph" w:styleId="189">
    <w:name w:val="toc 9"/>
    <w:basedOn w:val="617"/>
    <w:next w:val="617"/>
    <w:uiPriority w:val="39"/>
    <w:unhideWhenUsed/>
    <w:pPr>
      <w:pBdr/>
      <w:spacing w:after="57"/>
      <w:ind w:right="0" w:firstLine="0" w:left="2268"/>
    </w:pPr>
  </w:style>
  <w:style w:type="paragraph" w:styleId="190">
    <w:name w:val="TOC Heading"/>
    <w:uiPriority w:val="39"/>
    <w:unhideWhenUsed/>
    <w:pPr>
      <w:pBdr/>
      <w:spacing/>
      <w:ind/>
    </w:pPr>
  </w:style>
  <w:style w:type="paragraph" w:styleId="191">
    <w:name w:val="table of figures"/>
    <w:basedOn w:val="617"/>
    <w:next w:val="617"/>
    <w:uiPriority w:val="99"/>
    <w:unhideWhenUsed/>
    <w:pPr>
      <w:pBdr/>
      <w:spacing w:after="0" w:afterAutospacing="0"/>
      <w:ind/>
    </w:pPr>
  </w:style>
  <w:style w:type="paragraph" w:styleId="617" w:default="1">
    <w:name w:val="Normal"/>
    <w:qFormat/>
    <w:pPr>
      <w:pBdr/>
      <w:spacing w:after="240" w:line="360" w:lineRule="auto"/>
      <w:ind/>
      <w:jc w:val="both"/>
    </w:pPr>
    <w:rPr>
      <w:rFonts w:ascii="Calibri" w:hAnsi="Calibri" w:eastAsia="Calibri" w:cs="Calibri"/>
      <w:sz w:val="20"/>
      <w:szCs w:val="20"/>
    </w:rPr>
  </w:style>
  <w:style w:type="character" w:styleId="618" w:default="1">
    <w:name w:val="Default Paragraph Font"/>
    <w:uiPriority w:val="1"/>
    <w:semiHidden/>
    <w:unhideWhenUsed/>
    <w:pPr>
      <w:pBdr/>
      <w:spacing/>
      <w:ind/>
    </w:pPr>
  </w:style>
  <w:style w:type="table" w:styleId="619" w:default="1">
    <w:name w:val="Normal Table"/>
    <w:uiPriority w:val="99"/>
    <w:semiHidden/>
    <w:unhideWhenUsed/>
    <w:qFormat/>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20" w:default="1">
    <w:name w:val="No List"/>
    <w:uiPriority w:val="99"/>
    <w:semiHidden/>
    <w:unhideWhenUsed/>
    <w:pPr>
      <w:pBdr/>
      <w:spacing/>
      <w:ind/>
    </w:pPr>
  </w:style>
  <w:style w:type="table" w:styleId="621">
    <w:name w:val="Table Grid"/>
    <w:basedOn w:val="619"/>
    <w:uiPriority w:val="39"/>
    <w:pPr>
      <w:pBdr/>
      <w:spacing w:after="0" w:line="240" w:lineRule="auto"/>
      <w:ind/>
    </w:pPr>
    <w:rPr>
      <w:sz w:val="20"/>
      <w:szCs w:val="20"/>
      <w:lang w:eastAsia="el-GR"/>
    </w:r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622">
    <w:name w:val="Balloon Text"/>
    <w:basedOn w:val="617"/>
    <w:link w:val="623"/>
    <w:uiPriority w:val="99"/>
    <w:semiHidden/>
    <w:unhideWhenUsed/>
    <w:pPr>
      <w:pBdr/>
      <w:spacing w:after="0" w:line="240" w:lineRule="auto"/>
      <w:ind/>
    </w:pPr>
    <w:rPr>
      <w:rFonts w:ascii="Tahoma" w:hAnsi="Tahoma" w:cs="Tahoma"/>
      <w:sz w:val="16"/>
      <w:szCs w:val="16"/>
    </w:rPr>
  </w:style>
  <w:style w:type="character" w:styleId="623" w:customStyle="1">
    <w:name w:val="Κείμενο πλαισίου Char"/>
    <w:basedOn w:val="618"/>
    <w:link w:val="622"/>
    <w:uiPriority w:val="99"/>
    <w:semiHidden/>
    <w:pPr>
      <w:pBdr/>
      <w:spacing/>
      <w:ind/>
    </w:pPr>
    <w:rPr>
      <w:rFonts w:ascii="Tahoma" w:hAnsi="Tahoma" w:eastAsia="Calibri" w:cs="Tahoma"/>
      <w:sz w:val="16"/>
      <w:szCs w:val="16"/>
    </w:rPr>
  </w:style>
  <w:style w:type="table" w:styleId="624">
    <w:name w:val="Light List Accent 5"/>
    <w:basedOn w:val="619"/>
    <w:uiPriority w:val="61"/>
    <w:pPr>
      <w:pBdr/>
      <w:spacing w:after="0" w:line="240" w:lineRule="auto"/>
      <w:ind/>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left w:w="108" w:type="dxa"/>
        <w:top w:w="0" w:type="dxa"/>
        <w:right w:w="108" w:type="dxa"/>
        <w:bottom w:w="0" w:type="dxa"/>
      </w:tblCellMar>
    </w:tblPr>
    <w:tcPr>
      <w:tcBorders/>
    </w:tcPr>
    <w:tblStylePr w:type="band1Horz">
      <w:pPr>
        <w:pBdr/>
        <w:spacing/>
        <w:ind/>
      </w:pPr>
      <w:tblPr>
        <w:tblBorders/>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pPr>
        <w:pBdr/>
        <w:spacing/>
        <w:ind/>
      </w:pPr>
      <w:tblPr>
        <w:tblBorders/>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after="0" w:before="0" w:line="240" w:lineRule="auto"/>
        <w:ind/>
      </w:pPr>
      <w:tblPr>
        <w:tblBorders/>
      </w:tblPr>
      <w:tcPr>
        <w:shd w:val="clear" w:color="auto" w:fill="4bacc6" w:themeFill="accent5"/>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image" Target="media/image1.png"/><Relationship Id="rId9" Type="http://schemas.openxmlformats.org/officeDocument/2006/relationships/oleObject" Target="embeddings/oleObject1.bin"/></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Company>Hewlett-Packard Company</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Stelios</dc:creator>
  <cp:revision>6</cp:revision>
  <dcterms:created xsi:type="dcterms:W3CDTF">2021-04-04T08:38:00Z</dcterms:created>
  <dcterms:modified xsi:type="dcterms:W3CDTF">2024-04-15T21:01:42Z</dcterms:modified>
</cp:coreProperties>
</file>