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George Beltran</w:t>
      </w:r>
    </w:p>
    <w:p w:rsidR="00000000" w:rsidDel="00000000" w:rsidP="00000000" w:rsidRDefault="00000000" w:rsidRPr="00000000" w14:paraId="00000002">
      <w:pPr>
        <w:jc w:val="right"/>
        <w:rPr/>
      </w:pPr>
      <w:r w:rsidDel="00000000" w:rsidR="00000000" w:rsidRPr="00000000">
        <w:rPr>
          <w:rtl w:val="0"/>
        </w:rPr>
        <w:t xml:space="preserve">Albert Ramirez</w:t>
      </w:r>
    </w:p>
    <w:p w:rsidR="00000000" w:rsidDel="00000000" w:rsidP="00000000" w:rsidRDefault="00000000" w:rsidRPr="00000000" w14:paraId="00000003">
      <w:pPr>
        <w:jc w:val="right"/>
        <w:rPr/>
      </w:pPr>
      <w:r w:rsidDel="00000000" w:rsidR="00000000" w:rsidRPr="00000000">
        <w:rPr>
          <w:rtl w:val="0"/>
        </w:rPr>
        <w:t xml:space="preserve">Kayleen Ponce</w:t>
      </w:r>
    </w:p>
    <w:p w:rsidR="00000000" w:rsidDel="00000000" w:rsidP="00000000" w:rsidRDefault="00000000" w:rsidRPr="00000000" w14:paraId="00000004">
      <w:pPr>
        <w:jc w:val="center"/>
        <w:rPr/>
      </w:pPr>
      <w:r w:rsidDel="00000000" w:rsidR="00000000" w:rsidRPr="00000000">
        <w:rPr>
          <w:rtl w:val="0"/>
        </w:rPr>
        <w:t xml:space="preserve">CS4780 Project 1</w:t>
      </w:r>
    </w:p>
    <w:p w:rsidR="00000000" w:rsidDel="00000000" w:rsidP="00000000" w:rsidRDefault="00000000" w:rsidRPr="00000000" w14:paraId="00000005">
      <w:pPr>
        <w:rPr>
          <w:b w:val="1"/>
        </w:rPr>
      </w:pPr>
      <w:r w:rsidDel="00000000" w:rsidR="00000000" w:rsidRPr="00000000">
        <w:rPr>
          <w:b w:val="1"/>
          <w:rtl w:val="0"/>
        </w:rPr>
        <w:t xml:space="preserve">SDES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order to run the SDES a run method was made and with the given rawykeys, plaintext, and ciphertext. Then a Project1Runner class is made, this class is to run the SDES and so that it doesn't compile the answer an infinite amount of times.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1"/>
          <w:szCs w:val="21"/>
          <w:highlight w:val="white"/>
        </w:rPr>
      </w:pPr>
      <w:r w:rsidDel="00000000" w:rsidR="00000000" w:rsidRPr="00000000">
        <w:rPr>
          <w:sz w:val="21"/>
          <w:szCs w:val="21"/>
          <w:highlight w:val="white"/>
          <w:rtl w:val="0"/>
        </w:rPr>
        <w:t xml:space="preserve">Raw Key        Plaintext      Ciphertext      DecipheredText</w:t>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00000 00000    1010 1010      0001 0001      1010 1010     </w:t>
      </w:r>
    </w:p>
    <w:p w:rsidR="00000000" w:rsidDel="00000000" w:rsidP="00000000" w:rsidRDefault="00000000" w:rsidRPr="00000000" w14:paraId="0000000B">
      <w:pPr>
        <w:rPr>
          <w:sz w:val="21"/>
          <w:szCs w:val="21"/>
          <w:highlight w:val="white"/>
        </w:rPr>
      </w:pPr>
      <w:r w:rsidDel="00000000" w:rsidR="00000000" w:rsidRPr="00000000">
        <w:rPr>
          <w:sz w:val="21"/>
          <w:szCs w:val="21"/>
          <w:highlight w:val="white"/>
          <w:rtl w:val="0"/>
        </w:rPr>
        <w:t xml:space="preserve">11100 01110    1010 1010      1100 1010      1010 1010     </w:t>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11100 01110    0101 0101      0111 0000      0101 0101     </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11111 11111    1010 1010      0000 0100      1010 1010     </w:t>
      </w:r>
    </w:p>
    <w:p w:rsidR="00000000" w:rsidDel="00000000" w:rsidP="00000000" w:rsidRDefault="00000000" w:rsidRPr="00000000" w14:paraId="0000000E">
      <w:pPr>
        <w:rPr>
          <w:sz w:val="21"/>
          <w:szCs w:val="21"/>
          <w:highlight w:val="white"/>
        </w:rPr>
      </w:pPr>
      <w:r w:rsidDel="00000000" w:rsidR="00000000" w:rsidRPr="00000000">
        <w:rPr>
          <w:rtl w:val="0"/>
        </w:rPr>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00000 00000    0000 0000      1111 0000      0000 0000     </w:t>
      </w:r>
    </w:p>
    <w:p w:rsidR="00000000" w:rsidDel="00000000" w:rsidP="00000000" w:rsidRDefault="00000000" w:rsidRPr="00000000" w14:paraId="00000010">
      <w:pPr>
        <w:rPr>
          <w:sz w:val="21"/>
          <w:szCs w:val="21"/>
          <w:highlight w:val="white"/>
        </w:rPr>
      </w:pPr>
      <w:r w:rsidDel="00000000" w:rsidR="00000000" w:rsidRPr="00000000">
        <w:rPr>
          <w:sz w:val="21"/>
          <w:szCs w:val="21"/>
          <w:highlight w:val="white"/>
          <w:rtl w:val="0"/>
        </w:rPr>
        <w:t xml:space="preserve">11111 11111      1111 1111        0000 1111     1111 1111     </w:t>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00000 11111     0000 0000      0100 0011     0000 0000     </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00000 11111     1111 1111       1110 0001      1111 1111     </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10001 01110    0011 1000      0001 1100     </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10001 01110    0000 1100      1100 0010     </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00100 11111    1111 1100       1001 1101     </w:t>
      </w:r>
    </w:p>
    <w:p w:rsidR="00000000" w:rsidDel="00000000" w:rsidP="00000000" w:rsidRDefault="00000000" w:rsidRPr="00000000" w14:paraId="00000017">
      <w:pPr>
        <w:rPr>
          <w:sz w:val="21"/>
          <w:szCs w:val="21"/>
          <w:highlight w:val="white"/>
        </w:rPr>
      </w:pPr>
      <w:r w:rsidDel="00000000" w:rsidR="00000000" w:rsidRPr="00000000">
        <w:rPr>
          <w:sz w:val="21"/>
          <w:szCs w:val="21"/>
          <w:highlight w:val="white"/>
          <w:rtl w:val="0"/>
        </w:rPr>
        <w:t xml:space="preserve">00100 11111    1010 0101      1001 0000  </w:t>
      </w:r>
    </w:p>
    <w:p w:rsidR="00000000" w:rsidDel="00000000" w:rsidP="00000000" w:rsidRDefault="00000000" w:rsidRPr="00000000" w14:paraId="00000018">
      <w:pPr>
        <w:rPr>
          <w:sz w:val="21"/>
          <w:szCs w:val="21"/>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Triple SDES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order to run the TripleSDES a run method was made and with the given rawykeys, plaintext, and ciphertext. Then a Project1Runner class is made, this class is to run the TripleSDES and so that it doesn't compile the answer an infinite amount of times.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Raw Key1        Raw Key2      Plaintext      CipherText</w:t>
      </w:r>
    </w:p>
    <w:p w:rsidR="00000000" w:rsidDel="00000000" w:rsidP="00000000" w:rsidRDefault="00000000" w:rsidRPr="00000000" w14:paraId="00000020">
      <w:pPr>
        <w:rPr/>
      </w:pPr>
      <w:r w:rsidDel="00000000" w:rsidR="00000000" w:rsidRPr="00000000">
        <w:rPr>
          <w:rtl w:val="0"/>
        </w:rPr>
        <w:t xml:space="preserve">00000 00000    00000 00000   0000 0000      1111 0000     </w:t>
      </w:r>
    </w:p>
    <w:p w:rsidR="00000000" w:rsidDel="00000000" w:rsidP="00000000" w:rsidRDefault="00000000" w:rsidRPr="00000000" w14:paraId="00000021">
      <w:pPr>
        <w:rPr/>
      </w:pPr>
      <w:r w:rsidDel="00000000" w:rsidR="00000000" w:rsidRPr="00000000">
        <w:rPr>
          <w:rtl w:val="0"/>
        </w:rPr>
        <w:t xml:space="preserve">10001 01110    01101 01110    1101 0111       1011 1001     </w:t>
      </w:r>
    </w:p>
    <w:p w:rsidR="00000000" w:rsidDel="00000000" w:rsidP="00000000" w:rsidRDefault="00000000" w:rsidRPr="00000000" w14:paraId="00000022">
      <w:pPr>
        <w:rPr/>
      </w:pPr>
      <w:r w:rsidDel="00000000" w:rsidR="00000000" w:rsidRPr="00000000">
        <w:rPr>
          <w:rtl w:val="0"/>
        </w:rPr>
        <w:t xml:space="preserve">10001 01110    01101 01110    1010 1010      1110 0100     </w:t>
      </w:r>
    </w:p>
    <w:p w:rsidR="00000000" w:rsidDel="00000000" w:rsidP="00000000" w:rsidRDefault="00000000" w:rsidRPr="00000000" w14:paraId="00000023">
      <w:pPr>
        <w:rPr/>
      </w:pPr>
      <w:r w:rsidDel="00000000" w:rsidR="00000000" w:rsidRPr="00000000">
        <w:rPr>
          <w:rtl w:val="0"/>
        </w:rPr>
        <w:t xml:space="preserve">11111 11111     11111 11111      1010 1010      0000 0100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10001 01110    01101 01110    1111 1101      1110 0110     </w:t>
      </w:r>
    </w:p>
    <w:p w:rsidR="00000000" w:rsidDel="00000000" w:rsidP="00000000" w:rsidRDefault="00000000" w:rsidRPr="00000000" w14:paraId="00000026">
      <w:pPr>
        <w:rPr/>
      </w:pPr>
      <w:r w:rsidDel="00000000" w:rsidR="00000000" w:rsidRPr="00000000">
        <w:rPr>
          <w:rtl w:val="0"/>
        </w:rPr>
        <w:t xml:space="preserve">10111 01111    01101 01110    0100 1111       0101 0000     </w:t>
      </w:r>
    </w:p>
    <w:p w:rsidR="00000000" w:rsidDel="00000000" w:rsidP="00000000" w:rsidRDefault="00000000" w:rsidRPr="00000000" w14:paraId="00000027">
      <w:pPr>
        <w:rPr/>
      </w:pPr>
      <w:r w:rsidDel="00000000" w:rsidR="00000000" w:rsidRPr="00000000">
        <w:rPr>
          <w:rtl w:val="0"/>
        </w:rPr>
        <w:t xml:space="preserve">00000 00000   00000 00000   0101 0010      1000 0000     </w:t>
      </w:r>
    </w:p>
    <w:p w:rsidR="00000000" w:rsidDel="00000000" w:rsidP="00000000" w:rsidRDefault="00000000" w:rsidRPr="00000000" w14:paraId="00000028">
      <w:pPr>
        <w:rPr/>
      </w:pPr>
      <w:r w:rsidDel="00000000" w:rsidR="00000000" w:rsidRPr="00000000">
        <w:rPr>
          <w:rtl w:val="0"/>
        </w:rPr>
        <w:t xml:space="preserve">11111 11111    11111 11111      0010 0101      1001 0010   </w:t>
      </w:r>
    </w:p>
    <w:p w:rsidR="00000000" w:rsidDel="00000000" w:rsidP="00000000" w:rsidRDefault="00000000" w:rsidRPr="00000000" w14:paraId="00000029">
      <w:pPr>
        <w:rPr>
          <w:b w:val="1"/>
        </w:rPr>
      </w:pPr>
      <w:r w:rsidDel="00000000" w:rsidR="00000000" w:rsidRPr="00000000">
        <w:rPr>
          <w:b w:val="1"/>
          <w:rtl w:val="0"/>
        </w:rPr>
        <w:t xml:space="preserve">Cracking SDES and TripleSDES</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order to run the Cracking SDES and Cracking TripleSDES a run method was made and with the given rawykeys, plaintext, and ciphertext. Then a Project1Runner class is made, this class is to run the </w:t>
      </w:r>
      <w:r w:rsidDel="00000000" w:rsidR="00000000" w:rsidRPr="00000000">
        <w:rPr>
          <w:rtl w:val="0"/>
        </w:rPr>
        <w:t xml:space="preserve">Cracking SDES and Cracking TripleSDES</w:t>
      </w:r>
      <w:r w:rsidDel="00000000" w:rsidR="00000000" w:rsidRPr="00000000">
        <w:rPr>
          <w:rtl w:val="0"/>
        </w:rPr>
        <w:t xml:space="preserve"> and so that it doesn't compile the answer an infinite amount of times.</w:t>
      </w:r>
    </w:p>
    <w:p w:rsidR="00000000" w:rsidDel="00000000" w:rsidP="00000000" w:rsidRDefault="00000000" w:rsidRPr="00000000" w14:paraId="0000002C">
      <w:pPr>
        <w:rPr/>
      </w:pPr>
      <w:r w:rsidDel="00000000" w:rsidR="00000000" w:rsidRPr="00000000">
        <w:rPr>
          <w:rtl w:val="0"/>
        </w:rPr>
        <w:t xml:space="preserve">For the second question and third question you will be asked to type “all”, “section”, or “answer”. This is for you to chose if you want to see “all” of the values that are in the CASCII string and to see the answer too. Or if you chose “section” you’ll only see the section of the values that are being looked for and you'll see a couple other values, you'll also see the answer. If “answer” is chosen then you'll only see the answer, no other values.</w:t>
      </w:r>
    </w:p>
    <w:p w:rsidR="00000000" w:rsidDel="00000000" w:rsidP="00000000" w:rsidRDefault="00000000" w:rsidRPr="00000000" w14:paraId="0000002D">
      <w:pPr>
        <w:rPr/>
      </w:pPr>
      <w:r w:rsidDel="00000000" w:rsidR="00000000" w:rsidRPr="00000000">
        <w:rPr>
          <w:rtl w:val="0"/>
        </w:rPr>
        <w:t xml:space="preserve">Question # 3.1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plaintext in CASCII.</w:t>
      </w:r>
    </w:p>
    <w:p w:rsidR="00000000" w:rsidDel="00000000" w:rsidP="00000000" w:rsidRDefault="00000000" w:rsidRPr="00000000" w14:paraId="00000031">
      <w:pPr>
        <w:rPr/>
      </w:pPr>
      <w:r w:rsidDel="00000000" w:rsidR="00000000" w:rsidRPr="00000000">
        <w:rPr>
          <w:rtl w:val="0"/>
        </w:rPr>
        <w:t xml:space="preserve">CRYPTOGRAPHY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byte array of the plain text.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1100 0010 0110 0110 0001 0010 1111 1011</w:t>
      </w:r>
    </w:p>
    <w:p w:rsidR="00000000" w:rsidDel="00000000" w:rsidP="00000000" w:rsidRDefault="00000000" w:rsidRPr="00000000" w14:paraId="00000036">
      <w:pPr>
        <w:rPr/>
      </w:pPr>
      <w:r w:rsidDel="00000000" w:rsidR="00000000" w:rsidRPr="00000000">
        <w:rPr>
          <w:rtl w:val="0"/>
        </w:rPr>
        <w:t xml:space="preserve">1000 1001 1000 0000 0100 0101 0011 0000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byte array of the cipher text.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0110 0001 1100 1010 1011 0110 1111 0100</w:t>
      </w:r>
    </w:p>
    <w:p w:rsidR="00000000" w:rsidDel="00000000" w:rsidP="00000000" w:rsidRDefault="00000000" w:rsidRPr="00000000" w14:paraId="0000003B">
      <w:pPr>
        <w:rPr/>
      </w:pPr>
      <w:r w:rsidDel="00000000" w:rsidR="00000000" w:rsidRPr="00000000">
        <w:rPr>
          <w:rtl w:val="0"/>
        </w:rPr>
        <w:t xml:space="preserve">1100 0101 0111 0110 1111 1100 0111 0111</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cipher text in CASCII.</w:t>
      </w:r>
    </w:p>
    <w:p w:rsidR="00000000" w:rsidDel="00000000" w:rsidP="00000000" w:rsidRDefault="00000000" w:rsidRPr="00000000" w14:paraId="0000003E">
      <w:pPr>
        <w:rPr/>
      </w:pPr>
      <w:r w:rsidDel="00000000" w:rsidR="00000000" w:rsidRPr="00000000">
        <w:rPr>
          <w:rtl w:val="0"/>
        </w:rPr>
        <w:t xml:space="preserve">F?TZVWLTN,O?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Question # 3.2</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756. key = { 1,0,1,1,1,1,0,1,0,0 } -&gt; WHOEVER THINKS HIS PROBLEM CAN BE SOLVED USING CRYPTOGRAPHY, DOESN'T UNDERSTAND HIS PROBLEM AND DOESN'T UNDERSTAND CRYPTOGRAPHY.  ATTRIBUTED BY ROGER NEEDHAM AND BUTLER LAMPSON TO EACH OTHER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Question # 3.3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922979. key 1 = { 1,1,1,0,0,0,0,1,0,1 } key 2 = { 0,1,0,1,1,0,0,0,1,1 } -&gt; THERE ARE NO SECRETS BETTER KEPT THAN THE SECRETS THAT EVERYBODY GUESSES.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33401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33401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33401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3340100"/>
            <wp:effectExtent b="0" l="0" r="0" t="0"/>
            <wp:docPr id="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sectPr>
      <w:head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