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8A7B" w14:textId="25CFB90E" w:rsidR="00B37A34" w:rsidRPr="000C396F" w:rsidRDefault="000C396F" w:rsidP="00B37A34">
      <w:pPr>
        <w:pStyle w:val="NormalWeb"/>
        <w:jc w:val="center"/>
        <w:rPr>
          <w:rFonts w:ascii="Arial" w:hAnsi="Arial" w:cs="Arial"/>
          <w:b/>
          <w:bCs/>
          <w:u w:val="single"/>
          <w:lang w:val="en-US"/>
        </w:rPr>
      </w:pPr>
      <w:r>
        <w:rPr>
          <w:rFonts w:ascii="Arial" w:hAnsi="Arial" w:cs="Arial"/>
          <w:b/>
          <w:bCs/>
          <w:u w:val="single"/>
          <w:lang w:val="en-US"/>
        </w:rPr>
        <w:t xml:space="preserve">Advantages of </w:t>
      </w:r>
      <w:r w:rsidR="00B37A34" w:rsidRPr="000C396F">
        <w:rPr>
          <w:rFonts w:ascii="Arial" w:hAnsi="Arial" w:cs="Arial"/>
          <w:b/>
          <w:bCs/>
          <w:u w:val="single"/>
          <w:lang w:val="en-US"/>
        </w:rPr>
        <w:t xml:space="preserve">Microservices </w:t>
      </w:r>
      <w:r>
        <w:rPr>
          <w:rFonts w:ascii="Arial" w:hAnsi="Arial" w:cs="Arial"/>
          <w:b/>
          <w:bCs/>
          <w:u w:val="single"/>
          <w:lang w:val="en-US"/>
        </w:rPr>
        <w:t>Architecture in</w:t>
      </w:r>
      <w:r w:rsidR="00B37A34" w:rsidRPr="000C396F">
        <w:rPr>
          <w:rFonts w:ascii="Arial" w:hAnsi="Arial" w:cs="Arial"/>
          <w:b/>
          <w:bCs/>
          <w:u w:val="single"/>
          <w:lang w:val="en-US"/>
        </w:rPr>
        <w:t xml:space="preserve"> AI/ML Integration</w:t>
      </w:r>
    </w:p>
    <w:p w14:paraId="00E73FD3" w14:textId="36A58744" w:rsidR="00B37A34" w:rsidRPr="002223A8" w:rsidRDefault="00B37A34" w:rsidP="00B37A34">
      <w:pPr>
        <w:pStyle w:val="NormalWeb"/>
        <w:rPr>
          <w:rFonts w:ascii="Arial" w:hAnsi="Arial" w:cs="Arial"/>
          <w:b/>
          <w:bCs/>
          <w:i/>
          <w:iCs/>
          <w:u w:val="single"/>
          <w:lang w:val="en-US"/>
        </w:rPr>
      </w:pPr>
      <w:r w:rsidRPr="002223A8">
        <w:rPr>
          <w:rFonts w:ascii="Arial" w:hAnsi="Arial" w:cs="Arial"/>
          <w:b/>
          <w:bCs/>
          <w:i/>
          <w:iCs/>
          <w:u w:val="single"/>
          <w:lang w:val="en-US"/>
        </w:rPr>
        <w:t>Introduction</w:t>
      </w:r>
    </w:p>
    <w:p w14:paraId="0865E1C1" w14:textId="77777777" w:rsidR="00B37A34" w:rsidRDefault="00B37A34" w:rsidP="00B37A34">
      <w:pPr>
        <w:pStyle w:val="NormalWeb"/>
        <w:contextualSpacing/>
        <w:jc w:val="both"/>
        <w:rPr>
          <w:rFonts w:ascii="Arial" w:hAnsi="Arial" w:cs="Arial"/>
          <w:lang w:val="en-US"/>
        </w:rPr>
      </w:pPr>
      <w:r w:rsidRPr="00B37A34">
        <w:rPr>
          <w:rFonts w:ascii="Arial" w:hAnsi="Arial" w:cs="Arial"/>
          <w:lang w:val="en-US"/>
        </w:rPr>
        <w:t>In recent years, the integration of Machine Learning (ML) and Artificial Intelligence (AI) into software systems has reshaped industries across the globe, delivering unprecedented capabilities and efficiency gains. These technologies have found applications in diverse domains, from healthcare and finance to autonomous vehicles and smart cities. One critical architectural paradigm that has emerged as a cornerstone for harnessing the potential of AI and ML within complex systems is the use of microservices.</w:t>
      </w:r>
    </w:p>
    <w:p w14:paraId="46C0AA1B" w14:textId="53C62C3C" w:rsidR="00B37A34" w:rsidRPr="00B37A34" w:rsidRDefault="00B37A34" w:rsidP="00B37A34">
      <w:pPr>
        <w:pStyle w:val="NormalWeb"/>
        <w:contextualSpacing/>
        <w:jc w:val="both"/>
        <w:rPr>
          <w:rFonts w:ascii="Arial" w:hAnsi="Arial" w:cs="Arial"/>
          <w:lang w:val="en-US"/>
        </w:rPr>
      </w:pPr>
      <w:r>
        <w:rPr>
          <w:rFonts w:ascii="Arial" w:hAnsi="Arial" w:cs="Arial"/>
          <w:lang w:val="en-US"/>
        </w:rPr>
        <w:t xml:space="preserve">  </w:t>
      </w:r>
      <w:r w:rsidRPr="00B37A34">
        <w:rPr>
          <w:rFonts w:ascii="Arial" w:hAnsi="Arial" w:cs="Arial"/>
          <w:lang w:val="en-US"/>
        </w:rPr>
        <w:t>Microservices architecture is a design approach that deconstructs complex software systems into smaller, independently deployable components, known as microservices. Each microservice focuses on a specific task or function, fostering modularity and flexibility. While this architectural approach has gained recognition for its advantages in various contexts, its merits shine particularly brightly when applied to AI and ML-driven systems.</w:t>
      </w:r>
    </w:p>
    <w:p w14:paraId="37285356" w14:textId="6FD46660" w:rsidR="00B37A34" w:rsidRDefault="00B37A34" w:rsidP="00B37A34">
      <w:pPr>
        <w:pStyle w:val="NormalWeb"/>
        <w:contextualSpacing/>
        <w:jc w:val="both"/>
        <w:rPr>
          <w:rFonts w:ascii="Arial" w:hAnsi="Arial" w:cs="Arial"/>
          <w:lang w:val="en-US"/>
        </w:rPr>
      </w:pPr>
      <w:r>
        <w:rPr>
          <w:rFonts w:ascii="Arial" w:hAnsi="Arial" w:cs="Arial"/>
          <w:lang w:val="en-US"/>
        </w:rPr>
        <w:t xml:space="preserve">  </w:t>
      </w:r>
      <w:r w:rsidRPr="00B37A34">
        <w:rPr>
          <w:rFonts w:ascii="Arial" w:hAnsi="Arial" w:cs="Arial"/>
          <w:lang w:val="en-US"/>
        </w:rPr>
        <w:t xml:space="preserve">In this research, we embark on a journey to explore the manifold benefits of employing a microservices architecture in the integration of AI and ML. Drawing from real-world examples and use cases, we delve into how this architectural paradigm fosters </w:t>
      </w:r>
      <w:r w:rsidRPr="001C616D">
        <w:rPr>
          <w:rFonts w:ascii="Arial" w:hAnsi="Arial" w:cs="Arial"/>
          <w:b/>
          <w:bCs/>
          <w:lang w:val="en-US"/>
        </w:rPr>
        <w:t>modularity</w:t>
      </w:r>
      <w:r w:rsidRPr="00B37A34">
        <w:rPr>
          <w:rFonts w:ascii="Arial" w:hAnsi="Arial" w:cs="Arial"/>
          <w:lang w:val="en-US"/>
        </w:rPr>
        <w:t xml:space="preserve">, </w:t>
      </w:r>
      <w:r w:rsidRPr="001C616D">
        <w:rPr>
          <w:rFonts w:ascii="Arial" w:hAnsi="Arial" w:cs="Arial"/>
          <w:b/>
          <w:bCs/>
          <w:lang w:val="en-US"/>
        </w:rPr>
        <w:t>scalability</w:t>
      </w:r>
      <w:r w:rsidRPr="00B37A34">
        <w:rPr>
          <w:rFonts w:ascii="Arial" w:hAnsi="Arial" w:cs="Arial"/>
          <w:lang w:val="en-US"/>
        </w:rPr>
        <w:t xml:space="preserve">, and </w:t>
      </w:r>
      <w:r w:rsidRPr="001C616D">
        <w:rPr>
          <w:rFonts w:ascii="Arial" w:hAnsi="Arial" w:cs="Arial"/>
          <w:b/>
          <w:bCs/>
          <w:lang w:val="en-US"/>
        </w:rPr>
        <w:t>ease of integration</w:t>
      </w:r>
      <w:r w:rsidRPr="00B37A34">
        <w:rPr>
          <w:rFonts w:ascii="Arial" w:hAnsi="Arial" w:cs="Arial"/>
          <w:lang w:val="en-US"/>
        </w:rPr>
        <w:t xml:space="preserve"> for AI and ML components. Furthermore, we examine the advantages of </w:t>
      </w:r>
      <w:r w:rsidRPr="001C616D">
        <w:rPr>
          <w:rFonts w:ascii="Arial" w:hAnsi="Arial" w:cs="Arial"/>
          <w:b/>
          <w:bCs/>
          <w:lang w:val="en-US"/>
        </w:rPr>
        <w:t>isolation</w:t>
      </w:r>
      <w:r w:rsidRPr="00B37A34">
        <w:rPr>
          <w:rFonts w:ascii="Arial" w:hAnsi="Arial" w:cs="Arial"/>
          <w:lang w:val="en-US"/>
        </w:rPr>
        <w:t xml:space="preserve">, improved </w:t>
      </w:r>
      <w:r w:rsidRPr="001C616D">
        <w:rPr>
          <w:rFonts w:ascii="Arial" w:hAnsi="Arial" w:cs="Arial"/>
          <w:b/>
          <w:bCs/>
          <w:lang w:val="en-US"/>
        </w:rPr>
        <w:t>maintainability</w:t>
      </w:r>
      <w:r w:rsidRPr="00B37A34">
        <w:rPr>
          <w:rFonts w:ascii="Arial" w:hAnsi="Arial" w:cs="Arial"/>
          <w:lang w:val="en-US"/>
        </w:rPr>
        <w:t xml:space="preserve">, and enhanced </w:t>
      </w:r>
      <w:r w:rsidRPr="001C616D">
        <w:rPr>
          <w:rFonts w:ascii="Arial" w:hAnsi="Arial" w:cs="Arial"/>
          <w:b/>
          <w:bCs/>
          <w:lang w:val="en-US"/>
        </w:rPr>
        <w:t>flexibility</w:t>
      </w:r>
      <w:r w:rsidRPr="00B37A34">
        <w:rPr>
          <w:rFonts w:ascii="Arial" w:hAnsi="Arial" w:cs="Arial"/>
          <w:lang w:val="en-US"/>
        </w:rPr>
        <w:t xml:space="preserve"> that microservices provide, allowing organizations to effectively manage and evolve their AI and ML capabilities.</w:t>
      </w:r>
    </w:p>
    <w:p w14:paraId="12B2611E" w14:textId="486D39AB" w:rsidR="00B37A34" w:rsidRPr="00B37A34" w:rsidRDefault="00B37A34" w:rsidP="00B37A34">
      <w:pPr>
        <w:pStyle w:val="NormalWeb"/>
        <w:contextualSpacing/>
        <w:jc w:val="both"/>
        <w:rPr>
          <w:rFonts w:ascii="Arial" w:hAnsi="Arial" w:cs="Arial"/>
          <w:lang w:val="en-US"/>
        </w:rPr>
      </w:pPr>
      <w:r>
        <w:rPr>
          <w:rFonts w:ascii="Arial" w:hAnsi="Arial" w:cs="Arial"/>
          <w:lang w:val="en-US"/>
        </w:rPr>
        <w:t xml:space="preserve">   </w:t>
      </w:r>
      <w:r w:rsidRPr="00B37A34">
        <w:rPr>
          <w:rFonts w:ascii="Arial" w:hAnsi="Arial" w:cs="Arial"/>
          <w:lang w:val="en-US"/>
        </w:rPr>
        <w:t xml:space="preserve">Additionally, we will discuss how microservices architecture facilitates </w:t>
      </w:r>
      <w:r w:rsidRPr="001C616D">
        <w:rPr>
          <w:rFonts w:ascii="Arial" w:hAnsi="Arial" w:cs="Arial"/>
          <w:b/>
          <w:bCs/>
          <w:lang w:val="en-US"/>
        </w:rPr>
        <w:t>efficient resource utilization</w:t>
      </w:r>
      <w:r w:rsidRPr="00B37A34">
        <w:rPr>
          <w:rFonts w:ascii="Arial" w:hAnsi="Arial" w:cs="Arial"/>
          <w:lang w:val="en-US"/>
        </w:rPr>
        <w:t xml:space="preserve"> and </w:t>
      </w:r>
      <w:r w:rsidRPr="001C616D">
        <w:rPr>
          <w:rFonts w:ascii="Arial" w:hAnsi="Arial" w:cs="Arial"/>
          <w:b/>
          <w:bCs/>
          <w:lang w:val="en-US"/>
        </w:rPr>
        <w:t>real-time data processing</w:t>
      </w:r>
      <w:r w:rsidRPr="00B37A34">
        <w:rPr>
          <w:rFonts w:ascii="Arial" w:hAnsi="Arial" w:cs="Arial"/>
          <w:lang w:val="en-US"/>
        </w:rPr>
        <w:t xml:space="preserve">, both vital aspects when dealing with AI and ML applications that demand substantial computational power and real-time decision-making. We will also investigate how the principles of </w:t>
      </w:r>
      <w:r w:rsidRPr="001C616D">
        <w:rPr>
          <w:rFonts w:ascii="Arial" w:hAnsi="Arial" w:cs="Arial"/>
          <w:b/>
          <w:bCs/>
          <w:lang w:val="en-US"/>
        </w:rPr>
        <w:t>Continuous Integration and Deployment (CI/CD)</w:t>
      </w:r>
      <w:r w:rsidRPr="00B37A34">
        <w:rPr>
          <w:rFonts w:ascii="Arial" w:hAnsi="Arial" w:cs="Arial"/>
          <w:lang w:val="en-US"/>
        </w:rPr>
        <w:t xml:space="preserve"> seamlessly align with microservices, enabling agile development and deployment of AI and ML models.</w:t>
      </w:r>
    </w:p>
    <w:p w14:paraId="2DB19F57" w14:textId="77777777" w:rsidR="00B37A34" w:rsidRDefault="00B37A34" w:rsidP="00B37A34">
      <w:pPr>
        <w:pStyle w:val="NormalWeb"/>
        <w:contextualSpacing/>
        <w:jc w:val="both"/>
        <w:rPr>
          <w:rFonts w:ascii="Arial" w:hAnsi="Arial" w:cs="Arial"/>
          <w:lang w:val="en-US"/>
        </w:rPr>
      </w:pPr>
      <w:r>
        <w:rPr>
          <w:rFonts w:ascii="Arial" w:hAnsi="Arial" w:cs="Arial"/>
          <w:lang w:val="en-US"/>
        </w:rPr>
        <w:t xml:space="preserve">   </w:t>
      </w:r>
      <w:r w:rsidRPr="00B37A34">
        <w:rPr>
          <w:rFonts w:ascii="Arial" w:hAnsi="Arial" w:cs="Arial"/>
          <w:lang w:val="en-US"/>
        </w:rPr>
        <w:t xml:space="preserve">Lastly, we will delve into the </w:t>
      </w:r>
      <w:r w:rsidRPr="001C616D">
        <w:rPr>
          <w:rFonts w:ascii="Arial" w:hAnsi="Arial" w:cs="Arial"/>
          <w:b/>
          <w:bCs/>
          <w:lang w:val="en-US"/>
        </w:rPr>
        <w:t>resilience and reliability</w:t>
      </w:r>
      <w:r w:rsidRPr="00B37A34">
        <w:rPr>
          <w:rFonts w:ascii="Arial" w:hAnsi="Arial" w:cs="Arial"/>
          <w:lang w:val="en-US"/>
        </w:rPr>
        <w:t xml:space="preserve"> that microservices offer in the context of AI and ML systems. Microservices' ability to isolate failures and enable the uninterrupted operation of other components, even when specific AI or ML modules encounter issues, ensures system robustness and fault tolerance.</w:t>
      </w:r>
    </w:p>
    <w:p w14:paraId="3EE42B5B" w14:textId="5DB84A72" w:rsidR="00B37A34" w:rsidRDefault="00B37A34" w:rsidP="00B37A34">
      <w:pPr>
        <w:pStyle w:val="NormalWeb"/>
        <w:contextualSpacing/>
        <w:jc w:val="both"/>
        <w:rPr>
          <w:rFonts w:ascii="Arial" w:hAnsi="Arial" w:cs="Arial"/>
          <w:lang w:val="en-US"/>
        </w:rPr>
      </w:pPr>
      <w:r>
        <w:rPr>
          <w:rFonts w:ascii="Arial" w:hAnsi="Arial" w:cs="Arial"/>
          <w:lang w:val="en-US"/>
        </w:rPr>
        <w:t xml:space="preserve">   </w:t>
      </w:r>
      <w:r w:rsidRPr="00B37A34">
        <w:rPr>
          <w:rFonts w:ascii="Arial" w:hAnsi="Arial" w:cs="Arial"/>
          <w:lang w:val="en-US"/>
        </w:rPr>
        <w:t>By delving into these facets of microservices architecture as it pertains to AI and ML integration, this research aims to provide a comprehensive understanding of the advantages, considerations, and best practices in architecting AI-driven systems for maximum flexibility, scalability, and effectiveness. Through real-world examples and case studies, we will uncover how microservices empower organizations to harness the transformative potential of AI and ML, paving the way for innovation and efficiency in the digital age.</w:t>
      </w:r>
    </w:p>
    <w:p w14:paraId="7DCA3732" w14:textId="77777777" w:rsidR="00C01F95" w:rsidRDefault="00C01F95" w:rsidP="00B37A34">
      <w:pPr>
        <w:pStyle w:val="NormalWeb"/>
        <w:contextualSpacing/>
        <w:jc w:val="both"/>
        <w:rPr>
          <w:rFonts w:ascii="Arial" w:hAnsi="Arial" w:cs="Arial"/>
          <w:lang w:val="en-US"/>
        </w:rPr>
      </w:pPr>
    </w:p>
    <w:p w14:paraId="12450C9F" w14:textId="77777777" w:rsidR="00C01F95" w:rsidRPr="00B37A34" w:rsidRDefault="00C01F95" w:rsidP="00B37A34">
      <w:pPr>
        <w:pStyle w:val="NormalWeb"/>
        <w:contextualSpacing/>
        <w:jc w:val="both"/>
        <w:rPr>
          <w:rFonts w:ascii="Arial" w:hAnsi="Arial" w:cs="Arial"/>
          <w:lang w:val="en-US"/>
        </w:rPr>
      </w:pPr>
    </w:p>
    <w:p w14:paraId="0B2B5433" w14:textId="12952139" w:rsidR="00B37A34" w:rsidRPr="002223A8" w:rsidRDefault="002223A8" w:rsidP="00B37A34">
      <w:pPr>
        <w:jc w:val="both"/>
        <w:rPr>
          <w:rFonts w:ascii="Arial" w:hAnsi="Arial" w:cs="Arial"/>
          <w:b/>
          <w:bCs/>
          <w:i/>
          <w:iCs/>
          <w:sz w:val="24"/>
          <w:szCs w:val="24"/>
          <w:u w:val="single"/>
          <w:lang w:val="en-US"/>
        </w:rPr>
      </w:pPr>
      <w:r w:rsidRPr="002223A8">
        <w:rPr>
          <w:rFonts w:ascii="Arial" w:hAnsi="Arial" w:cs="Arial"/>
          <w:b/>
          <w:bCs/>
          <w:i/>
          <w:iCs/>
          <w:sz w:val="24"/>
          <w:szCs w:val="24"/>
          <w:u w:val="single"/>
          <w:lang w:val="en-US"/>
        </w:rPr>
        <w:t>Advantages</w:t>
      </w:r>
    </w:p>
    <w:p w14:paraId="4A7AF04F" w14:textId="0A0B38A2" w:rsidR="00404ACD" w:rsidRDefault="00B37A34" w:rsidP="00B37A34">
      <w:pPr>
        <w:jc w:val="both"/>
        <w:rPr>
          <w:rFonts w:ascii="Arial" w:hAnsi="Arial" w:cs="Arial"/>
          <w:sz w:val="24"/>
          <w:szCs w:val="24"/>
          <w:lang w:val="en-US"/>
        </w:rPr>
      </w:pPr>
      <w:r>
        <w:rPr>
          <w:rFonts w:ascii="Arial" w:hAnsi="Arial" w:cs="Arial"/>
          <w:sz w:val="24"/>
          <w:szCs w:val="24"/>
          <w:lang w:val="en-US"/>
        </w:rPr>
        <w:t>L</w:t>
      </w:r>
      <w:r w:rsidRPr="00B37A34">
        <w:rPr>
          <w:rFonts w:ascii="Arial" w:hAnsi="Arial" w:cs="Arial"/>
          <w:sz w:val="24"/>
          <w:szCs w:val="24"/>
          <w:lang w:val="en-US"/>
        </w:rPr>
        <w:t>et's dive deeper into the benefits of using a microservices architecture in the context of integrating Machine Learning (ML) and Artificial Intelligence (AI), while also providing examples for better illustration:</w:t>
      </w:r>
    </w:p>
    <w:p w14:paraId="2FD5E7B8" w14:textId="77777777" w:rsidR="002223A8" w:rsidRDefault="002223A8" w:rsidP="00B37A34">
      <w:pPr>
        <w:jc w:val="both"/>
        <w:rPr>
          <w:rFonts w:ascii="Arial" w:hAnsi="Arial" w:cs="Arial"/>
          <w:sz w:val="24"/>
          <w:szCs w:val="24"/>
          <w:lang w:val="en-US"/>
        </w:rPr>
      </w:pPr>
    </w:p>
    <w:p w14:paraId="069EDFB5" w14:textId="77777777" w:rsidR="002223A8" w:rsidRPr="002223A8" w:rsidRDefault="002223A8" w:rsidP="002223A8">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2223A8">
        <w:rPr>
          <w:rFonts w:ascii="Arial" w:eastAsia="Times New Roman" w:hAnsi="Arial" w:cs="Arial"/>
          <w:b/>
          <w:bCs/>
          <w:kern w:val="0"/>
          <w:sz w:val="24"/>
          <w:szCs w:val="24"/>
          <w:lang w:val="en-US" w:eastAsia="el-GR"/>
          <w14:ligatures w14:val="none"/>
        </w:rPr>
        <w:t xml:space="preserve">Modularity: </w:t>
      </w:r>
      <w:r w:rsidRPr="002223A8">
        <w:rPr>
          <w:rFonts w:ascii="Arial" w:eastAsia="Times New Roman" w:hAnsi="Arial" w:cs="Arial"/>
          <w:kern w:val="0"/>
          <w:sz w:val="24"/>
          <w:szCs w:val="24"/>
          <w:lang w:val="en-US" w:eastAsia="el-GR"/>
          <w14:ligatures w14:val="none"/>
        </w:rPr>
        <w:t xml:space="preserve"> Modularity refers to the practice of breaking down a complex system into smaller, self-contained components, known as microservices. Each microservice has a specific role or function within the system.</w:t>
      </w:r>
    </w:p>
    <w:p w14:paraId="39560B41" w14:textId="0782B11D" w:rsidR="002223A8" w:rsidRDefault="002223A8"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2223A8">
        <w:rPr>
          <w:rFonts w:ascii="Arial" w:eastAsia="Times New Roman" w:hAnsi="Arial" w:cs="Arial"/>
          <w:kern w:val="0"/>
          <w:sz w:val="24"/>
          <w:szCs w:val="24"/>
          <w:lang w:val="en-US" w:eastAsia="el-GR"/>
          <w14:ligatures w14:val="none"/>
        </w:rPr>
        <w:lastRenderedPageBreak/>
        <w:t xml:space="preserve">  Think of a self-driving car system. Instead of having a monolithic software controlling everything, you can have separate microservices for tasks like object recognition, path planning, and vehicle control. This modularity makes it easier to work on individual components and understand their functionalities.</w:t>
      </w:r>
    </w:p>
    <w:p w14:paraId="0BC26AA7" w14:textId="77777777" w:rsidR="00C01F95" w:rsidRDefault="00C01F95"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6AC8CEEE" w14:textId="77777777" w:rsidR="00C01F95" w:rsidRPr="002223A8" w:rsidRDefault="00C01F95"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4DF9BAC9" w14:textId="77777777" w:rsidR="002223A8" w:rsidRPr="002223A8" w:rsidRDefault="002223A8"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380EDD8F" w14:textId="77777777" w:rsidR="002223A8" w:rsidRPr="002223A8" w:rsidRDefault="002223A8" w:rsidP="002223A8">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2223A8">
        <w:rPr>
          <w:rFonts w:ascii="Arial" w:eastAsia="Times New Roman" w:hAnsi="Arial" w:cs="Arial"/>
          <w:b/>
          <w:bCs/>
          <w:kern w:val="0"/>
          <w:sz w:val="24"/>
          <w:szCs w:val="24"/>
          <w:lang w:val="en-US" w:eastAsia="el-GR"/>
          <w14:ligatures w14:val="none"/>
        </w:rPr>
        <w:t>Scalability:</w:t>
      </w:r>
      <w:r w:rsidRPr="002223A8">
        <w:rPr>
          <w:rFonts w:ascii="Arial" w:eastAsia="Times New Roman" w:hAnsi="Arial" w:cs="Arial"/>
          <w:kern w:val="0"/>
          <w:sz w:val="24"/>
          <w:szCs w:val="24"/>
          <w:lang w:val="en-US" w:eastAsia="el-GR"/>
          <w14:ligatures w14:val="none"/>
        </w:rPr>
        <w:t xml:space="preserve"> Scalability refers to the ability to adjust the resources allocated to a specific component or service based on varying demands. Microservices enable independent scaling of each component, meaning you can allocate more or fewer resources to a microservice as needed.</w:t>
      </w:r>
    </w:p>
    <w:p w14:paraId="6AD0FABD" w14:textId="6D2860B8" w:rsidR="002223A8" w:rsidRDefault="002223A8"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2223A8">
        <w:rPr>
          <w:rFonts w:ascii="Arial" w:eastAsia="Times New Roman" w:hAnsi="Arial" w:cs="Arial"/>
          <w:b/>
          <w:bCs/>
          <w:kern w:val="0"/>
          <w:sz w:val="24"/>
          <w:szCs w:val="24"/>
          <w:lang w:val="en-US" w:eastAsia="el-GR"/>
          <w14:ligatures w14:val="none"/>
        </w:rPr>
        <w:t xml:space="preserve">  </w:t>
      </w:r>
      <w:r w:rsidRPr="002223A8">
        <w:rPr>
          <w:rFonts w:ascii="Arial" w:eastAsia="Times New Roman" w:hAnsi="Arial" w:cs="Arial"/>
          <w:kern w:val="0"/>
          <w:sz w:val="24"/>
          <w:szCs w:val="24"/>
          <w:lang w:val="en-US" w:eastAsia="el-GR"/>
          <w14:ligatures w14:val="none"/>
        </w:rPr>
        <w:t>Consider an e-commerce platform. During holiday sales, the recommendation engine microservice might experience a surge in demand as more users shop online. With microservices, you can increase the computing power dedicated to the recommendation engine without affecting other parts of the platform. This ensures that the AI-driven recommendations remain responsive and accurate during high traffic periods.</w:t>
      </w:r>
    </w:p>
    <w:p w14:paraId="040B24B7" w14:textId="77777777" w:rsidR="00C01F95" w:rsidRDefault="00C01F95"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30C32364" w14:textId="77777777" w:rsidR="00C01F95" w:rsidRDefault="00C01F95"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09253920" w14:textId="77777777" w:rsidR="00C707DC" w:rsidRDefault="00C707DC" w:rsidP="002223A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7984E814" w14:textId="77777777" w:rsidR="00C707DC" w:rsidRPr="00C707DC" w:rsidRDefault="00C707DC" w:rsidP="00C707DC">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707DC">
        <w:rPr>
          <w:rFonts w:ascii="Arial" w:eastAsia="Times New Roman" w:hAnsi="Arial" w:cs="Arial"/>
          <w:b/>
          <w:bCs/>
          <w:kern w:val="0"/>
          <w:sz w:val="24"/>
          <w:szCs w:val="24"/>
          <w:lang w:val="en-US" w:eastAsia="el-GR"/>
          <w14:ligatures w14:val="none"/>
        </w:rPr>
        <w:t>Ease of Integration:</w:t>
      </w:r>
      <w:r w:rsidRPr="00C707DC">
        <w:rPr>
          <w:rFonts w:ascii="Arial" w:eastAsia="Times New Roman" w:hAnsi="Arial" w:cs="Arial"/>
          <w:kern w:val="0"/>
          <w:sz w:val="24"/>
          <w:szCs w:val="24"/>
          <w:lang w:val="en-US" w:eastAsia="el-GR"/>
          <w14:ligatures w14:val="none"/>
        </w:rPr>
        <w:t xml:space="preserve"> Ease of integration refers to the seamless incorporation of new components or services into an existing system. Microservices are designed to be loosely coupled, making it simpler to add, update, or replace individual services without disrupting the entire system.</w:t>
      </w:r>
    </w:p>
    <w:p w14:paraId="35FA0729" w14:textId="6C23D78B" w:rsidR="00C707DC" w:rsidRDefault="00C707DC" w:rsidP="00C707DC">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707DC">
        <w:rPr>
          <w:rFonts w:ascii="Arial" w:eastAsia="Times New Roman" w:hAnsi="Arial" w:cs="Arial"/>
          <w:b/>
          <w:bCs/>
          <w:kern w:val="0"/>
          <w:sz w:val="24"/>
          <w:szCs w:val="24"/>
          <w:lang w:val="en-US" w:eastAsia="el-GR"/>
          <w14:ligatures w14:val="none"/>
        </w:rPr>
        <w:t xml:space="preserve">   </w:t>
      </w:r>
      <w:r w:rsidRPr="00C707DC">
        <w:rPr>
          <w:rFonts w:ascii="Arial" w:eastAsia="Times New Roman" w:hAnsi="Arial" w:cs="Arial"/>
          <w:kern w:val="0"/>
          <w:sz w:val="24"/>
          <w:szCs w:val="24"/>
          <w:lang w:val="en-US" w:eastAsia="el-GR"/>
          <w14:ligatures w14:val="none"/>
        </w:rPr>
        <w:t>Think of a content management system (CMS) used by a news website. If the website wants to introduce a new AI-driven feature, such as personalized article recommendations, microservices allow for the smooth integration of this recommendation service. Developers can work on the recommendation service independently and connect it to the CMS without needing to overhaul the entire website.</w:t>
      </w:r>
    </w:p>
    <w:p w14:paraId="7E22C90A" w14:textId="77777777" w:rsidR="00C01F95" w:rsidRDefault="00C01F95" w:rsidP="00C707DC">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42BB319D" w14:textId="77777777" w:rsidR="00C01F95" w:rsidRDefault="00C01F95" w:rsidP="00C707DC">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05F4B03B" w14:textId="77777777" w:rsidR="00BE24C0" w:rsidRDefault="00BE24C0" w:rsidP="00C707DC">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3CDDC4C5" w14:textId="77777777" w:rsidR="00BE24C0" w:rsidRPr="00BE24C0" w:rsidRDefault="00BE24C0" w:rsidP="00BE24C0">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BE24C0">
        <w:rPr>
          <w:rFonts w:ascii="Arial" w:eastAsia="Times New Roman" w:hAnsi="Arial" w:cs="Arial"/>
          <w:b/>
          <w:bCs/>
          <w:kern w:val="0"/>
          <w:sz w:val="24"/>
          <w:szCs w:val="24"/>
          <w:lang w:val="en-US" w:eastAsia="el-GR"/>
          <w14:ligatures w14:val="none"/>
        </w:rPr>
        <w:t xml:space="preserve">Isolation: </w:t>
      </w:r>
      <w:r w:rsidRPr="00BE24C0">
        <w:rPr>
          <w:rFonts w:ascii="Arial" w:eastAsia="Times New Roman" w:hAnsi="Arial" w:cs="Arial"/>
          <w:kern w:val="0"/>
          <w:sz w:val="24"/>
          <w:szCs w:val="24"/>
          <w:lang w:val="en-US" w:eastAsia="el-GR"/>
          <w14:ligatures w14:val="none"/>
        </w:rPr>
        <w:t xml:space="preserve"> Isolation refers to the practice of keeping individual microservices independent and insulated from one another. If one microservice encounters a problem or experiences a failure, it should not impact the operation of other microservices in the system.</w:t>
      </w:r>
    </w:p>
    <w:p w14:paraId="55C14E22" w14:textId="0A604050" w:rsidR="00BE24C0" w:rsidRDefault="00BE24C0" w:rsidP="00BE24C0">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BE24C0">
        <w:rPr>
          <w:rFonts w:ascii="Arial" w:eastAsia="Times New Roman" w:hAnsi="Arial" w:cs="Arial"/>
          <w:b/>
          <w:bCs/>
          <w:kern w:val="0"/>
          <w:sz w:val="24"/>
          <w:szCs w:val="24"/>
          <w:lang w:val="en-US" w:eastAsia="el-GR"/>
          <w14:ligatures w14:val="none"/>
        </w:rPr>
        <w:t xml:space="preserve">   </w:t>
      </w:r>
      <w:r w:rsidRPr="00BE24C0">
        <w:rPr>
          <w:rFonts w:ascii="Arial" w:eastAsia="Times New Roman" w:hAnsi="Arial" w:cs="Arial"/>
          <w:kern w:val="0"/>
          <w:sz w:val="24"/>
          <w:szCs w:val="24"/>
          <w:lang w:val="en-US" w:eastAsia="el-GR"/>
          <w14:ligatures w14:val="none"/>
        </w:rPr>
        <w:t>Imagine an autonomous vehicle system with various AI components, such as navigation, collision avoidance, and lane detection. If the navigation AI encounters a technical issue or malfunction, it operates within its own isolated microservice. This means that the malfunction won't disrupt the functioning of other critical AI components, such as collision avoidance or lane detection. Each AI component operates independently within its microservice, ensuring that failures in one area do not cascade to affect the overall system's safety and reliability.</w:t>
      </w:r>
    </w:p>
    <w:p w14:paraId="5BBAA6A5" w14:textId="77777777" w:rsidR="00C01F95" w:rsidRDefault="00C01F95" w:rsidP="00BE24C0">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3B891B9E" w14:textId="77777777" w:rsidR="00C01F95" w:rsidRDefault="00C01F95" w:rsidP="00BE24C0">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1F75B717" w14:textId="77777777" w:rsidR="00BE24C0" w:rsidRDefault="00BE24C0" w:rsidP="00BE24C0">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58907DC7" w14:textId="77777777" w:rsidR="00BE24C0" w:rsidRPr="00BE24C0" w:rsidRDefault="00BE24C0" w:rsidP="00BE24C0">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BE24C0">
        <w:rPr>
          <w:rFonts w:ascii="Arial" w:eastAsia="Times New Roman" w:hAnsi="Arial" w:cs="Arial"/>
          <w:b/>
          <w:bCs/>
          <w:kern w:val="0"/>
          <w:sz w:val="24"/>
          <w:szCs w:val="24"/>
          <w:lang w:val="en-US" w:eastAsia="el-GR"/>
          <w14:ligatures w14:val="none"/>
        </w:rPr>
        <w:t>Scalability of AI Services:</w:t>
      </w:r>
      <w:r w:rsidRPr="00BE24C0">
        <w:rPr>
          <w:rFonts w:ascii="Arial" w:eastAsia="Times New Roman" w:hAnsi="Arial" w:cs="Arial"/>
          <w:kern w:val="0"/>
          <w:sz w:val="24"/>
          <w:szCs w:val="24"/>
          <w:lang w:val="en-US" w:eastAsia="el-GR"/>
          <w14:ligatures w14:val="none"/>
        </w:rPr>
        <w:t xml:space="preserve"> Scalability of AI services refers to the ability to adjust the computing resources allocated to specific AI or ML components based on fluctuating workloads or demands. Microservices architecture enables fine-grained control over resource allocation, ensuring that AI models receive the necessary computational resources when needed.</w:t>
      </w:r>
    </w:p>
    <w:p w14:paraId="77EE4D26" w14:textId="4980B6E9" w:rsidR="00BE24C0" w:rsidRPr="00BE24C0" w:rsidRDefault="00BE24C0" w:rsidP="00BE24C0">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Pr>
          <w:rFonts w:ascii="Arial" w:eastAsia="Times New Roman" w:hAnsi="Arial" w:cs="Arial"/>
          <w:b/>
          <w:bCs/>
          <w:kern w:val="0"/>
          <w:sz w:val="24"/>
          <w:szCs w:val="24"/>
          <w:lang w:val="en-US" w:eastAsia="el-GR"/>
          <w14:ligatures w14:val="none"/>
        </w:rPr>
        <w:t xml:space="preserve">   </w:t>
      </w:r>
      <w:r w:rsidRPr="00BE24C0">
        <w:rPr>
          <w:rFonts w:ascii="Arial" w:eastAsia="Times New Roman" w:hAnsi="Arial" w:cs="Arial"/>
          <w:kern w:val="0"/>
          <w:sz w:val="24"/>
          <w:szCs w:val="24"/>
          <w:lang w:val="en-US" w:eastAsia="el-GR"/>
          <w14:ligatures w14:val="none"/>
        </w:rPr>
        <w:t xml:space="preserve">Consider a cloud-based natural language processing (NLP) service. During peak hours, certain AI models within the service experience higher usage, such as sentiment </w:t>
      </w:r>
      <w:r w:rsidRPr="00BE24C0">
        <w:rPr>
          <w:rFonts w:ascii="Arial" w:eastAsia="Times New Roman" w:hAnsi="Arial" w:cs="Arial"/>
          <w:kern w:val="0"/>
          <w:sz w:val="24"/>
          <w:szCs w:val="24"/>
          <w:lang w:val="en-US" w:eastAsia="el-GR"/>
          <w14:ligatures w14:val="none"/>
        </w:rPr>
        <w:lastRenderedPageBreak/>
        <w:t>analysis for social media trends. Microservices allow the service provider to allocate additional server instances or computing resources specifically to the microservices responsible for sentiment analysis. This targeted resource scaling ensures that the sentiment analysis service remains responsive and efficient during periods of increased demand, without affecting other components of the NLP service.</w:t>
      </w:r>
    </w:p>
    <w:p w14:paraId="7BEA27B5" w14:textId="77777777" w:rsidR="00BE24C0" w:rsidRPr="00BE24C0" w:rsidRDefault="00BE24C0" w:rsidP="00BE24C0">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47311274" w14:textId="77777777" w:rsidR="00BE24C0" w:rsidRDefault="00BE24C0" w:rsidP="00C707DC">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25979595" w14:textId="77777777" w:rsidR="00BE24C0" w:rsidRDefault="00BE24C0" w:rsidP="00C707DC">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2F9A8711" w14:textId="77777777" w:rsidR="002D2BD8" w:rsidRPr="002D2BD8" w:rsidRDefault="002D2BD8" w:rsidP="002D2BD8">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2D2BD8">
        <w:rPr>
          <w:rFonts w:ascii="Arial" w:eastAsia="Times New Roman" w:hAnsi="Arial" w:cs="Arial"/>
          <w:b/>
          <w:bCs/>
          <w:kern w:val="0"/>
          <w:sz w:val="24"/>
          <w:szCs w:val="24"/>
          <w:lang w:val="en-US" w:eastAsia="el-GR"/>
          <w14:ligatures w14:val="none"/>
        </w:rPr>
        <w:t>Improved Maintainability:</w:t>
      </w:r>
      <w:r w:rsidRPr="002D2BD8">
        <w:rPr>
          <w:rFonts w:ascii="Arial" w:eastAsia="Times New Roman" w:hAnsi="Arial" w:cs="Arial"/>
          <w:kern w:val="0"/>
          <w:sz w:val="24"/>
          <w:szCs w:val="24"/>
          <w:lang w:val="en-US" w:eastAsia="el-GR"/>
          <w14:ligatures w14:val="none"/>
        </w:rPr>
        <w:t xml:space="preserve"> Improved maintainability in microservices refers to the ease of managing and updating individual microservices due to their small, well-defined scopes and clear boundaries. In the context of ML and AI, this translates to the ability to make updates or improvements to AI models without causing disruptions or errors in other parts of the system.</w:t>
      </w:r>
    </w:p>
    <w:p w14:paraId="6CB78CE3" w14:textId="2E1748FD" w:rsidR="002D2BD8" w:rsidRDefault="002D2BD8" w:rsidP="002D2BD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Pr>
          <w:rFonts w:ascii="Arial" w:eastAsia="Times New Roman" w:hAnsi="Arial" w:cs="Arial"/>
          <w:b/>
          <w:bCs/>
          <w:kern w:val="0"/>
          <w:sz w:val="24"/>
          <w:szCs w:val="24"/>
          <w:lang w:val="en-US" w:eastAsia="el-GR"/>
          <w14:ligatures w14:val="none"/>
        </w:rPr>
        <w:t xml:space="preserve">   </w:t>
      </w:r>
      <w:r w:rsidRPr="002D2BD8">
        <w:rPr>
          <w:rFonts w:ascii="Arial" w:eastAsia="Times New Roman" w:hAnsi="Arial" w:cs="Arial"/>
          <w:kern w:val="0"/>
          <w:sz w:val="24"/>
          <w:szCs w:val="24"/>
          <w:lang w:val="en-US" w:eastAsia="el-GR"/>
          <w14:ligatures w14:val="none"/>
        </w:rPr>
        <w:t xml:space="preserve"> Consider a healthcare system utilizing AI for medical image analysis. If a new version of an AI model for detecting anomalies in X-rays is developed, microservices architecture allows for the straightforward replacement of the specific microservice hosting this AI model. This update can be carried out independently, ensuring that the rest of the healthcare system, such as patient records management or billing, remains unaffected by the changes. Maintenance tasks become more manageable and less error-prone since they are isolated to individual microservices.</w:t>
      </w:r>
    </w:p>
    <w:p w14:paraId="3020F2A6" w14:textId="77777777" w:rsidR="00C01F95" w:rsidRDefault="00C01F95" w:rsidP="002D2BD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3883F84D" w14:textId="77777777" w:rsidR="00C01F95" w:rsidRDefault="00C01F95" w:rsidP="002D2BD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2BB90B02" w14:textId="77777777" w:rsidR="00CF371E" w:rsidRDefault="00CF371E" w:rsidP="002D2BD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5D1EA986" w14:textId="77777777" w:rsidR="00CF371E" w:rsidRPr="00CF371E" w:rsidRDefault="00CF371E" w:rsidP="00CF371E">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F371E">
        <w:rPr>
          <w:rFonts w:ascii="Arial" w:eastAsia="Times New Roman" w:hAnsi="Arial" w:cs="Arial"/>
          <w:b/>
          <w:bCs/>
          <w:kern w:val="0"/>
          <w:sz w:val="24"/>
          <w:szCs w:val="24"/>
          <w:lang w:val="en-US" w:eastAsia="el-GR"/>
          <w14:ligatures w14:val="none"/>
        </w:rPr>
        <w:t>Enhanced Flexibility:</w:t>
      </w:r>
      <w:r w:rsidRPr="00CF371E">
        <w:rPr>
          <w:rFonts w:ascii="Arial" w:eastAsia="Times New Roman" w:hAnsi="Arial" w:cs="Arial"/>
          <w:kern w:val="0"/>
          <w:sz w:val="24"/>
          <w:szCs w:val="24"/>
          <w:lang w:val="en-US" w:eastAsia="el-GR"/>
          <w14:ligatures w14:val="none"/>
        </w:rPr>
        <w:t xml:space="preserve"> Enhanced flexibility in microservices architecture refers to the agility and adaptability it offers in deploying, updating, or expanding specific services. Microservices are designed to be independently deployable, allowing organizations to make changes to individual components without affecting the entire system.</w:t>
      </w:r>
    </w:p>
    <w:p w14:paraId="1DF2C173" w14:textId="33B55F49" w:rsidR="00CF371E" w:rsidRDefault="00CF371E" w:rsidP="00CF371E">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F371E">
        <w:rPr>
          <w:rFonts w:ascii="Arial" w:eastAsia="Times New Roman" w:hAnsi="Arial" w:cs="Arial"/>
          <w:b/>
          <w:bCs/>
          <w:kern w:val="0"/>
          <w:sz w:val="24"/>
          <w:szCs w:val="24"/>
          <w:lang w:val="en-US" w:eastAsia="el-GR"/>
          <w14:ligatures w14:val="none"/>
        </w:rPr>
        <w:t xml:space="preserve">  </w:t>
      </w:r>
      <w:r w:rsidRPr="00CF371E">
        <w:rPr>
          <w:rFonts w:ascii="Arial" w:eastAsia="Times New Roman" w:hAnsi="Arial" w:cs="Arial"/>
          <w:kern w:val="0"/>
          <w:sz w:val="24"/>
          <w:szCs w:val="24"/>
          <w:lang w:val="en-US" w:eastAsia="el-GR"/>
          <w14:ligatures w14:val="none"/>
        </w:rPr>
        <w:t xml:space="preserve"> Imagine an online gaming platform that employs AI-driven chatbots for player interactions. These chatbots can be encapsulated within containerized microservices, making them modular and easily deployable. When updates or new features for the chatbots are ready, they can be containerized and deployed across various gaming servers without requiring significant changes to the entire gaming platform. This flexibility ensures that the chatbots can be continuously improved and adapted to evolving player needs or game dynamics.</w:t>
      </w:r>
    </w:p>
    <w:p w14:paraId="64C94AC1" w14:textId="77777777" w:rsidR="00C01F95" w:rsidRDefault="00C01F95" w:rsidP="00CF371E">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223D36D0" w14:textId="77777777" w:rsidR="00C01F95" w:rsidRDefault="00C01F95" w:rsidP="00CF371E">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1EE5D1F1" w14:textId="77777777" w:rsidR="00CF371E" w:rsidRDefault="00CF371E" w:rsidP="00CF371E">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4CFD9D18" w14:textId="77777777" w:rsidR="00CF371E" w:rsidRPr="00521064" w:rsidRDefault="00CF371E" w:rsidP="00CF371E">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F371E">
        <w:rPr>
          <w:rFonts w:ascii="Arial" w:eastAsia="Times New Roman" w:hAnsi="Arial" w:cs="Arial"/>
          <w:b/>
          <w:bCs/>
          <w:kern w:val="0"/>
          <w:sz w:val="24"/>
          <w:szCs w:val="24"/>
          <w:lang w:val="en-US" w:eastAsia="el-GR"/>
          <w14:ligatures w14:val="none"/>
        </w:rPr>
        <w:t xml:space="preserve">Efficient Resource Utilization: </w:t>
      </w:r>
      <w:r w:rsidRPr="00CF371E">
        <w:rPr>
          <w:rFonts w:ascii="Arial" w:eastAsia="Times New Roman" w:hAnsi="Arial" w:cs="Arial"/>
          <w:kern w:val="0"/>
          <w:sz w:val="24"/>
          <w:szCs w:val="24"/>
          <w:lang w:val="en-US" w:eastAsia="el-GR"/>
          <w14:ligatures w14:val="none"/>
        </w:rPr>
        <w:t xml:space="preserve"> Efficient resource utilization in microservices architecture refers to the ability to allocate computing resources precisely where they are needed. Microservices allow organizations to fine-tune resource allocation for AI and ML tasks, ensuring optimal use of available resources and balancing cost-effectiveness with performance.</w:t>
      </w:r>
    </w:p>
    <w:p w14:paraId="1C1378AA" w14:textId="100DF012" w:rsidR="00CF371E" w:rsidRPr="00CF371E" w:rsidRDefault="00CF371E" w:rsidP="00CF371E">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F371E">
        <w:rPr>
          <w:rFonts w:ascii="Arial" w:eastAsia="Times New Roman" w:hAnsi="Arial" w:cs="Arial"/>
          <w:b/>
          <w:bCs/>
          <w:kern w:val="0"/>
          <w:sz w:val="24"/>
          <w:szCs w:val="24"/>
          <w:lang w:val="en-US" w:eastAsia="el-GR"/>
          <w14:ligatures w14:val="none"/>
        </w:rPr>
        <w:t xml:space="preserve">  </w:t>
      </w:r>
      <w:r w:rsidRPr="00CF371E">
        <w:rPr>
          <w:rFonts w:ascii="Arial" w:eastAsia="Times New Roman" w:hAnsi="Arial" w:cs="Arial"/>
          <w:kern w:val="0"/>
          <w:sz w:val="24"/>
          <w:szCs w:val="24"/>
          <w:lang w:val="en-US" w:eastAsia="el-GR"/>
          <w14:ligatures w14:val="none"/>
        </w:rPr>
        <w:t xml:space="preserve"> Consider a cloud-based AI service for image processing. Within this service, there are microservices responsible for different AI tasks, such as image recognition and image enhancement. When </w:t>
      </w:r>
      <w:proofErr w:type="gramStart"/>
      <w:r w:rsidRPr="00CF371E">
        <w:rPr>
          <w:rFonts w:ascii="Arial" w:eastAsia="Times New Roman" w:hAnsi="Arial" w:cs="Arial"/>
          <w:kern w:val="0"/>
          <w:sz w:val="24"/>
          <w:szCs w:val="24"/>
          <w:lang w:val="en-US" w:eastAsia="el-GR"/>
          <w14:ligatures w14:val="none"/>
        </w:rPr>
        <w:t>a large number of</w:t>
      </w:r>
      <w:proofErr w:type="gramEnd"/>
      <w:r w:rsidRPr="00CF371E">
        <w:rPr>
          <w:rFonts w:ascii="Arial" w:eastAsia="Times New Roman" w:hAnsi="Arial" w:cs="Arial"/>
          <w:kern w:val="0"/>
          <w:sz w:val="24"/>
          <w:szCs w:val="24"/>
          <w:lang w:val="en-US" w:eastAsia="el-GR"/>
          <w14:ligatures w14:val="none"/>
        </w:rPr>
        <w:t xml:space="preserve"> users submit image recognition tasks, microservices architecture allows the system to allocate additional computational resources specifically to the image recognition microservice. This targeted resource allocation ensures that image recognition tasks are processed efficiently without overprovisioning resources for other microservices within the same service. This efficiency optimizes cost-effectiveness and overall system performance.</w:t>
      </w:r>
    </w:p>
    <w:p w14:paraId="1914D2A1" w14:textId="77777777" w:rsidR="00CF371E" w:rsidRPr="00CF371E" w:rsidRDefault="00CF371E" w:rsidP="00CF371E">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066C5A94" w14:textId="77777777" w:rsidR="00CF371E" w:rsidRPr="002D2BD8" w:rsidRDefault="00CF371E" w:rsidP="002D2BD8">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2E5C8F92" w14:textId="77777777" w:rsidR="002D2BD8" w:rsidRPr="00C707DC" w:rsidRDefault="002D2BD8" w:rsidP="00C707DC">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2BB558DA" w14:textId="3F6CAB7F" w:rsidR="00C64821" w:rsidRPr="00C64821" w:rsidRDefault="00C64821" w:rsidP="00C64821">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64821">
        <w:rPr>
          <w:rFonts w:ascii="Arial" w:eastAsia="Times New Roman" w:hAnsi="Arial" w:cs="Arial"/>
          <w:b/>
          <w:bCs/>
          <w:kern w:val="0"/>
          <w:sz w:val="24"/>
          <w:szCs w:val="24"/>
          <w:lang w:val="en-US" w:eastAsia="el-GR"/>
          <w14:ligatures w14:val="none"/>
        </w:rPr>
        <w:t>Real-time Processing:</w:t>
      </w:r>
      <w:r w:rsidRPr="00C64821">
        <w:rPr>
          <w:rFonts w:ascii="Arial" w:eastAsia="Times New Roman" w:hAnsi="Arial" w:cs="Arial"/>
          <w:kern w:val="0"/>
          <w:sz w:val="24"/>
          <w:szCs w:val="24"/>
          <w:lang w:val="en-US" w:eastAsia="el-GR"/>
          <w14:ligatures w14:val="none"/>
        </w:rPr>
        <w:t xml:space="preserve"> Real-time processing in microservices architecture refers to the capability to handle data and make decisions instantly as it arrives. This is especially vital for applications dealing with live data streams, as mentioned in your text. AI and ML models integrated within microservices can process incoming data in real-time, enabling swift decision-making and rapid responses to dynamic scenarios.</w:t>
      </w:r>
    </w:p>
    <w:p w14:paraId="41AFF786" w14:textId="1705FB93" w:rsidR="00C64821" w:rsidRDefault="00C64821" w:rsidP="00C64821">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C64821">
        <w:rPr>
          <w:rFonts w:ascii="Arial" w:eastAsia="Times New Roman" w:hAnsi="Arial" w:cs="Arial"/>
          <w:b/>
          <w:bCs/>
          <w:kern w:val="0"/>
          <w:sz w:val="24"/>
          <w:szCs w:val="24"/>
          <w:lang w:val="en-US" w:eastAsia="el-GR"/>
          <w14:ligatures w14:val="none"/>
        </w:rPr>
        <w:t xml:space="preserve">  </w:t>
      </w:r>
      <w:r w:rsidRPr="00C64821">
        <w:rPr>
          <w:rFonts w:ascii="Arial" w:eastAsia="Times New Roman" w:hAnsi="Arial" w:cs="Arial"/>
          <w:kern w:val="0"/>
          <w:sz w:val="24"/>
          <w:szCs w:val="24"/>
          <w:lang w:val="en-US" w:eastAsia="el-GR"/>
          <w14:ligatures w14:val="none"/>
        </w:rPr>
        <w:t xml:space="preserve"> Think of a stock trading platform that employs AI algorithms to make buy or sell recommendations based on market data. In this system, microservices architecture allows for real-time data processing. As market data streams in, dedicated microservices process the information, analyze market trends, and generate trading recommendations without delay. Traders can then act on these recommendations in real-time, capitalizing on market opportunities as they emerge. The ability to make split-second decisions is crucial in such a dynamic and fast-paced environment.</w:t>
      </w:r>
    </w:p>
    <w:p w14:paraId="2DE4C862" w14:textId="77777777" w:rsidR="00BE560F" w:rsidRDefault="00BE560F" w:rsidP="00C64821">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337E250F" w14:textId="77777777" w:rsidR="00BE560F" w:rsidRDefault="00BE560F" w:rsidP="00C64821">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35752056" w14:textId="77777777" w:rsidR="005A4543" w:rsidRDefault="005A4543" w:rsidP="00C64821">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45E8FC40" w14:textId="4A1C2072" w:rsidR="005A4543" w:rsidRPr="005A4543" w:rsidRDefault="005A4543" w:rsidP="005A4543">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5A4543">
        <w:rPr>
          <w:rFonts w:ascii="Arial" w:eastAsia="Times New Roman" w:hAnsi="Arial" w:cs="Arial"/>
          <w:b/>
          <w:bCs/>
          <w:kern w:val="0"/>
          <w:sz w:val="24"/>
          <w:szCs w:val="24"/>
          <w:lang w:val="en-US" w:eastAsia="el-GR"/>
          <w14:ligatures w14:val="none"/>
        </w:rPr>
        <w:t>Continuous Integration and Deployment (CI/CD</w:t>
      </w:r>
      <w:proofErr w:type="gramStart"/>
      <w:r w:rsidRPr="005A4543">
        <w:rPr>
          <w:rFonts w:ascii="Arial" w:eastAsia="Times New Roman" w:hAnsi="Arial" w:cs="Arial"/>
          <w:b/>
          <w:bCs/>
          <w:kern w:val="0"/>
          <w:sz w:val="24"/>
          <w:szCs w:val="24"/>
          <w:lang w:val="en-US" w:eastAsia="el-GR"/>
          <w14:ligatures w14:val="none"/>
        </w:rPr>
        <w:t>)</w:t>
      </w:r>
      <w:r>
        <w:rPr>
          <w:rFonts w:ascii="Arial" w:eastAsia="Times New Roman" w:hAnsi="Arial" w:cs="Arial"/>
          <w:b/>
          <w:bCs/>
          <w:kern w:val="0"/>
          <w:sz w:val="24"/>
          <w:szCs w:val="24"/>
          <w:lang w:val="en-US" w:eastAsia="el-GR"/>
          <w14:ligatures w14:val="none"/>
        </w:rPr>
        <w:t xml:space="preserve"> </w:t>
      </w:r>
      <w:r w:rsidRPr="005A4543">
        <w:rPr>
          <w:rFonts w:ascii="Arial" w:eastAsia="Times New Roman" w:hAnsi="Arial" w:cs="Arial"/>
          <w:b/>
          <w:bCs/>
          <w:kern w:val="0"/>
          <w:sz w:val="24"/>
          <w:szCs w:val="24"/>
          <w:lang w:val="en-US" w:eastAsia="el-GR"/>
          <w14:ligatures w14:val="none"/>
        </w:rPr>
        <w:t>:</w:t>
      </w:r>
      <w:proofErr w:type="gramEnd"/>
      <w:r w:rsidRPr="005A4543">
        <w:rPr>
          <w:rFonts w:ascii="Arial" w:eastAsia="Times New Roman" w:hAnsi="Arial" w:cs="Arial"/>
          <w:kern w:val="0"/>
          <w:sz w:val="24"/>
          <w:szCs w:val="24"/>
          <w:lang w:val="en-US" w:eastAsia="el-GR"/>
          <w14:ligatures w14:val="none"/>
        </w:rPr>
        <w:t xml:space="preserve"> Continuous Integration and Deployment (CI/CD) in microservices refers to the streamlined process of updating and deploying software components, including ML and AI models. Microservices architecture allows for the independent updating and deployment of these models, making it easier to implement CI/CD pipelines. This accelerates the development and deployment process by reducing dependencies and bottlenecks.</w:t>
      </w:r>
    </w:p>
    <w:p w14:paraId="146FEE9D" w14:textId="7329AB92" w:rsidR="005A4543" w:rsidRDefault="005A4543" w:rsidP="005A4543">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5A4543">
        <w:rPr>
          <w:rFonts w:ascii="Arial" w:eastAsia="Times New Roman" w:hAnsi="Arial" w:cs="Arial"/>
          <w:b/>
          <w:bCs/>
          <w:kern w:val="0"/>
          <w:sz w:val="24"/>
          <w:szCs w:val="24"/>
          <w:lang w:val="en-US" w:eastAsia="el-GR"/>
          <w14:ligatures w14:val="none"/>
        </w:rPr>
        <w:t xml:space="preserve">  </w:t>
      </w:r>
      <w:r w:rsidRPr="005A4543">
        <w:rPr>
          <w:rFonts w:ascii="Arial" w:eastAsia="Times New Roman" w:hAnsi="Arial" w:cs="Arial"/>
          <w:kern w:val="0"/>
          <w:sz w:val="24"/>
          <w:szCs w:val="24"/>
          <w:lang w:val="en-US" w:eastAsia="el-GR"/>
          <w14:ligatures w14:val="none"/>
        </w:rPr>
        <w:t xml:space="preserve"> Consider an e-commerce platform that uses AI for product recommendations. With microservices, each recommendation model can be encapsulated within its own microservice. When improvements or updates to these models are ready, they can be deployed independently through a CI/CD pipeline. This means that the platform can continuously enhance its recommendation algorithms without affecting other parts of the system, ensuring that customers receive improved product suggestions regularly.</w:t>
      </w:r>
    </w:p>
    <w:p w14:paraId="56727864" w14:textId="77777777" w:rsidR="00BE560F" w:rsidRDefault="00BE560F" w:rsidP="005A4543">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0332395A" w14:textId="77777777" w:rsidR="00BE560F" w:rsidRDefault="00BE560F" w:rsidP="005A4543">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76D86805" w14:textId="77777777" w:rsidR="00BE560F" w:rsidRDefault="00BE560F" w:rsidP="005A4543">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4A5BE033" w14:textId="77777777" w:rsidR="00BE560F" w:rsidRPr="00BE560F" w:rsidRDefault="00BE560F" w:rsidP="00BE560F">
      <w:pPr>
        <w:pStyle w:val="ListParagraph"/>
        <w:numPr>
          <w:ilvl w:val="0"/>
          <w:numId w:val="3"/>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BE560F">
        <w:rPr>
          <w:rFonts w:ascii="Arial" w:eastAsia="Times New Roman" w:hAnsi="Arial" w:cs="Arial"/>
          <w:b/>
          <w:bCs/>
          <w:kern w:val="0"/>
          <w:sz w:val="24"/>
          <w:szCs w:val="24"/>
          <w:lang w:val="en-US" w:eastAsia="el-GR"/>
          <w14:ligatures w14:val="none"/>
        </w:rPr>
        <w:t>Enhanced Reliability and Resilience:</w:t>
      </w:r>
      <w:r w:rsidRPr="00BE560F">
        <w:rPr>
          <w:rFonts w:ascii="Arial" w:eastAsia="Times New Roman" w:hAnsi="Arial" w:cs="Arial"/>
          <w:kern w:val="0"/>
          <w:sz w:val="24"/>
          <w:szCs w:val="24"/>
          <w:lang w:val="en-US" w:eastAsia="el-GR"/>
          <w14:ligatures w14:val="none"/>
        </w:rPr>
        <w:t xml:space="preserve"> Enhanced reliability and resilience in microservices architecture refer to the design principles that ensure a system can withstand failures in individual components. If one microservice fails, others can continue to operate, safeguarding system reliability. In the context of AI and ML, this means that the overall system can maintain essential functions even when specific AI components encounter issues.</w:t>
      </w:r>
    </w:p>
    <w:p w14:paraId="493A8773" w14:textId="2C8CE9B3" w:rsidR="00BE560F" w:rsidRDefault="00BE560F" w:rsidP="00BE560F">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BE560F">
        <w:rPr>
          <w:rFonts w:ascii="Arial" w:eastAsia="Times New Roman" w:hAnsi="Arial" w:cs="Arial"/>
          <w:b/>
          <w:bCs/>
          <w:kern w:val="0"/>
          <w:sz w:val="24"/>
          <w:szCs w:val="24"/>
          <w:lang w:val="en-US" w:eastAsia="el-GR"/>
          <w14:ligatures w14:val="none"/>
        </w:rPr>
        <w:t xml:space="preserve">  </w:t>
      </w:r>
      <w:r w:rsidRPr="00BE560F">
        <w:rPr>
          <w:rFonts w:ascii="Arial" w:eastAsia="Times New Roman" w:hAnsi="Arial" w:cs="Arial"/>
          <w:kern w:val="0"/>
          <w:sz w:val="24"/>
          <w:szCs w:val="24"/>
          <w:lang w:val="en-US" w:eastAsia="el-GR"/>
          <w14:ligatures w14:val="none"/>
        </w:rPr>
        <w:t xml:space="preserve"> Think of a healthcare system that uses AI for patient diagnosis. Various AI models, such as image analysis and symptom recognition, are deployed as microservices. If one AI model experiences a technical issue or temporarily fails, the other microservices can continue to perform their tasks, such as managing patient records or scheduling appointments. This ensures that critical healthcare functions remain operational, even if there are temporary disruptions in specific AI components.</w:t>
      </w:r>
    </w:p>
    <w:p w14:paraId="753E5C85" w14:textId="77777777" w:rsidR="00405C9D" w:rsidRDefault="00405C9D" w:rsidP="00BE560F">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2A666FB8" w14:textId="10C13E7E" w:rsidR="00405C9D" w:rsidRPr="00405C9D" w:rsidRDefault="00405C9D" w:rsidP="00405C9D">
      <w:pPr>
        <w:spacing w:before="100" w:beforeAutospacing="1" w:after="100" w:afterAutospacing="1" w:line="240" w:lineRule="auto"/>
        <w:jc w:val="both"/>
        <w:rPr>
          <w:rFonts w:ascii="Arial" w:eastAsia="Times New Roman" w:hAnsi="Arial" w:cs="Arial"/>
          <w:i/>
          <w:iCs/>
          <w:kern w:val="0"/>
          <w:sz w:val="18"/>
          <w:szCs w:val="18"/>
          <w:lang w:val="en-US" w:eastAsia="el-GR"/>
          <w14:ligatures w14:val="none"/>
        </w:rPr>
      </w:pPr>
      <w:r>
        <w:rPr>
          <w:rFonts w:ascii="Arial" w:eastAsia="Times New Roman" w:hAnsi="Arial" w:cs="Arial"/>
          <w:i/>
          <w:iCs/>
          <w:kern w:val="0"/>
          <w:sz w:val="18"/>
          <w:szCs w:val="18"/>
          <w:lang w:val="en-US" w:eastAsia="el-GR"/>
          <w14:ligatures w14:val="none"/>
        </w:rPr>
        <w:t>*</w:t>
      </w:r>
      <w:r w:rsidRPr="00663545">
        <w:rPr>
          <w:rFonts w:ascii="Arial" w:eastAsia="Times New Roman" w:hAnsi="Arial" w:cs="Arial"/>
          <w:i/>
          <w:iCs/>
          <w:kern w:val="0"/>
          <w:sz w:val="18"/>
          <w:szCs w:val="18"/>
          <w:u w:val="single"/>
          <w:lang w:val="en-US" w:eastAsia="el-GR"/>
          <w14:ligatures w14:val="none"/>
        </w:rPr>
        <w:t>Based on A Microservices Architecture for Machine Learning Assisted Decision Support in a Real-Time Field Sensors Environment http://ceur-ws.org/Vol-2978/saml-paper3.pdf</w:t>
      </w:r>
    </w:p>
    <w:p w14:paraId="24C28AA3" w14:textId="77777777" w:rsidR="00BE560F" w:rsidRPr="005A4543" w:rsidRDefault="00BE560F" w:rsidP="005A4543">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16E2A23E" w14:textId="77777777" w:rsidR="005A4543" w:rsidRDefault="005A4543" w:rsidP="00C64821">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6A16907E" w14:textId="77777777" w:rsidR="00593E06" w:rsidRPr="00C64821" w:rsidRDefault="00593E06" w:rsidP="00C64821">
      <w:pPr>
        <w:pStyle w:val="ListParagraph"/>
        <w:spacing w:before="100" w:beforeAutospacing="1" w:after="100" w:afterAutospacing="1" w:line="240" w:lineRule="auto"/>
        <w:jc w:val="both"/>
        <w:rPr>
          <w:rFonts w:ascii="Arial" w:eastAsia="Times New Roman" w:hAnsi="Arial" w:cs="Arial"/>
          <w:kern w:val="0"/>
          <w:sz w:val="24"/>
          <w:szCs w:val="24"/>
          <w:lang w:val="en-US" w:eastAsia="el-GR"/>
          <w14:ligatures w14:val="none"/>
        </w:rPr>
      </w:pPr>
    </w:p>
    <w:p w14:paraId="01628794" w14:textId="751B9D39" w:rsidR="002223A8" w:rsidRDefault="00052E35" w:rsidP="00052E35">
      <w:pPr>
        <w:jc w:val="center"/>
        <w:rPr>
          <w:rFonts w:ascii="Arial" w:hAnsi="Arial" w:cs="Arial"/>
          <w:b/>
          <w:bCs/>
          <w:sz w:val="24"/>
          <w:szCs w:val="24"/>
          <w:u w:val="single"/>
          <w:lang w:val="en-US"/>
        </w:rPr>
      </w:pPr>
      <w:r w:rsidRPr="00052E35">
        <w:rPr>
          <w:rFonts w:ascii="Arial" w:hAnsi="Arial" w:cs="Arial"/>
          <w:b/>
          <w:bCs/>
          <w:sz w:val="24"/>
          <w:szCs w:val="24"/>
          <w:u w:val="single"/>
          <w:lang w:val="en-US"/>
        </w:rPr>
        <w:lastRenderedPageBreak/>
        <w:t>Analyzing the Role of Microservices in AI Integration</w:t>
      </w:r>
    </w:p>
    <w:p w14:paraId="525D3FA7" w14:textId="77777777" w:rsidR="00114F20" w:rsidRDefault="00114F20" w:rsidP="00052E35">
      <w:pPr>
        <w:jc w:val="center"/>
        <w:rPr>
          <w:rFonts w:ascii="Arial" w:hAnsi="Arial" w:cs="Arial"/>
          <w:b/>
          <w:bCs/>
          <w:sz w:val="24"/>
          <w:szCs w:val="24"/>
          <w:u w:val="single"/>
          <w:lang w:val="en-US"/>
        </w:rPr>
      </w:pPr>
    </w:p>
    <w:p w14:paraId="349A7DF1" w14:textId="1A5DBB0C" w:rsidR="00114F20" w:rsidRPr="00114F20" w:rsidRDefault="00114F20" w:rsidP="00114F20">
      <w:pPr>
        <w:pStyle w:val="NormalWeb"/>
        <w:jc w:val="both"/>
        <w:rPr>
          <w:rFonts w:ascii="Arial" w:hAnsi="Arial" w:cs="Arial"/>
          <w:lang w:val="en-US"/>
        </w:rPr>
      </w:pPr>
      <w:r w:rsidRPr="00114F20">
        <w:rPr>
          <w:rFonts w:ascii="Arial" w:hAnsi="Arial" w:cs="Arial"/>
          <w:lang w:val="en-US"/>
        </w:rPr>
        <w:t>Microservices architecture has emerged as a transformative solution for the seamless integration of Artificial Intelligence (AI) into existing business applications. This analysis delves deeper into how microservices empower organizations to overcome the challenges associated with AI integration:</w:t>
      </w:r>
    </w:p>
    <w:p w14:paraId="25DE4EB5" w14:textId="77777777" w:rsidR="00114F20" w:rsidRPr="00114F20" w:rsidRDefault="00114F20" w:rsidP="00114F20">
      <w:pPr>
        <w:pStyle w:val="NormalWeb"/>
        <w:jc w:val="both"/>
        <w:rPr>
          <w:rFonts w:ascii="Arial" w:hAnsi="Arial" w:cs="Arial"/>
          <w:lang w:val="en-US"/>
        </w:rPr>
      </w:pPr>
      <w:r w:rsidRPr="00114F20">
        <w:rPr>
          <w:rStyle w:val="Strong"/>
          <w:rFonts w:ascii="Arial" w:hAnsi="Arial" w:cs="Arial"/>
          <w:lang w:val="en-US"/>
        </w:rPr>
        <w:t>1. Flexibility in Language and Technology:</w:t>
      </w:r>
    </w:p>
    <w:p w14:paraId="5C7E4C85" w14:textId="18DD73DC" w:rsidR="00114F20" w:rsidRPr="00114F20" w:rsidRDefault="00114F20" w:rsidP="00114F20">
      <w:pPr>
        <w:pStyle w:val="NormalWeb"/>
        <w:jc w:val="both"/>
        <w:rPr>
          <w:rFonts w:ascii="Arial" w:hAnsi="Arial" w:cs="Arial"/>
          <w:lang w:val="en-US"/>
        </w:rPr>
      </w:pPr>
      <w:r w:rsidRPr="00114F20">
        <w:rPr>
          <w:rFonts w:ascii="Arial" w:hAnsi="Arial" w:cs="Arial"/>
          <w:lang w:val="en-US"/>
        </w:rPr>
        <w:t>One of the central challenges is the disparity between the languages and technology stacks used in AI development and legacy business applications. Microservices offer a pragmatic solution to this conundrum by decoupling AI components from the rest of the application. This separation allows AI teams to select the most suitable language and technology for each microservice, optimizing performance and maintainability. For instance, AI models can be developed using Python with C++ extensions, while the legacy application can continue using its preferred technology stack, such as Java. This flexibility ensures that AI integration doesn't disrupt existing systems and allows for the adoption of cutting-edge AI technologies without a complete overhaul.</w:t>
      </w:r>
    </w:p>
    <w:p w14:paraId="744A7131" w14:textId="77777777" w:rsidR="00114F20" w:rsidRPr="00114F20" w:rsidRDefault="00114F20" w:rsidP="00114F20">
      <w:pPr>
        <w:pStyle w:val="NormalWeb"/>
        <w:jc w:val="both"/>
        <w:rPr>
          <w:rFonts w:ascii="Arial" w:hAnsi="Arial" w:cs="Arial"/>
          <w:lang w:val="en-US"/>
        </w:rPr>
      </w:pPr>
      <w:r w:rsidRPr="00114F20">
        <w:rPr>
          <w:rStyle w:val="Strong"/>
          <w:rFonts w:ascii="Arial" w:hAnsi="Arial" w:cs="Arial"/>
          <w:lang w:val="en-US"/>
        </w:rPr>
        <w:t>2. Scalability and Performance:</w:t>
      </w:r>
    </w:p>
    <w:p w14:paraId="23A8B95A" w14:textId="77777777" w:rsidR="00114F20" w:rsidRDefault="00114F20" w:rsidP="00114F20">
      <w:pPr>
        <w:pStyle w:val="NormalWeb"/>
        <w:jc w:val="both"/>
        <w:rPr>
          <w:lang w:val="en-US"/>
        </w:rPr>
      </w:pPr>
      <w:r w:rsidRPr="00114F20">
        <w:rPr>
          <w:rFonts w:ascii="Arial" w:hAnsi="Arial" w:cs="Arial"/>
          <w:lang w:val="en-US"/>
        </w:rPr>
        <w:t>Scalability and performance are paramount considerations in AI integration, given the resource-intensive nature of AI models. Microservices excel in this regard by providing granular control over resource allocation. For example, deploying AI microservices within a managed Kubernetes cluster enables dynamic scaling based on workload demands. This scalability is crucial for accommodating the computational requirements of AI training and prediction tasks, ensuring optimal resource utilization. Moreover, microservices allow for the isolation of AI components, preventing performance bottlenecks from affecting other parts of the application. This results in a responsive and efficient system, even under heavy AI workloads.</w:t>
      </w:r>
      <w:r w:rsidRPr="00114F20">
        <w:rPr>
          <w:lang w:val="en-US"/>
        </w:rPr>
        <w:t xml:space="preserve"> </w:t>
      </w:r>
    </w:p>
    <w:p w14:paraId="66E54DB3" w14:textId="4390C37F" w:rsidR="00114F20" w:rsidRPr="00114F20" w:rsidRDefault="00114F20" w:rsidP="00114F20">
      <w:pPr>
        <w:pStyle w:val="NormalWeb"/>
        <w:jc w:val="both"/>
        <w:rPr>
          <w:lang w:val="en-US"/>
        </w:rPr>
      </w:pPr>
      <w:r w:rsidRPr="00114F20">
        <w:rPr>
          <w:rFonts w:ascii="Arial" w:hAnsi="Arial" w:cs="Arial"/>
          <w:lang w:val="en-US"/>
        </w:rPr>
        <w:t>Consider a streaming platform that employs AI to analyze user behavior and recommend personalized content. During peak usage times, such as major sporting events, the demand for content recommendations skyrockets. Microservices enable the streaming platform to scale its recommendation microservice independently. Additional containers can be deployed within a Kubernetes cluster to handle the increased workload. As a result, the AI-powered recommendation system remains responsive, ensuring users receive timely and relevant content suggestions even during traffic spikes.</w:t>
      </w:r>
    </w:p>
    <w:p w14:paraId="05E2B142" w14:textId="77777777" w:rsidR="00114F20" w:rsidRPr="00114F20" w:rsidRDefault="00114F20" w:rsidP="00114F20">
      <w:pPr>
        <w:pStyle w:val="NormalWeb"/>
        <w:jc w:val="both"/>
        <w:rPr>
          <w:rFonts w:ascii="Arial" w:hAnsi="Arial" w:cs="Arial"/>
          <w:lang w:val="en-US"/>
        </w:rPr>
      </w:pPr>
      <w:r w:rsidRPr="00114F20">
        <w:rPr>
          <w:rStyle w:val="Strong"/>
          <w:rFonts w:ascii="Arial" w:hAnsi="Arial" w:cs="Arial"/>
          <w:lang w:val="en-US"/>
        </w:rPr>
        <w:t>3. Model Versioning and Maintenance:</w:t>
      </w:r>
    </w:p>
    <w:p w14:paraId="64B6F3A9" w14:textId="77777777" w:rsidR="00114F20" w:rsidRDefault="00114F20" w:rsidP="00114F20">
      <w:pPr>
        <w:pStyle w:val="NormalWeb"/>
        <w:jc w:val="both"/>
        <w:rPr>
          <w:rFonts w:ascii="Arial" w:hAnsi="Arial" w:cs="Arial"/>
          <w:lang w:val="en-US"/>
        </w:rPr>
      </w:pPr>
      <w:r w:rsidRPr="00114F20">
        <w:rPr>
          <w:rFonts w:ascii="Arial" w:hAnsi="Arial" w:cs="Arial"/>
          <w:lang w:val="en-US"/>
        </w:rPr>
        <w:t>The management of AI model versions and ongoing maintenance can be intricate processes. Microservices architecture offers an organized framework for addressing these challenges. The coexistence of multiple model versions, a practice known as "shadowing," is facilitated by microservices. This approach enables organizations to assess the real-world performance of new models before retiring older versions, enhancing decision-making and risk management. Furthermore, microservices enable isolated deployments, ensuring that AI model updates and maintenance activities can be executed independently. This minimizes the risk of errors and disruptions in other parts of the application, resulting in enhanced reliability and agility in AI deployments.</w:t>
      </w:r>
    </w:p>
    <w:p w14:paraId="71C46C9D" w14:textId="5E846A7F" w:rsidR="00114F20" w:rsidRPr="00114F20" w:rsidRDefault="00114F20" w:rsidP="00114F20">
      <w:pPr>
        <w:pStyle w:val="NormalWeb"/>
        <w:jc w:val="both"/>
        <w:rPr>
          <w:rFonts w:ascii="Arial" w:hAnsi="Arial" w:cs="Arial"/>
          <w:lang w:val="en-US"/>
        </w:rPr>
      </w:pPr>
      <w:r>
        <w:rPr>
          <w:rFonts w:ascii="Arial" w:hAnsi="Arial" w:cs="Arial"/>
          <w:lang w:val="en-US"/>
        </w:rPr>
        <w:lastRenderedPageBreak/>
        <w:t xml:space="preserve">  </w:t>
      </w:r>
      <w:r w:rsidRPr="00114F20">
        <w:rPr>
          <w:rFonts w:ascii="Arial" w:hAnsi="Arial" w:cs="Arial"/>
          <w:lang w:val="en-US"/>
        </w:rPr>
        <w:t>In the healthcare sector, an AI model is used to predict disease outbreaks based on epidemiological data. To ensure continuous monitoring, the organization deploys a new version of the model alongside the existing one. This new version undergoes shadowing, analyzing real-world data to assess its accuracy and reliability. If the new version performs well, it gradually replaces the old one. Microservices enable this approach by allowing the isolated deployment and monitoring of AI models, ensuring that updates can be seamlessly incorporated into the healthcare system without causing disruptions.</w:t>
      </w:r>
    </w:p>
    <w:p w14:paraId="59AE8D8F" w14:textId="77777777" w:rsidR="00114F20" w:rsidRPr="00114F20" w:rsidRDefault="00114F20" w:rsidP="00114F20">
      <w:pPr>
        <w:pStyle w:val="NormalWeb"/>
        <w:jc w:val="both"/>
        <w:rPr>
          <w:rFonts w:ascii="Arial" w:hAnsi="Arial" w:cs="Arial"/>
          <w:lang w:val="en-US"/>
        </w:rPr>
      </w:pPr>
      <w:r w:rsidRPr="00114F20">
        <w:rPr>
          <w:rStyle w:val="Strong"/>
          <w:rFonts w:ascii="Arial" w:hAnsi="Arial" w:cs="Arial"/>
          <w:lang w:val="en-US"/>
        </w:rPr>
        <w:t>4. Integration with Business Applications:</w:t>
      </w:r>
    </w:p>
    <w:p w14:paraId="187987C2" w14:textId="18F66C12" w:rsidR="00114F20" w:rsidRDefault="00114F20" w:rsidP="00114F20">
      <w:pPr>
        <w:pStyle w:val="NormalWeb"/>
        <w:jc w:val="both"/>
        <w:rPr>
          <w:rFonts w:ascii="Arial" w:hAnsi="Arial" w:cs="Arial"/>
          <w:lang w:val="en-US"/>
        </w:rPr>
      </w:pPr>
      <w:r w:rsidRPr="00114F20">
        <w:rPr>
          <w:rFonts w:ascii="Arial" w:hAnsi="Arial" w:cs="Arial"/>
          <w:lang w:val="en-US"/>
        </w:rPr>
        <w:t xml:space="preserve">Seamless integration of AI software with legacy business applications is a critical aspect of successful AI adoption. Microservices provide a structured approach to integration, with clear boundaries and communication channels. The two primary integration approaches, separate </w:t>
      </w:r>
      <w:proofErr w:type="gramStart"/>
      <w:r w:rsidRPr="00114F20">
        <w:rPr>
          <w:rFonts w:ascii="Arial" w:hAnsi="Arial" w:cs="Arial"/>
          <w:lang w:val="en-US"/>
        </w:rPr>
        <w:t>deployment</w:t>
      </w:r>
      <w:proofErr w:type="gramEnd"/>
      <w:r w:rsidRPr="00114F20">
        <w:rPr>
          <w:rFonts w:ascii="Arial" w:hAnsi="Arial" w:cs="Arial"/>
          <w:lang w:val="en-US"/>
        </w:rPr>
        <w:t xml:space="preserve"> and embedded mode, cater to different requirements. Separate deployment offers flexibility and leverages GPU resources for computationally intensive AI tasks. On the other hand, embedded mode ensures a single JVM but may have scalability limitations. The choice between these approaches depends on the specific needs and constraints of the application. Microservices enable AI to become an integral part of the business application ecosystem, promoting synergy between AI-driven capabilities and existing functionalities.</w:t>
      </w:r>
    </w:p>
    <w:p w14:paraId="56534A5A" w14:textId="3BC1D917" w:rsidR="00114F20" w:rsidRPr="00114F20" w:rsidRDefault="00114F20" w:rsidP="00114F20">
      <w:pPr>
        <w:pStyle w:val="NormalWeb"/>
        <w:jc w:val="both"/>
        <w:rPr>
          <w:rFonts w:ascii="Arial" w:hAnsi="Arial" w:cs="Arial"/>
          <w:lang w:val="en-US"/>
        </w:rPr>
      </w:pPr>
      <w:r w:rsidRPr="00114F20">
        <w:rPr>
          <w:rFonts w:ascii="Arial" w:hAnsi="Arial" w:cs="Arial"/>
          <w:lang w:val="en-US"/>
        </w:rPr>
        <w:t>A banking institution aims to enhance its fraud detection capabilities with AI. It opts for separate deployment of AI models as microservices. When a customer initiates a transaction, the AI fraud detection microservice assesses the transaction's risk in real-time. The microservice communicates with the core banking application via a well-defined API. This integration allows the bank to leverage AI without altering its existing transaction processing workflow. The microservice's ability to operate independently ensures that even during high transaction volumes, fraud detection remains swift and accurate.</w:t>
      </w:r>
    </w:p>
    <w:p w14:paraId="0959EB08" w14:textId="77777777" w:rsidR="00114F20" w:rsidRPr="00114F20" w:rsidRDefault="00114F20" w:rsidP="00114F20">
      <w:pPr>
        <w:pStyle w:val="NormalWeb"/>
        <w:jc w:val="both"/>
        <w:rPr>
          <w:rFonts w:ascii="Arial" w:hAnsi="Arial" w:cs="Arial"/>
          <w:lang w:val="en-US"/>
        </w:rPr>
      </w:pPr>
      <w:r w:rsidRPr="00114F20">
        <w:rPr>
          <w:rStyle w:val="Strong"/>
          <w:rFonts w:ascii="Arial" w:hAnsi="Arial" w:cs="Arial"/>
          <w:lang w:val="en-US"/>
        </w:rPr>
        <w:t>5. High-Performance Serving Systems ("Model Servers"):</w:t>
      </w:r>
    </w:p>
    <w:p w14:paraId="599A454E" w14:textId="15C99B60" w:rsidR="00114F20" w:rsidRDefault="00114F20" w:rsidP="00114F20">
      <w:pPr>
        <w:pStyle w:val="NormalWeb"/>
        <w:jc w:val="both"/>
        <w:rPr>
          <w:rFonts w:ascii="Arial" w:hAnsi="Arial" w:cs="Arial"/>
          <w:lang w:val="en-US"/>
        </w:rPr>
      </w:pPr>
      <w:r>
        <w:rPr>
          <w:rFonts w:ascii="Arial" w:hAnsi="Arial" w:cs="Arial"/>
          <w:lang w:val="en-US"/>
        </w:rPr>
        <w:t>The model</w:t>
      </w:r>
      <w:r w:rsidRPr="00114F20">
        <w:rPr>
          <w:rFonts w:ascii="Arial" w:hAnsi="Arial" w:cs="Arial"/>
          <w:lang w:val="en-US"/>
        </w:rPr>
        <w:t xml:space="preserve"> servers are designed to meet the high-performance deployment requirements of AI models. They provide standardized interfaces, such as REST or </w:t>
      </w:r>
      <w:proofErr w:type="spellStart"/>
      <w:r w:rsidRPr="00114F20">
        <w:rPr>
          <w:rFonts w:ascii="Arial" w:hAnsi="Arial" w:cs="Arial"/>
          <w:lang w:val="en-US"/>
        </w:rPr>
        <w:t>gRPC</w:t>
      </w:r>
      <w:proofErr w:type="spellEnd"/>
      <w:r w:rsidRPr="00114F20">
        <w:rPr>
          <w:rFonts w:ascii="Arial" w:hAnsi="Arial" w:cs="Arial"/>
          <w:lang w:val="en-US"/>
        </w:rPr>
        <w:t xml:space="preserve"> APIs, for seamless integration with business applications. Model servers also offer a suite of essential features, including auto-scaling, hardware provisioning, version control, monitoring, and rollouts. By adopting microservices principles, model servers break down AI serving into modular, independently deployable components. This modular approach enhances the reliability, scalability, and accessibility of AI services, making them easier to manage and maintain.</w:t>
      </w:r>
    </w:p>
    <w:p w14:paraId="10C3E14F" w14:textId="4E55BB5D" w:rsidR="00114F20" w:rsidRPr="00114F20" w:rsidRDefault="00114F20" w:rsidP="00114F20">
      <w:pPr>
        <w:pStyle w:val="NormalWeb"/>
        <w:jc w:val="both"/>
        <w:rPr>
          <w:rFonts w:ascii="Arial" w:hAnsi="Arial" w:cs="Arial"/>
          <w:lang w:val="en-US"/>
        </w:rPr>
      </w:pPr>
      <w:r w:rsidRPr="00114F20">
        <w:rPr>
          <w:rFonts w:ascii="Arial" w:hAnsi="Arial" w:cs="Arial"/>
          <w:lang w:val="en-US"/>
        </w:rPr>
        <w:t>A ridesharing platform employs AI to optimize driver dispatch. To support this, the platform utilizes a model server built as a microservice. This model server, adhering to microservices architecture, offers RESTful APIs for real-time decision-making. During peak hours, the platform automatically scales the microservices to handle a surge in ride requests. By deploying the model server as a microservice, the ridesharing platform ensures that it can efficiently serve its users even when demand is at its highest, all while maintaining responsiveness and reliability.</w:t>
      </w:r>
    </w:p>
    <w:p w14:paraId="2689097F" w14:textId="48DD65B1" w:rsidR="00EE44A6" w:rsidRDefault="00114F20" w:rsidP="00114F20">
      <w:pPr>
        <w:pStyle w:val="NormalWeb"/>
        <w:jc w:val="both"/>
        <w:rPr>
          <w:rFonts w:ascii="Arial" w:hAnsi="Arial" w:cs="Arial"/>
          <w:b/>
          <w:bCs/>
          <w:u w:val="single"/>
          <w:lang w:val="en-US"/>
        </w:rPr>
      </w:pPr>
      <w:r w:rsidRPr="00114F20">
        <w:rPr>
          <w:rFonts w:ascii="Arial" w:hAnsi="Arial" w:cs="Arial"/>
          <w:lang w:val="en-US"/>
        </w:rPr>
        <w:t xml:space="preserve">In summary, microservices architecture plays a pivotal role in enabling organizations to unlock the full potential of AI integration into their business applications. It addresses key challenges related to flexibility, scalability, maintenance, integration, and high-performance serving. </w:t>
      </w:r>
    </w:p>
    <w:p w14:paraId="386817F9" w14:textId="0AA6DB1F" w:rsidR="00EE44A6" w:rsidRPr="00EE44A6" w:rsidRDefault="00EE44A6" w:rsidP="00EE44A6">
      <w:pPr>
        <w:spacing w:before="100" w:beforeAutospacing="1" w:after="100" w:afterAutospacing="1" w:line="240" w:lineRule="auto"/>
        <w:jc w:val="both"/>
        <w:rPr>
          <w:rFonts w:ascii="Arial" w:eastAsia="Times New Roman" w:hAnsi="Arial" w:cs="Arial"/>
          <w:i/>
          <w:iCs/>
          <w:kern w:val="0"/>
          <w:sz w:val="18"/>
          <w:szCs w:val="18"/>
          <w:u w:val="single"/>
          <w:lang w:val="en-US" w:eastAsia="el-GR"/>
          <w14:ligatures w14:val="none"/>
        </w:rPr>
      </w:pPr>
      <w:r>
        <w:rPr>
          <w:rFonts w:ascii="Arial" w:eastAsia="Times New Roman" w:hAnsi="Arial" w:cs="Arial"/>
          <w:i/>
          <w:iCs/>
          <w:kern w:val="0"/>
          <w:sz w:val="18"/>
          <w:szCs w:val="18"/>
          <w:lang w:val="en-US" w:eastAsia="el-GR"/>
          <w14:ligatures w14:val="none"/>
        </w:rPr>
        <w:t>*</w:t>
      </w:r>
      <w:r w:rsidRPr="00663545">
        <w:rPr>
          <w:rFonts w:ascii="Arial" w:eastAsia="Times New Roman" w:hAnsi="Arial" w:cs="Arial"/>
          <w:i/>
          <w:iCs/>
          <w:kern w:val="0"/>
          <w:sz w:val="18"/>
          <w:szCs w:val="18"/>
          <w:u w:val="single"/>
          <w:lang w:val="en-US" w:eastAsia="el-GR"/>
          <w14:ligatures w14:val="none"/>
        </w:rPr>
        <w:t xml:space="preserve">Based on </w:t>
      </w:r>
      <w:r w:rsidRPr="00EE44A6">
        <w:rPr>
          <w:rFonts w:ascii="Arial" w:eastAsia="Times New Roman" w:hAnsi="Arial" w:cs="Arial"/>
          <w:i/>
          <w:iCs/>
          <w:kern w:val="0"/>
          <w:sz w:val="18"/>
          <w:szCs w:val="18"/>
          <w:u w:val="single"/>
          <w:lang w:val="en-US" w:eastAsia="el-GR"/>
          <w14:ligatures w14:val="none"/>
        </w:rPr>
        <w:t>AI models as Microservices — Training to production https://faun.pub/ai-models-as-microservices-training-to-production-d0088e80a026</w:t>
      </w:r>
    </w:p>
    <w:p w14:paraId="745CBC60" w14:textId="77777777" w:rsidR="00874274" w:rsidRPr="00874274" w:rsidRDefault="00874274" w:rsidP="00874274">
      <w:pPr>
        <w:spacing w:before="100" w:beforeAutospacing="1" w:after="100" w:afterAutospacing="1" w:line="240" w:lineRule="auto"/>
        <w:jc w:val="center"/>
        <w:outlineLvl w:val="0"/>
        <w:rPr>
          <w:rFonts w:ascii="Arial" w:eastAsia="Times New Roman" w:hAnsi="Arial" w:cs="Arial"/>
          <w:b/>
          <w:bCs/>
          <w:kern w:val="36"/>
          <w:sz w:val="24"/>
          <w:szCs w:val="24"/>
          <w:u w:val="single"/>
          <w:lang w:val="en-US" w:eastAsia="el-GR"/>
          <w14:ligatures w14:val="none"/>
        </w:rPr>
      </w:pPr>
      <w:r w:rsidRPr="00874274">
        <w:rPr>
          <w:rFonts w:ascii="Arial" w:eastAsia="Times New Roman" w:hAnsi="Arial" w:cs="Arial"/>
          <w:b/>
          <w:bCs/>
          <w:kern w:val="36"/>
          <w:sz w:val="24"/>
          <w:szCs w:val="24"/>
          <w:u w:val="single"/>
          <w:lang w:val="en-US" w:eastAsia="el-GR"/>
          <w14:ligatures w14:val="none"/>
        </w:rPr>
        <w:lastRenderedPageBreak/>
        <w:t>Designing a Machine Learning Microservice</w:t>
      </w:r>
    </w:p>
    <w:p w14:paraId="05E4DFBD" w14:textId="4B60E354" w:rsidR="00EE44A6" w:rsidRDefault="009C52BE" w:rsidP="009C52BE">
      <w:pPr>
        <w:jc w:val="both"/>
        <w:rPr>
          <w:rFonts w:ascii="Arial" w:hAnsi="Arial" w:cs="Arial"/>
          <w:sz w:val="24"/>
          <w:szCs w:val="24"/>
          <w:lang w:val="en-US"/>
        </w:rPr>
      </w:pPr>
      <w:r w:rsidRPr="009C52BE">
        <w:rPr>
          <w:rFonts w:ascii="Arial" w:hAnsi="Arial" w:cs="Arial"/>
          <w:sz w:val="24"/>
          <w:szCs w:val="24"/>
          <w:lang w:val="en-US"/>
        </w:rPr>
        <w:t xml:space="preserve">In this </w:t>
      </w:r>
      <w:r>
        <w:rPr>
          <w:rFonts w:ascii="Arial" w:hAnsi="Arial" w:cs="Arial"/>
          <w:sz w:val="24"/>
          <w:szCs w:val="24"/>
          <w:lang w:val="en-US"/>
        </w:rPr>
        <w:t>research</w:t>
      </w:r>
      <w:r w:rsidRPr="009C52BE">
        <w:rPr>
          <w:rFonts w:ascii="Arial" w:hAnsi="Arial" w:cs="Arial"/>
          <w:sz w:val="24"/>
          <w:szCs w:val="24"/>
          <w:lang w:val="en-US"/>
        </w:rPr>
        <w:t xml:space="preserve">, the focus is on the design and organization of machine learning systems, especially in the context of real-world applications where data is often volatile, messy, and dispersed. It emphasizes the </w:t>
      </w:r>
      <w:r w:rsidRPr="00FD161B">
        <w:rPr>
          <w:rFonts w:ascii="Arial" w:hAnsi="Arial" w:cs="Arial"/>
          <w:b/>
          <w:bCs/>
          <w:sz w:val="24"/>
          <w:szCs w:val="24"/>
          <w:lang w:val="en-US"/>
        </w:rPr>
        <w:t>transition from developing machine learning models</w:t>
      </w:r>
      <w:r w:rsidRPr="009C52BE">
        <w:rPr>
          <w:rFonts w:ascii="Arial" w:hAnsi="Arial" w:cs="Arial"/>
          <w:sz w:val="24"/>
          <w:szCs w:val="24"/>
          <w:lang w:val="en-US"/>
        </w:rPr>
        <w:t xml:space="preserve"> in research to deploying </w:t>
      </w:r>
      <w:r w:rsidRPr="00FD161B">
        <w:rPr>
          <w:rFonts w:ascii="Arial" w:hAnsi="Arial" w:cs="Arial"/>
          <w:sz w:val="24"/>
          <w:szCs w:val="24"/>
          <w:lang w:val="en-US"/>
        </w:rPr>
        <w:t>them</w:t>
      </w:r>
      <w:r w:rsidRPr="00FD161B">
        <w:rPr>
          <w:rFonts w:ascii="Arial" w:hAnsi="Arial" w:cs="Arial"/>
          <w:b/>
          <w:bCs/>
          <w:sz w:val="24"/>
          <w:szCs w:val="24"/>
          <w:lang w:val="en-US"/>
        </w:rPr>
        <w:t xml:space="preserve"> in production environments as microservices</w:t>
      </w:r>
      <w:r w:rsidRPr="009C52BE">
        <w:rPr>
          <w:rFonts w:ascii="Arial" w:hAnsi="Arial" w:cs="Arial"/>
          <w:sz w:val="24"/>
          <w:szCs w:val="24"/>
          <w:lang w:val="en-US"/>
        </w:rPr>
        <w:t xml:space="preserve">. Below is a summary of the key points and concepts </w:t>
      </w:r>
      <w:r w:rsidR="00FD161B" w:rsidRPr="009C52BE">
        <w:rPr>
          <w:rFonts w:ascii="Arial" w:hAnsi="Arial" w:cs="Arial"/>
          <w:sz w:val="24"/>
          <w:szCs w:val="24"/>
          <w:lang w:val="en-US"/>
        </w:rPr>
        <w:t>discussed</w:t>
      </w:r>
      <w:r w:rsidR="00FD161B">
        <w:rPr>
          <w:rFonts w:ascii="Arial" w:hAnsi="Arial" w:cs="Arial"/>
          <w:sz w:val="24"/>
          <w:szCs w:val="24"/>
          <w:lang w:val="en-US"/>
        </w:rPr>
        <w:t>:</w:t>
      </w:r>
    </w:p>
    <w:p w14:paraId="127F6FB0" w14:textId="4A451ABC" w:rsidR="00FD161B" w:rsidRPr="00FD161B" w:rsidRDefault="00FD161B" w:rsidP="00FD161B">
      <w:pPr>
        <w:pStyle w:val="ListParagraph"/>
        <w:numPr>
          <w:ilvl w:val="0"/>
          <w:numId w:val="16"/>
        </w:numPr>
        <w:spacing w:before="100" w:beforeAutospacing="1" w:after="100" w:afterAutospacing="1" w:line="240" w:lineRule="auto"/>
        <w:jc w:val="both"/>
        <w:rPr>
          <w:rFonts w:ascii="Arial" w:eastAsia="Times New Roman" w:hAnsi="Arial" w:cs="Arial"/>
          <w:kern w:val="0"/>
          <w:sz w:val="24"/>
          <w:szCs w:val="24"/>
          <w:lang w:eastAsia="el-GR"/>
          <w14:ligatures w14:val="none"/>
        </w:rPr>
      </w:pPr>
      <w:r w:rsidRPr="00FD161B">
        <w:rPr>
          <w:rFonts w:ascii="Arial" w:eastAsia="Times New Roman" w:hAnsi="Arial" w:cs="Arial"/>
          <w:b/>
          <w:bCs/>
          <w:kern w:val="0"/>
          <w:sz w:val="24"/>
          <w:szCs w:val="24"/>
          <w:lang w:eastAsia="el-GR"/>
          <w14:ligatures w14:val="none"/>
        </w:rPr>
        <w:t>Machine Learning System Design:</w:t>
      </w:r>
    </w:p>
    <w:p w14:paraId="3DEC6D62" w14:textId="3B443256" w:rsidR="00FD161B" w:rsidRPr="00FD161B" w:rsidRDefault="00FD161B" w:rsidP="00FD161B">
      <w:pPr>
        <w:numPr>
          <w:ilvl w:val="0"/>
          <w:numId w:val="15"/>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kern w:val="0"/>
          <w:sz w:val="24"/>
          <w:szCs w:val="24"/>
          <w:lang w:val="en-US" w:eastAsia="el-GR"/>
          <w14:ligatures w14:val="none"/>
        </w:rPr>
        <w:t xml:space="preserve">The </w:t>
      </w:r>
      <w:r w:rsidRPr="00FD161B">
        <w:rPr>
          <w:rFonts w:ascii="Arial" w:eastAsia="Times New Roman" w:hAnsi="Arial" w:cs="Arial"/>
          <w:b/>
          <w:bCs/>
          <w:kern w:val="0"/>
          <w:sz w:val="24"/>
          <w:szCs w:val="24"/>
          <w:lang w:val="en-US" w:eastAsia="el-GR"/>
          <w14:ligatures w14:val="none"/>
        </w:rPr>
        <w:t>core components of a machine learning system</w:t>
      </w:r>
      <w:r w:rsidRPr="00FD161B">
        <w:rPr>
          <w:rFonts w:ascii="Arial" w:eastAsia="Times New Roman" w:hAnsi="Arial" w:cs="Arial"/>
          <w:kern w:val="0"/>
          <w:sz w:val="24"/>
          <w:szCs w:val="24"/>
          <w:lang w:val="en-US" w:eastAsia="el-GR"/>
          <w14:ligatures w14:val="none"/>
        </w:rPr>
        <w:t xml:space="preserve">, </w:t>
      </w:r>
      <w:proofErr w:type="gramStart"/>
      <w:r w:rsidRPr="00FD161B">
        <w:rPr>
          <w:rFonts w:ascii="Arial" w:eastAsia="Times New Roman" w:hAnsi="Arial" w:cs="Arial"/>
          <w:kern w:val="0"/>
          <w:sz w:val="24"/>
          <w:szCs w:val="24"/>
          <w:lang w:val="en-US" w:eastAsia="el-GR"/>
          <w14:ligatures w14:val="none"/>
        </w:rPr>
        <w:t>includ</w:t>
      </w:r>
      <w:r>
        <w:rPr>
          <w:rFonts w:ascii="Arial" w:eastAsia="Times New Roman" w:hAnsi="Arial" w:cs="Arial"/>
          <w:kern w:val="0"/>
          <w:sz w:val="24"/>
          <w:szCs w:val="24"/>
          <w:lang w:val="en-US" w:eastAsia="el-GR"/>
          <w14:ligatures w14:val="none"/>
        </w:rPr>
        <w:t>ing :</w:t>
      </w:r>
      <w:proofErr w:type="gramEnd"/>
      <w:r w:rsidRPr="00FD161B">
        <w:rPr>
          <w:rFonts w:ascii="Arial" w:eastAsia="Times New Roman" w:hAnsi="Arial" w:cs="Arial"/>
          <w:kern w:val="0"/>
          <w:sz w:val="24"/>
          <w:szCs w:val="24"/>
          <w:lang w:val="en-US" w:eastAsia="el-GR"/>
          <w14:ligatures w14:val="none"/>
        </w:rPr>
        <w:t xml:space="preserve"> data ingestion, data preparation, combination of prepared data, data separation, training, evaluation, serving, post-processing, and monitoring.</w:t>
      </w:r>
    </w:p>
    <w:p w14:paraId="322D1627" w14:textId="77777777" w:rsidR="00FD161B" w:rsidRPr="00FD161B" w:rsidRDefault="00FD161B" w:rsidP="00FD161B">
      <w:pPr>
        <w:numPr>
          <w:ilvl w:val="0"/>
          <w:numId w:val="15"/>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kern w:val="0"/>
          <w:sz w:val="24"/>
          <w:szCs w:val="24"/>
          <w:lang w:val="en-US" w:eastAsia="el-GR"/>
          <w14:ligatures w14:val="none"/>
        </w:rPr>
        <w:t xml:space="preserve">It highlights the difference between </w:t>
      </w:r>
      <w:r w:rsidRPr="00FD161B">
        <w:rPr>
          <w:rFonts w:ascii="Arial" w:eastAsia="Times New Roman" w:hAnsi="Arial" w:cs="Arial"/>
          <w:b/>
          <w:bCs/>
          <w:kern w:val="0"/>
          <w:sz w:val="24"/>
          <w:szCs w:val="24"/>
          <w:lang w:val="en-US" w:eastAsia="el-GR"/>
          <w14:ligatures w14:val="none"/>
        </w:rPr>
        <w:t>"Online" and "Offline" data processing</w:t>
      </w:r>
      <w:r w:rsidRPr="00FD161B">
        <w:rPr>
          <w:rFonts w:ascii="Arial" w:eastAsia="Times New Roman" w:hAnsi="Arial" w:cs="Arial"/>
          <w:kern w:val="0"/>
          <w:sz w:val="24"/>
          <w:szCs w:val="24"/>
          <w:lang w:val="en-US" w:eastAsia="el-GR"/>
          <w14:ligatures w14:val="none"/>
        </w:rPr>
        <w:t>, with "Offline" referring to historical data and "Online" to real-time data.</w:t>
      </w:r>
    </w:p>
    <w:p w14:paraId="06B7AFF0" w14:textId="77777777" w:rsidR="00FD161B" w:rsidRPr="00FD161B" w:rsidRDefault="00FD161B" w:rsidP="00FD161B">
      <w:pPr>
        <w:numPr>
          <w:ilvl w:val="0"/>
          <w:numId w:val="15"/>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kern w:val="0"/>
          <w:sz w:val="24"/>
          <w:szCs w:val="24"/>
          <w:lang w:val="en-US" w:eastAsia="el-GR"/>
          <w14:ligatures w14:val="none"/>
        </w:rPr>
        <w:t xml:space="preserve">The importance of </w:t>
      </w:r>
      <w:r w:rsidRPr="00FD161B">
        <w:rPr>
          <w:rFonts w:ascii="Arial" w:eastAsia="Times New Roman" w:hAnsi="Arial" w:cs="Arial"/>
          <w:b/>
          <w:bCs/>
          <w:kern w:val="0"/>
          <w:sz w:val="24"/>
          <w:szCs w:val="24"/>
          <w:lang w:val="en-US" w:eastAsia="el-GR"/>
          <w14:ligatures w14:val="none"/>
        </w:rPr>
        <w:t>data preparation</w:t>
      </w:r>
      <w:r w:rsidRPr="00FD161B">
        <w:rPr>
          <w:rFonts w:ascii="Arial" w:eastAsia="Times New Roman" w:hAnsi="Arial" w:cs="Arial"/>
          <w:kern w:val="0"/>
          <w:sz w:val="24"/>
          <w:szCs w:val="24"/>
          <w:lang w:val="en-US" w:eastAsia="el-GR"/>
          <w14:ligatures w14:val="none"/>
        </w:rPr>
        <w:t>, which involves cleaning, formatting, imputing, and enriching data, is emphasized as it plays a crucial role in model performance.</w:t>
      </w:r>
    </w:p>
    <w:p w14:paraId="4FE52E87" w14:textId="10B8BAAA" w:rsidR="00FD161B" w:rsidRPr="00FD161B" w:rsidRDefault="00FD161B" w:rsidP="00FD161B">
      <w:pPr>
        <w:numPr>
          <w:ilvl w:val="0"/>
          <w:numId w:val="15"/>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kern w:val="0"/>
          <w:sz w:val="24"/>
          <w:szCs w:val="24"/>
          <w:lang w:val="en-US" w:eastAsia="el-GR"/>
          <w14:ligatures w14:val="none"/>
        </w:rPr>
        <w:t xml:space="preserve">The </w:t>
      </w:r>
      <w:r>
        <w:rPr>
          <w:rFonts w:ascii="Arial" w:eastAsia="Times New Roman" w:hAnsi="Arial" w:cs="Arial"/>
          <w:kern w:val="0"/>
          <w:sz w:val="24"/>
          <w:szCs w:val="24"/>
          <w:lang w:val="en-US" w:eastAsia="el-GR"/>
          <w14:ligatures w14:val="none"/>
        </w:rPr>
        <w:t>research</w:t>
      </w:r>
      <w:r w:rsidRPr="00FD161B">
        <w:rPr>
          <w:rFonts w:ascii="Arial" w:eastAsia="Times New Roman" w:hAnsi="Arial" w:cs="Arial"/>
          <w:kern w:val="0"/>
          <w:sz w:val="24"/>
          <w:szCs w:val="24"/>
          <w:lang w:val="en-US" w:eastAsia="el-GR"/>
          <w14:ligatures w14:val="none"/>
        </w:rPr>
        <w:t xml:space="preserve"> stresses the </w:t>
      </w:r>
      <w:r w:rsidRPr="00FD161B">
        <w:rPr>
          <w:rFonts w:ascii="Arial" w:eastAsia="Times New Roman" w:hAnsi="Arial" w:cs="Arial"/>
          <w:b/>
          <w:bCs/>
          <w:kern w:val="0"/>
          <w:sz w:val="24"/>
          <w:szCs w:val="24"/>
          <w:lang w:val="en-US" w:eastAsia="el-GR"/>
          <w14:ligatures w14:val="none"/>
        </w:rPr>
        <w:t>need for model evaluation</w:t>
      </w:r>
      <w:r w:rsidRPr="00FD161B">
        <w:rPr>
          <w:rFonts w:ascii="Arial" w:eastAsia="Times New Roman" w:hAnsi="Arial" w:cs="Arial"/>
          <w:kern w:val="0"/>
          <w:sz w:val="24"/>
          <w:szCs w:val="24"/>
          <w:lang w:val="en-US" w:eastAsia="el-GR"/>
          <w14:ligatures w14:val="none"/>
        </w:rPr>
        <w:t xml:space="preserve"> to assess how well the model performs on unseen data.</w:t>
      </w:r>
    </w:p>
    <w:p w14:paraId="2636CE8E" w14:textId="77777777" w:rsidR="00FD161B" w:rsidRPr="00FD161B" w:rsidRDefault="00FD161B" w:rsidP="00FD161B">
      <w:pPr>
        <w:numPr>
          <w:ilvl w:val="0"/>
          <w:numId w:val="15"/>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b/>
          <w:bCs/>
          <w:kern w:val="0"/>
          <w:sz w:val="24"/>
          <w:szCs w:val="24"/>
          <w:lang w:val="en-US" w:eastAsia="el-GR"/>
          <w14:ligatures w14:val="none"/>
        </w:rPr>
        <w:t>Serving</w:t>
      </w:r>
      <w:r w:rsidRPr="00FD161B">
        <w:rPr>
          <w:rFonts w:ascii="Arial" w:eastAsia="Times New Roman" w:hAnsi="Arial" w:cs="Arial"/>
          <w:kern w:val="0"/>
          <w:sz w:val="24"/>
          <w:szCs w:val="24"/>
          <w:lang w:val="en-US" w:eastAsia="el-GR"/>
          <w14:ligatures w14:val="none"/>
        </w:rPr>
        <w:t xml:space="preserve"> is described as the core value of machine learning, where models are used to make predictions on unlabeled data.</w:t>
      </w:r>
    </w:p>
    <w:p w14:paraId="1F9EEB70" w14:textId="77777777" w:rsidR="00FD161B" w:rsidRPr="00FD161B" w:rsidRDefault="00FD161B" w:rsidP="00FD161B">
      <w:pPr>
        <w:numPr>
          <w:ilvl w:val="0"/>
          <w:numId w:val="15"/>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b/>
          <w:bCs/>
          <w:kern w:val="0"/>
          <w:sz w:val="24"/>
          <w:szCs w:val="24"/>
          <w:lang w:val="en-US" w:eastAsia="el-GR"/>
          <w14:ligatures w14:val="none"/>
        </w:rPr>
        <w:t>Post-processing</w:t>
      </w:r>
      <w:r w:rsidRPr="00FD161B">
        <w:rPr>
          <w:rFonts w:ascii="Arial" w:eastAsia="Times New Roman" w:hAnsi="Arial" w:cs="Arial"/>
          <w:kern w:val="0"/>
          <w:sz w:val="24"/>
          <w:szCs w:val="24"/>
          <w:lang w:val="en-US" w:eastAsia="el-GR"/>
          <w14:ligatures w14:val="none"/>
        </w:rPr>
        <w:t xml:space="preserve"> is discussed, which involves formatting and enriching the model output for better usability.</w:t>
      </w:r>
    </w:p>
    <w:p w14:paraId="2EBAF6F7" w14:textId="77777777" w:rsidR="00FD161B" w:rsidRDefault="00FD161B" w:rsidP="00FD161B">
      <w:pPr>
        <w:numPr>
          <w:ilvl w:val="0"/>
          <w:numId w:val="15"/>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b/>
          <w:bCs/>
          <w:kern w:val="0"/>
          <w:sz w:val="24"/>
          <w:szCs w:val="24"/>
          <w:lang w:val="en-US" w:eastAsia="el-GR"/>
          <w14:ligatures w14:val="none"/>
        </w:rPr>
        <w:t>Monitoring services</w:t>
      </w:r>
      <w:r w:rsidRPr="00FD161B">
        <w:rPr>
          <w:rFonts w:ascii="Arial" w:eastAsia="Times New Roman" w:hAnsi="Arial" w:cs="Arial"/>
          <w:kern w:val="0"/>
          <w:sz w:val="24"/>
          <w:szCs w:val="24"/>
          <w:lang w:val="en-US" w:eastAsia="el-GR"/>
          <w14:ligatures w14:val="none"/>
        </w:rPr>
        <w:t xml:space="preserve"> are mentioned </w:t>
      </w:r>
      <w:proofErr w:type="gramStart"/>
      <w:r w:rsidRPr="00FD161B">
        <w:rPr>
          <w:rFonts w:ascii="Arial" w:eastAsia="Times New Roman" w:hAnsi="Arial" w:cs="Arial"/>
          <w:kern w:val="0"/>
          <w:sz w:val="24"/>
          <w:szCs w:val="24"/>
          <w:lang w:val="en-US" w:eastAsia="el-GR"/>
          <w14:ligatures w14:val="none"/>
        </w:rPr>
        <w:t>as a way to</w:t>
      </w:r>
      <w:proofErr w:type="gramEnd"/>
      <w:r w:rsidRPr="00FD161B">
        <w:rPr>
          <w:rFonts w:ascii="Arial" w:eastAsia="Times New Roman" w:hAnsi="Arial" w:cs="Arial"/>
          <w:kern w:val="0"/>
          <w:sz w:val="24"/>
          <w:szCs w:val="24"/>
          <w:lang w:val="en-US" w:eastAsia="el-GR"/>
          <w14:ligatures w14:val="none"/>
        </w:rPr>
        <w:t xml:space="preserve"> keep an eye on data characteristics, model performance, predicted values, and historical true values.</w:t>
      </w:r>
    </w:p>
    <w:p w14:paraId="13B9A66F" w14:textId="0F96FE06" w:rsidR="00FD161B" w:rsidRPr="00FD161B" w:rsidRDefault="00FD161B" w:rsidP="00FD161B">
      <w:pPr>
        <w:pStyle w:val="ListParagraph"/>
        <w:numPr>
          <w:ilvl w:val="0"/>
          <w:numId w:val="16"/>
        </w:numPr>
        <w:spacing w:before="100" w:beforeAutospacing="1" w:after="100" w:afterAutospacing="1" w:line="240" w:lineRule="auto"/>
        <w:jc w:val="both"/>
        <w:rPr>
          <w:rFonts w:ascii="Arial" w:eastAsia="Times New Roman" w:hAnsi="Arial" w:cs="Arial"/>
          <w:kern w:val="0"/>
          <w:sz w:val="24"/>
          <w:szCs w:val="24"/>
          <w:lang w:eastAsia="el-GR"/>
          <w14:ligatures w14:val="none"/>
        </w:rPr>
      </w:pPr>
      <w:r w:rsidRPr="00FD161B">
        <w:rPr>
          <w:rFonts w:ascii="Arial" w:eastAsia="Times New Roman" w:hAnsi="Arial" w:cs="Arial"/>
          <w:b/>
          <w:bCs/>
          <w:kern w:val="0"/>
          <w:sz w:val="24"/>
          <w:szCs w:val="24"/>
          <w:lang w:eastAsia="el-GR"/>
          <w14:ligatures w14:val="none"/>
        </w:rPr>
        <w:t>Creating Microservices:</w:t>
      </w:r>
    </w:p>
    <w:p w14:paraId="5432ABE4" w14:textId="1C68BA73" w:rsidR="00FD161B" w:rsidRPr="00FD161B" w:rsidRDefault="00FD161B" w:rsidP="00FD161B">
      <w:pPr>
        <w:numPr>
          <w:ilvl w:val="0"/>
          <w:numId w:val="17"/>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kern w:val="0"/>
          <w:sz w:val="24"/>
          <w:szCs w:val="24"/>
          <w:lang w:val="en-US" w:eastAsia="el-GR"/>
          <w14:ligatures w14:val="none"/>
        </w:rPr>
        <w:t xml:space="preserve">The </w:t>
      </w:r>
      <w:r>
        <w:rPr>
          <w:rFonts w:ascii="Arial" w:eastAsia="Times New Roman" w:hAnsi="Arial" w:cs="Arial"/>
          <w:kern w:val="0"/>
          <w:sz w:val="24"/>
          <w:szCs w:val="24"/>
          <w:lang w:val="en-US" w:eastAsia="el-GR"/>
          <w14:ligatures w14:val="none"/>
        </w:rPr>
        <w:t>research</w:t>
      </w:r>
      <w:r w:rsidRPr="00FD161B">
        <w:rPr>
          <w:rFonts w:ascii="Arial" w:eastAsia="Times New Roman" w:hAnsi="Arial" w:cs="Arial"/>
          <w:kern w:val="0"/>
          <w:sz w:val="24"/>
          <w:szCs w:val="24"/>
          <w:lang w:val="en-US" w:eastAsia="el-GR"/>
          <w14:ligatures w14:val="none"/>
        </w:rPr>
        <w:t xml:space="preserve"> proposes the </w:t>
      </w:r>
      <w:r w:rsidRPr="00FD161B">
        <w:rPr>
          <w:rFonts w:ascii="Arial" w:eastAsia="Times New Roman" w:hAnsi="Arial" w:cs="Arial"/>
          <w:b/>
          <w:bCs/>
          <w:kern w:val="0"/>
          <w:sz w:val="24"/>
          <w:szCs w:val="24"/>
          <w:lang w:val="en-US" w:eastAsia="el-GR"/>
          <w14:ligatures w14:val="none"/>
        </w:rPr>
        <w:t>organization</w:t>
      </w:r>
      <w:r w:rsidRPr="00FD161B">
        <w:rPr>
          <w:rFonts w:ascii="Arial" w:eastAsia="Times New Roman" w:hAnsi="Arial" w:cs="Arial"/>
          <w:kern w:val="0"/>
          <w:sz w:val="24"/>
          <w:szCs w:val="24"/>
          <w:lang w:val="en-US" w:eastAsia="el-GR"/>
          <w14:ligatures w14:val="none"/>
        </w:rPr>
        <w:t xml:space="preserve"> of machine learning system components </w:t>
      </w:r>
      <w:r w:rsidRPr="00FD161B">
        <w:rPr>
          <w:rFonts w:ascii="Arial" w:eastAsia="Times New Roman" w:hAnsi="Arial" w:cs="Arial"/>
          <w:b/>
          <w:bCs/>
          <w:kern w:val="0"/>
          <w:sz w:val="24"/>
          <w:szCs w:val="24"/>
          <w:lang w:val="en-US" w:eastAsia="el-GR"/>
          <w14:ligatures w14:val="none"/>
        </w:rPr>
        <w:t>as</w:t>
      </w:r>
      <w:r w:rsidRPr="00FD161B">
        <w:rPr>
          <w:rFonts w:ascii="Arial" w:eastAsia="Times New Roman" w:hAnsi="Arial" w:cs="Arial"/>
          <w:kern w:val="0"/>
          <w:sz w:val="24"/>
          <w:szCs w:val="24"/>
          <w:lang w:val="en-US" w:eastAsia="el-GR"/>
          <w14:ligatures w14:val="none"/>
        </w:rPr>
        <w:t xml:space="preserve"> </w:t>
      </w:r>
      <w:r w:rsidRPr="00FD161B">
        <w:rPr>
          <w:rFonts w:ascii="Arial" w:eastAsia="Times New Roman" w:hAnsi="Arial" w:cs="Arial"/>
          <w:b/>
          <w:bCs/>
          <w:kern w:val="0"/>
          <w:sz w:val="24"/>
          <w:szCs w:val="24"/>
          <w:lang w:val="en-US" w:eastAsia="el-GR"/>
          <w14:ligatures w14:val="none"/>
        </w:rPr>
        <w:t>microservices</w:t>
      </w:r>
      <w:r w:rsidRPr="00FD161B">
        <w:rPr>
          <w:rFonts w:ascii="Arial" w:eastAsia="Times New Roman" w:hAnsi="Arial" w:cs="Arial"/>
          <w:kern w:val="0"/>
          <w:sz w:val="24"/>
          <w:szCs w:val="24"/>
          <w:lang w:val="en-US" w:eastAsia="el-GR"/>
          <w14:ligatures w14:val="none"/>
        </w:rPr>
        <w:t>, each with its RESTful API endpoints.</w:t>
      </w:r>
    </w:p>
    <w:p w14:paraId="36F9332E" w14:textId="77777777" w:rsidR="00FD161B" w:rsidRPr="00FD161B" w:rsidRDefault="00FD161B" w:rsidP="00FD161B">
      <w:pPr>
        <w:numPr>
          <w:ilvl w:val="0"/>
          <w:numId w:val="17"/>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kern w:val="0"/>
          <w:sz w:val="24"/>
          <w:szCs w:val="24"/>
          <w:lang w:val="en-US" w:eastAsia="el-GR"/>
          <w14:ligatures w14:val="none"/>
        </w:rPr>
        <w:t xml:space="preserve">It </w:t>
      </w:r>
      <w:r w:rsidRPr="00FD161B">
        <w:rPr>
          <w:rFonts w:ascii="Arial" w:eastAsia="Times New Roman" w:hAnsi="Arial" w:cs="Arial"/>
          <w:b/>
          <w:bCs/>
          <w:kern w:val="0"/>
          <w:sz w:val="24"/>
          <w:szCs w:val="24"/>
          <w:lang w:val="en-US" w:eastAsia="el-GR"/>
          <w14:ligatures w14:val="none"/>
        </w:rPr>
        <w:t>discusses the advantages</w:t>
      </w:r>
      <w:r w:rsidRPr="00FD161B">
        <w:rPr>
          <w:rFonts w:ascii="Arial" w:eastAsia="Times New Roman" w:hAnsi="Arial" w:cs="Arial"/>
          <w:kern w:val="0"/>
          <w:sz w:val="24"/>
          <w:szCs w:val="24"/>
          <w:lang w:val="en-US" w:eastAsia="el-GR"/>
          <w14:ligatures w14:val="none"/>
        </w:rPr>
        <w:t xml:space="preserve"> of breaking down services into microservices for modularity, but also mentions the trade-off of higher networking costs and additional infrastructure maintenance.</w:t>
      </w:r>
    </w:p>
    <w:p w14:paraId="112D2E07" w14:textId="77777777" w:rsidR="00FD161B" w:rsidRPr="00FD161B" w:rsidRDefault="00FD161B" w:rsidP="00FD161B">
      <w:pPr>
        <w:numPr>
          <w:ilvl w:val="0"/>
          <w:numId w:val="17"/>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b/>
          <w:bCs/>
          <w:kern w:val="0"/>
          <w:sz w:val="24"/>
          <w:szCs w:val="24"/>
          <w:lang w:val="en-US" w:eastAsia="el-GR"/>
          <w14:ligatures w14:val="none"/>
        </w:rPr>
        <w:t>Containerization</w:t>
      </w:r>
      <w:r w:rsidRPr="00FD161B">
        <w:rPr>
          <w:rFonts w:ascii="Arial" w:eastAsia="Times New Roman" w:hAnsi="Arial" w:cs="Arial"/>
          <w:kern w:val="0"/>
          <w:sz w:val="24"/>
          <w:szCs w:val="24"/>
          <w:lang w:val="en-US" w:eastAsia="el-GR"/>
          <w14:ligatures w14:val="none"/>
        </w:rPr>
        <w:t xml:space="preserve"> is highlighted </w:t>
      </w:r>
      <w:proofErr w:type="gramStart"/>
      <w:r w:rsidRPr="00FD161B">
        <w:rPr>
          <w:rFonts w:ascii="Arial" w:eastAsia="Times New Roman" w:hAnsi="Arial" w:cs="Arial"/>
          <w:kern w:val="0"/>
          <w:sz w:val="24"/>
          <w:szCs w:val="24"/>
          <w:lang w:val="en-US" w:eastAsia="el-GR"/>
          <w14:ligatures w14:val="none"/>
        </w:rPr>
        <w:t xml:space="preserve">as a </w:t>
      </w:r>
      <w:r w:rsidRPr="00FD161B">
        <w:rPr>
          <w:rFonts w:ascii="Arial" w:eastAsia="Times New Roman" w:hAnsi="Arial" w:cs="Arial"/>
          <w:b/>
          <w:bCs/>
          <w:kern w:val="0"/>
          <w:sz w:val="24"/>
          <w:szCs w:val="24"/>
          <w:lang w:val="en-US" w:eastAsia="el-GR"/>
          <w14:ligatures w14:val="none"/>
        </w:rPr>
        <w:t>way to</w:t>
      </w:r>
      <w:proofErr w:type="gramEnd"/>
      <w:r w:rsidRPr="00FD161B">
        <w:rPr>
          <w:rFonts w:ascii="Arial" w:eastAsia="Times New Roman" w:hAnsi="Arial" w:cs="Arial"/>
          <w:b/>
          <w:bCs/>
          <w:kern w:val="0"/>
          <w:sz w:val="24"/>
          <w:szCs w:val="24"/>
          <w:lang w:val="en-US" w:eastAsia="el-GR"/>
          <w14:ligatures w14:val="none"/>
        </w:rPr>
        <w:t xml:space="preserve"> isolate services</w:t>
      </w:r>
      <w:r w:rsidRPr="00FD161B">
        <w:rPr>
          <w:rFonts w:ascii="Arial" w:eastAsia="Times New Roman" w:hAnsi="Arial" w:cs="Arial"/>
          <w:kern w:val="0"/>
          <w:sz w:val="24"/>
          <w:szCs w:val="24"/>
          <w:lang w:val="en-US" w:eastAsia="el-GR"/>
          <w14:ligatures w14:val="none"/>
        </w:rPr>
        <w:t xml:space="preserve"> and their dependencies, providing flexibility and isolation.</w:t>
      </w:r>
    </w:p>
    <w:p w14:paraId="0D4B6C82" w14:textId="77777777" w:rsidR="00FD161B" w:rsidRDefault="00FD161B" w:rsidP="00FD161B">
      <w:pPr>
        <w:numPr>
          <w:ilvl w:val="0"/>
          <w:numId w:val="17"/>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FD161B">
        <w:rPr>
          <w:rFonts w:ascii="Arial" w:eastAsia="Times New Roman" w:hAnsi="Arial" w:cs="Arial"/>
          <w:b/>
          <w:bCs/>
          <w:kern w:val="0"/>
          <w:sz w:val="24"/>
          <w:szCs w:val="24"/>
          <w:lang w:val="en-US" w:eastAsia="el-GR"/>
          <w14:ligatures w14:val="none"/>
        </w:rPr>
        <w:t>Versioning</w:t>
      </w:r>
      <w:r w:rsidRPr="00FD161B">
        <w:rPr>
          <w:rFonts w:ascii="Arial" w:eastAsia="Times New Roman" w:hAnsi="Arial" w:cs="Arial"/>
          <w:kern w:val="0"/>
          <w:sz w:val="24"/>
          <w:szCs w:val="24"/>
          <w:lang w:val="en-US" w:eastAsia="el-GR"/>
          <w14:ligatures w14:val="none"/>
        </w:rPr>
        <w:t xml:space="preserve"> is discussed, with each change in any service considered a </w:t>
      </w:r>
      <w:r w:rsidRPr="00FD161B">
        <w:rPr>
          <w:rFonts w:ascii="Arial" w:eastAsia="Times New Roman" w:hAnsi="Arial" w:cs="Arial"/>
          <w:b/>
          <w:bCs/>
          <w:kern w:val="0"/>
          <w:sz w:val="24"/>
          <w:szCs w:val="24"/>
          <w:lang w:val="en-US" w:eastAsia="el-GR"/>
          <w14:ligatures w14:val="none"/>
        </w:rPr>
        <w:t>new model version</w:t>
      </w:r>
      <w:r w:rsidRPr="00FD161B">
        <w:rPr>
          <w:rFonts w:ascii="Arial" w:eastAsia="Times New Roman" w:hAnsi="Arial" w:cs="Arial"/>
          <w:kern w:val="0"/>
          <w:sz w:val="24"/>
          <w:szCs w:val="24"/>
          <w:lang w:val="en-US" w:eastAsia="el-GR"/>
          <w14:ligatures w14:val="none"/>
        </w:rPr>
        <w:t>.</w:t>
      </w:r>
    </w:p>
    <w:p w14:paraId="5D5F0608" w14:textId="3CB67BD9" w:rsidR="00572DA3" w:rsidRPr="00572DA3" w:rsidRDefault="00572DA3" w:rsidP="00572DA3">
      <w:pPr>
        <w:pStyle w:val="ListParagraph"/>
        <w:numPr>
          <w:ilvl w:val="0"/>
          <w:numId w:val="16"/>
        </w:numPr>
        <w:spacing w:before="100" w:beforeAutospacing="1" w:after="100" w:afterAutospacing="1" w:line="240" w:lineRule="auto"/>
        <w:rPr>
          <w:rFonts w:ascii="Arial" w:eastAsia="Times New Roman" w:hAnsi="Arial" w:cs="Arial"/>
          <w:kern w:val="0"/>
          <w:sz w:val="24"/>
          <w:szCs w:val="24"/>
          <w:lang w:val="en-US" w:eastAsia="el-GR"/>
          <w14:ligatures w14:val="none"/>
        </w:rPr>
      </w:pPr>
      <w:r w:rsidRPr="00572DA3">
        <w:rPr>
          <w:rFonts w:ascii="Arial" w:eastAsia="Times New Roman" w:hAnsi="Arial" w:cs="Arial"/>
          <w:b/>
          <w:bCs/>
          <w:kern w:val="0"/>
          <w:sz w:val="24"/>
          <w:szCs w:val="24"/>
          <w:lang w:val="en-US" w:eastAsia="el-GR"/>
          <w14:ligatures w14:val="none"/>
        </w:rPr>
        <w:t>Templated Interfaces and Dataflow Programming:</w:t>
      </w:r>
    </w:p>
    <w:p w14:paraId="21775B31" w14:textId="77777777" w:rsidR="00572DA3" w:rsidRPr="00572DA3" w:rsidRDefault="00572DA3" w:rsidP="00572DA3">
      <w:pPr>
        <w:numPr>
          <w:ilvl w:val="0"/>
          <w:numId w:val="18"/>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572DA3">
        <w:rPr>
          <w:rFonts w:ascii="Arial" w:eastAsia="Times New Roman" w:hAnsi="Arial" w:cs="Arial"/>
          <w:b/>
          <w:bCs/>
          <w:kern w:val="0"/>
          <w:sz w:val="24"/>
          <w:szCs w:val="24"/>
          <w:lang w:val="en-US" w:eastAsia="el-GR"/>
          <w14:ligatures w14:val="none"/>
        </w:rPr>
        <w:t>Templated interfaces</w:t>
      </w:r>
      <w:r w:rsidRPr="00572DA3">
        <w:rPr>
          <w:rFonts w:ascii="Arial" w:eastAsia="Times New Roman" w:hAnsi="Arial" w:cs="Arial"/>
          <w:kern w:val="0"/>
          <w:sz w:val="24"/>
          <w:szCs w:val="24"/>
          <w:lang w:val="en-US" w:eastAsia="el-GR"/>
          <w14:ligatures w14:val="none"/>
        </w:rPr>
        <w:t xml:space="preserve"> are introduced, </w:t>
      </w:r>
      <w:r w:rsidRPr="00572DA3">
        <w:rPr>
          <w:rFonts w:ascii="Arial" w:eastAsia="Times New Roman" w:hAnsi="Arial" w:cs="Arial"/>
          <w:b/>
          <w:bCs/>
          <w:kern w:val="0"/>
          <w:sz w:val="24"/>
          <w:szCs w:val="24"/>
          <w:lang w:val="en-US" w:eastAsia="el-GR"/>
          <w14:ligatures w14:val="none"/>
        </w:rPr>
        <w:t>with Handlers and Models</w:t>
      </w:r>
      <w:r w:rsidRPr="00572DA3">
        <w:rPr>
          <w:rFonts w:ascii="Arial" w:eastAsia="Times New Roman" w:hAnsi="Arial" w:cs="Arial"/>
          <w:kern w:val="0"/>
          <w:sz w:val="24"/>
          <w:szCs w:val="24"/>
          <w:lang w:val="en-US" w:eastAsia="el-GR"/>
          <w14:ligatures w14:val="none"/>
        </w:rPr>
        <w:t xml:space="preserve"> as the two key components.</w:t>
      </w:r>
    </w:p>
    <w:p w14:paraId="7AF22B0F" w14:textId="77777777" w:rsidR="00572DA3" w:rsidRPr="00572DA3" w:rsidRDefault="00572DA3" w:rsidP="00572DA3">
      <w:pPr>
        <w:numPr>
          <w:ilvl w:val="0"/>
          <w:numId w:val="18"/>
        </w:numPr>
        <w:spacing w:before="100" w:beforeAutospacing="1" w:after="100" w:afterAutospacing="1" w:line="240" w:lineRule="auto"/>
        <w:jc w:val="both"/>
        <w:rPr>
          <w:rFonts w:ascii="Arial" w:eastAsia="Times New Roman" w:hAnsi="Arial" w:cs="Arial"/>
          <w:kern w:val="0"/>
          <w:sz w:val="24"/>
          <w:szCs w:val="24"/>
          <w:lang w:eastAsia="el-GR"/>
          <w14:ligatures w14:val="none"/>
        </w:rPr>
      </w:pPr>
      <w:r w:rsidRPr="00572DA3">
        <w:rPr>
          <w:rFonts w:ascii="Arial" w:eastAsia="Times New Roman" w:hAnsi="Arial" w:cs="Arial"/>
          <w:b/>
          <w:bCs/>
          <w:kern w:val="0"/>
          <w:sz w:val="24"/>
          <w:szCs w:val="24"/>
          <w:lang w:val="en-US" w:eastAsia="el-GR"/>
          <w14:ligatures w14:val="none"/>
        </w:rPr>
        <w:t>Handlers</w:t>
      </w:r>
      <w:r w:rsidRPr="00572DA3">
        <w:rPr>
          <w:rFonts w:ascii="Arial" w:eastAsia="Times New Roman" w:hAnsi="Arial" w:cs="Arial"/>
          <w:kern w:val="0"/>
          <w:sz w:val="24"/>
          <w:szCs w:val="24"/>
          <w:lang w:val="en-US" w:eastAsia="el-GR"/>
          <w14:ligatures w14:val="none"/>
        </w:rPr>
        <w:t xml:space="preserve"> are responsible for </w:t>
      </w:r>
      <w:r w:rsidRPr="00572DA3">
        <w:rPr>
          <w:rFonts w:ascii="Arial" w:eastAsia="Times New Roman" w:hAnsi="Arial" w:cs="Arial"/>
          <w:b/>
          <w:bCs/>
          <w:kern w:val="0"/>
          <w:sz w:val="24"/>
          <w:szCs w:val="24"/>
          <w:lang w:val="en-US" w:eastAsia="el-GR"/>
          <w14:ligatures w14:val="none"/>
        </w:rPr>
        <w:t>data management</w:t>
      </w:r>
      <w:r w:rsidRPr="00572DA3">
        <w:rPr>
          <w:rFonts w:ascii="Arial" w:eastAsia="Times New Roman" w:hAnsi="Arial" w:cs="Arial"/>
          <w:kern w:val="0"/>
          <w:sz w:val="24"/>
          <w:szCs w:val="24"/>
          <w:lang w:val="en-US" w:eastAsia="el-GR"/>
          <w14:ligatures w14:val="none"/>
        </w:rPr>
        <w:t xml:space="preserve">, including data extraction, transformation, and loading (ETL). </w:t>
      </w:r>
      <w:r w:rsidRPr="00572DA3">
        <w:rPr>
          <w:rFonts w:ascii="Arial" w:eastAsia="Times New Roman" w:hAnsi="Arial" w:cs="Arial"/>
          <w:kern w:val="0"/>
          <w:sz w:val="24"/>
          <w:szCs w:val="24"/>
          <w:lang w:eastAsia="el-GR"/>
          <w14:ligatures w14:val="none"/>
        </w:rPr>
        <w:t>They handle both training and serving data pipelines.</w:t>
      </w:r>
    </w:p>
    <w:p w14:paraId="376ACA7F" w14:textId="77777777" w:rsidR="00572DA3" w:rsidRPr="00572DA3" w:rsidRDefault="00572DA3" w:rsidP="00572DA3">
      <w:pPr>
        <w:numPr>
          <w:ilvl w:val="0"/>
          <w:numId w:val="18"/>
        </w:numPr>
        <w:spacing w:before="100" w:beforeAutospacing="1" w:after="100" w:afterAutospacing="1" w:line="240" w:lineRule="auto"/>
        <w:jc w:val="both"/>
        <w:rPr>
          <w:rFonts w:ascii="Arial" w:eastAsia="Times New Roman" w:hAnsi="Arial" w:cs="Arial"/>
          <w:kern w:val="0"/>
          <w:sz w:val="24"/>
          <w:szCs w:val="24"/>
          <w:lang w:eastAsia="el-GR"/>
          <w14:ligatures w14:val="none"/>
        </w:rPr>
      </w:pPr>
      <w:r w:rsidRPr="00572DA3">
        <w:rPr>
          <w:rFonts w:ascii="Arial" w:eastAsia="Times New Roman" w:hAnsi="Arial" w:cs="Arial"/>
          <w:b/>
          <w:bCs/>
          <w:kern w:val="0"/>
          <w:sz w:val="24"/>
          <w:szCs w:val="24"/>
          <w:lang w:val="en-US" w:eastAsia="el-GR"/>
          <w14:ligatures w14:val="none"/>
        </w:rPr>
        <w:t>Models</w:t>
      </w:r>
      <w:r w:rsidRPr="00572DA3">
        <w:rPr>
          <w:rFonts w:ascii="Arial" w:eastAsia="Times New Roman" w:hAnsi="Arial" w:cs="Arial"/>
          <w:kern w:val="0"/>
          <w:sz w:val="24"/>
          <w:szCs w:val="24"/>
          <w:lang w:val="en-US" w:eastAsia="el-GR"/>
          <w14:ligatures w14:val="none"/>
        </w:rPr>
        <w:t xml:space="preserve"> contain </w:t>
      </w:r>
      <w:r w:rsidRPr="00572DA3">
        <w:rPr>
          <w:rFonts w:ascii="Arial" w:eastAsia="Times New Roman" w:hAnsi="Arial" w:cs="Arial"/>
          <w:b/>
          <w:bCs/>
          <w:kern w:val="0"/>
          <w:sz w:val="24"/>
          <w:szCs w:val="24"/>
          <w:lang w:val="en-US" w:eastAsia="el-GR"/>
          <w14:ligatures w14:val="none"/>
        </w:rPr>
        <w:t>the core logic</w:t>
      </w:r>
      <w:r w:rsidRPr="00572DA3">
        <w:rPr>
          <w:rFonts w:ascii="Arial" w:eastAsia="Times New Roman" w:hAnsi="Arial" w:cs="Arial"/>
          <w:kern w:val="0"/>
          <w:sz w:val="24"/>
          <w:szCs w:val="24"/>
          <w:lang w:val="en-US" w:eastAsia="el-GR"/>
          <w14:ligatures w14:val="none"/>
        </w:rPr>
        <w:t xml:space="preserve"> of the application and are responsible for fitting (training) and transforming data. </w:t>
      </w:r>
      <w:r w:rsidRPr="00572DA3">
        <w:rPr>
          <w:rFonts w:ascii="Arial" w:eastAsia="Times New Roman" w:hAnsi="Arial" w:cs="Arial"/>
          <w:kern w:val="0"/>
          <w:sz w:val="24"/>
          <w:szCs w:val="24"/>
          <w:lang w:eastAsia="el-GR"/>
          <w14:ligatures w14:val="none"/>
        </w:rPr>
        <w:t>They define the model's behavior.</w:t>
      </w:r>
    </w:p>
    <w:p w14:paraId="16E74148" w14:textId="77777777" w:rsidR="00572DA3" w:rsidRPr="00572DA3" w:rsidRDefault="00572DA3" w:rsidP="00572DA3">
      <w:pPr>
        <w:numPr>
          <w:ilvl w:val="0"/>
          <w:numId w:val="18"/>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572DA3">
        <w:rPr>
          <w:rFonts w:ascii="Arial" w:eastAsia="Times New Roman" w:hAnsi="Arial" w:cs="Arial"/>
          <w:b/>
          <w:bCs/>
          <w:kern w:val="0"/>
          <w:sz w:val="24"/>
          <w:szCs w:val="24"/>
          <w:lang w:val="en-US" w:eastAsia="el-GR"/>
          <w14:ligatures w14:val="none"/>
        </w:rPr>
        <w:t>Dataflow programming</w:t>
      </w:r>
      <w:r w:rsidRPr="00572DA3">
        <w:rPr>
          <w:rFonts w:ascii="Arial" w:eastAsia="Times New Roman" w:hAnsi="Arial" w:cs="Arial"/>
          <w:kern w:val="0"/>
          <w:sz w:val="24"/>
          <w:szCs w:val="24"/>
          <w:lang w:val="en-US" w:eastAsia="el-GR"/>
          <w14:ligatures w14:val="none"/>
        </w:rPr>
        <w:t xml:space="preserve"> is mentioned </w:t>
      </w:r>
      <w:proofErr w:type="gramStart"/>
      <w:r w:rsidRPr="00572DA3">
        <w:rPr>
          <w:rFonts w:ascii="Arial" w:eastAsia="Times New Roman" w:hAnsi="Arial" w:cs="Arial"/>
          <w:kern w:val="0"/>
          <w:sz w:val="24"/>
          <w:szCs w:val="24"/>
          <w:lang w:val="en-US" w:eastAsia="el-GR"/>
          <w14:ligatures w14:val="none"/>
        </w:rPr>
        <w:t>as a way to</w:t>
      </w:r>
      <w:proofErr w:type="gramEnd"/>
      <w:r w:rsidRPr="00572DA3">
        <w:rPr>
          <w:rFonts w:ascii="Arial" w:eastAsia="Times New Roman" w:hAnsi="Arial" w:cs="Arial"/>
          <w:kern w:val="0"/>
          <w:sz w:val="24"/>
          <w:szCs w:val="24"/>
          <w:lang w:val="en-US" w:eastAsia="el-GR"/>
          <w14:ligatures w14:val="none"/>
        </w:rPr>
        <w:t xml:space="preserve"> </w:t>
      </w:r>
      <w:r w:rsidRPr="00572DA3">
        <w:rPr>
          <w:rFonts w:ascii="Arial" w:eastAsia="Times New Roman" w:hAnsi="Arial" w:cs="Arial"/>
          <w:b/>
          <w:bCs/>
          <w:kern w:val="0"/>
          <w:sz w:val="24"/>
          <w:szCs w:val="24"/>
          <w:lang w:val="en-US" w:eastAsia="el-GR"/>
          <w14:ligatures w14:val="none"/>
        </w:rPr>
        <w:t>design</w:t>
      </w:r>
      <w:r w:rsidRPr="00572DA3">
        <w:rPr>
          <w:rFonts w:ascii="Arial" w:eastAsia="Times New Roman" w:hAnsi="Arial" w:cs="Arial"/>
          <w:kern w:val="0"/>
          <w:sz w:val="24"/>
          <w:szCs w:val="24"/>
          <w:lang w:val="en-US" w:eastAsia="el-GR"/>
          <w14:ligatures w14:val="none"/>
        </w:rPr>
        <w:t xml:space="preserve"> </w:t>
      </w:r>
      <w:r w:rsidRPr="00572DA3">
        <w:rPr>
          <w:rFonts w:ascii="Arial" w:eastAsia="Times New Roman" w:hAnsi="Arial" w:cs="Arial"/>
          <w:b/>
          <w:bCs/>
          <w:kern w:val="0"/>
          <w:sz w:val="24"/>
          <w:szCs w:val="24"/>
          <w:lang w:val="en-US" w:eastAsia="el-GR"/>
          <w14:ligatures w14:val="none"/>
        </w:rPr>
        <w:t>the system</w:t>
      </w:r>
      <w:r w:rsidRPr="00572DA3">
        <w:rPr>
          <w:rFonts w:ascii="Arial" w:eastAsia="Times New Roman" w:hAnsi="Arial" w:cs="Arial"/>
          <w:kern w:val="0"/>
          <w:sz w:val="24"/>
          <w:szCs w:val="24"/>
          <w:lang w:val="en-US" w:eastAsia="el-GR"/>
          <w14:ligatures w14:val="none"/>
        </w:rPr>
        <w:t xml:space="preserve"> by treating each component as a stateless node with data flowing through them.</w:t>
      </w:r>
    </w:p>
    <w:p w14:paraId="40C02426" w14:textId="77777777" w:rsidR="00572DA3" w:rsidRPr="00572DA3" w:rsidRDefault="00572DA3" w:rsidP="00572DA3">
      <w:pPr>
        <w:numPr>
          <w:ilvl w:val="0"/>
          <w:numId w:val="18"/>
        </w:numPr>
        <w:spacing w:before="100" w:beforeAutospacing="1" w:after="100" w:afterAutospacing="1" w:line="240" w:lineRule="auto"/>
        <w:rPr>
          <w:rFonts w:ascii="Arial" w:eastAsia="Times New Roman" w:hAnsi="Arial" w:cs="Arial"/>
          <w:kern w:val="0"/>
          <w:sz w:val="24"/>
          <w:szCs w:val="24"/>
          <w:lang w:val="en-US" w:eastAsia="el-GR"/>
          <w14:ligatures w14:val="none"/>
        </w:rPr>
      </w:pPr>
      <w:r w:rsidRPr="00572DA3">
        <w:rPr>
          <w:rFonts w:ascii="Arial" w:eastAsia="Times New Roman" w:hAnsi="Arial" w:cs="Arial"/>
          <w:b/>
          <w:bCs/>
          <w:kern w:val="0"/>
          <w:sz w:val="24"/>
          <w:szCs w:val="24"/>
          <w:lang w:val="en-US" w:eastAsia="el-GR"/>
          <w14:ligatures w14:val="none"/>
        </w:rPr>
        <w:t>Orchestration of services</w:t>
      </w:r>
      <w:r w:rsidRPr="00572DA3">
        <w:rPr>
          <w:rFonts w:ascii="Arial" w:eastAsia="Times New Roman" w:hAnsi="Arial" w:cs="Arial"/>
          <w:kern w:val="0"/>
          <w:sz w:val="24"/>
          <w:szCs w:val="24"/>
          <w:lang w:val="en-US" w:eastAsia="el-GR"/>
          <w14:ligatures w14:val="none"/>
        </w:rPr>
        <w:t xml:space="preserve"> and handling of </w:t>
      </w:r>
      <w:r w:rsidRPr="00572DA3">
        <w:rPr>
          <w:rFonts w:ascii="Arial" w:eastAsia="Times New Roman" w:hAnsi="Arial" w:cs="Arial"/>
          <w:b/>
          <w:bCs/>
          <w:kern w:val="0"/>
          <w:sz w:val="24"/>
          <w:szCs w:val="24"/>
          <w:lang w:val="en-US" w:eastAsia="el-GR"/>
          <w14:ligatures w14:val="none"/>
        </w:rPr>
        <w:t>data pipelines</w:t>
      </w:r>
      <w:r w:rsidRPr="00572DA3">
        <w:rPr>
          <w:rFonts w:ascii="Arial" w:eastAsia="Times New Roman" w:hAnsi="Arial" w:cs="Arial"/>
          <w:kern w:val="0"/>
          <w:sz w:val="24"/>
          <w:szCs w:val="24"/>
          <w:lang w:val="en-US" w:eastAsia="el-GR"/>
          <w14:ligatures w14:val="none"/>
        </w:rPr>
        <w:t xml:space="preserve"> are discussed, emphasizing the use of scheduling and orchestration systems like Airflow or Luigi for complex workflows.</w:t>
      </w:r>
    </w:p>
    <w:p w14:paraId="1E3EE4C7" w14:textId="57A0E479" w:rsidR="000C3F23" w:rsidRPr="000C3F23" w:rsidRDefault="000C3F23" w:rsidP="000C3F23">
      <w:p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kern w:val="0"/>
          <w:sz w:val="24"/>
          <w:szCs w:val="24"/>
          <w:lang w:val="en-US" w:eastAsia="el-GR"/>
          <w14:ligatures w14:val="none"/>
        </w:rPr>
        <w:lastRenderedPageBreak/>
        <w:t xml:space="preserve">All in all, the approach to designing and organizing machine learning systems, can be </w:t>
      </w:r>
      <w:r>
        <w:rPr>
          <w:rFonts w:ascii="Arial" w:eastAsia="Times New Roman" w:hAnsi="Arial" w:cs="Arial"/>
          <w:kern w:val="0"/>
          <w:sz w:val="24"/>
          <w:szCs w:val="24"/>
          <w:lang w:val="en-US" w:eastAsia="el-GR"/>
          <w14:ligatures w14:val="none"/>
        </w:rPr>
        <w:t>summarized</w:t>
      </w:r>
      <w:r w:rsidRPr="000C3F23">
        <w:rPr>
          <w:rFonts w:ascii="Arial" w:eastAsia="Times New Roman" w:hAnsi="Arial" w:cs="Arial"/>
          <w:kern w:val="0"/>
          <w:sz w:val="24"/>
          <w:szCs w:val="24"/>
          <w:lang w:val="en-US" w:eastAsia="el-GR"/>
          <w14:ligatures w14:val="none"/>
        </w:rPr>
        <w:t xml:space="preserve"> as follows:</w:t>
      </w:r>
    </w:p>
    <w:p w14:paraId="16E3E024" w14:textId="05F840E4" w:rsidR="000C3F23" w:rsidRPr="000C3F23"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eastAsia="el-GR"/>
          <w14:ligatures w14:val="none"/>
        </w:rPr>
      </w:pPr>
      <w:r w:rsidRPr="000C3F23">
        <w:rPr>
          <w:rFonts w:ascii="Arial" w:eastAsia="Times New Roman" w:hAnsi="Arial" w:cs="Arial"/>
          <w:b/>
          <w:bCs/>
          <w:kern w:val="0"/>
          <w:sz w:val="24"/>
          <w:szCs w:val="24"/>
          <w:lang w:val="en-US" w:eastAsia="el-GR"/>
          <w14:ligatures w14:val="none"/>
        </w:rPr>
        <w:t>High-Level Components:</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 xml:space="preserve">Begin by identifying and defining the high-level components of the machine learning system. These include data ingestion, data preparation, combination of prepared data, data separation, training, evaluation, serving, post-processing, and monitoring. </w:t>
      </w:r>
      <w:r w:rsidRPr="000C3F23">
        <w:rPr>
          <w:rFonts w:ascii="Arial" w:eastAsia="Times New Roman" w:hAnsi="Arial" w:cs="Arial"/>
          <w:kern w:val="0"/>
          <w:sz w:val="24"/>
          <w:szCs w:val="24"/>
          <w:lang w:eastAsia="el-GR"/>
          <w14:ligatures w14:val="none"/>
        </w:rPr>
        <w:t>These components form the structural foundation of the system.</w:t>
      </w:r>
    </w:p>
    <w:p w14:paraId="77A09975" w14:textId="22BE1E05" w:rsidR="000C3F23" w:rsidRPr="000C3F23"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Online vs. Offline Data Processing:</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 xml:space="preserve">Understand the distinction between online and offline data processing modes. Determine whether the system will primarily work with historical data (offline) or real-time, streaming data (online). </w:t>
      </w:r>
      <w:r w:rsidRPr="000C3F23">
        <w:rPr>
          <w:rFonts w:ascii="Arial" w:eastAsia="Times New Roman" w:hAnsi="Arial" w:cs="Arial"/>
          <w:kern w:val="0"/>
          <w:sz w:val="24"/>
          <w:szCs w:val="24"/>
          <w:lang w:eastAsia="el-GR"/>
          <w14:ligatures w14:val="none"/>
        </w:rPr>
        <w:t>This decision shapes the data processing strategy.</w:t>
      </w:r>
    </w:p>
    <w:p w14:paraId="23C42BC2" w14:textId="7AA0A096" w:rsidR="000C3F23" w:rsidRPr="00521064"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Data Preparation Emphasis:</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Emphasize the critical role of data preparation. Invest effort in cleaning, formatting, imputing, and enriching raw data to ensure it is of high quality and suitable for machine learning model training and analysis.</w:t>
      </w:r>
    </w:p>
    <w:p w14:paraId="2FB05925" w14:textId="08693F69" w:rsidR="000C3F23" w:rsidRPr="00521064"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Model Evaluation:</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Implement a rigorous model evaluation process. Test the trained model's performance on unseen data to assess its generalization capabilities and measure its accuracy against predefined criteria.</w:t>
      </w:r>
    </w:p>
    <w:p w14:paraId="31350447" w14:textId="0BF21933" w:rsidR="000C3F23" w:rsidRPr="000C3F23"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Serving as the Core Function:</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Recognize that serving, where the trained model is used to make predictions on new, unlabeled data, is the central purpose of a machine learning system. This is where the real-world impact and value of machine learning are realized.</w:t>
      </w:r>
    </w:p>
    <w:p w14:paraId="2D4939A5" w14:textId="3A6E5811" w:rsidR="000C3F23" w:rsidRPr="00521064"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Post-Processing for Usability:</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Consider post-processing as a step to refine the model's output. Ensure that the model's predictions are presented in a format that aligns with the application's requirements, making them more usable and actionable.</w:t>
      </w:r>
    </w:p>
    <w:p w14:paraId="2C11420D" w14:textId="32F7CBB3" w:rsidR="000C3F23" w:rsidRPr="00521064"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Monitoring for System Health:</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Implement monitoring services to continuously observe and analyze the various aspects of the machine learning system. This includes tracking data characteristics, model performance, predicted values, and historical true values. Monitoring helps maintain the system's health and effectiveness over time.</w:t>
      </w:r>
    </w:p>
    <w:p w14:paraId="34EF2C8F" w14:textId="3F020624" w:rsidR="000C3F23" w:rsidRPr="000C3F23"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Templated Interfaces and Dataflow Programming:</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Adopt templated interfaces to create a structured framework for components like Handlers and Models. These interfaces define how data flows through the system and how sub-programs are executed to handle data pipelines.</w:t>
      </w:r>
    </w:p>
    <w:p w14:paraId="00F915E4" w14:textId="62D87B10" w:rsidR="000C3F23" w:rsidRPr="00521064"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Orchestrating Services:</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Orchestrate the execution of services within the system. Each service can be viewed as a stateless node that processes data, and these nodes are connected in a Directed Acyclic Graph (DAG) based on the flow of data. This orchestration can be managed using tools like Airflow or Luigi.</w:t>
      </w:r>
    </w:p>
    <w:p w14:paraId="4392E018" w14:textId="0F5F9245" w:rsidR="000C3F23" w:rsidRPr="000C3F23" w:rsidRDefault="000C3F23" w:rsidP="000C3F23">
      <w:pPr>
        <w:numPr>
          <w:ilvl w:val="0"/>
          <w:numId w:val="19"/>
        </w:numPr>
        <w:spacing w:before="100" w:beforeAutospacing="1" w:after="100" w:afterAutospacing="1" w:line="240" w:lineRule="auto"/>
        <w:jc w:val="both"/>
        <w:rPr>
          <w:rFonts w:ascii="Arial" w:eastAsia="Times New Roman" w:hAnsi="Arial" w:cs="Arial"/>
          <w:kern w:val="0"/>
          <w:sz w:val="24"/>
          <w:szCs w:val="24"/>
          <w:lang w:val="en-US" w:eastAsia="el-GR"/>
          <w14:ligatures w14:val="none"/>
        </w:rPr>
      </w:pPr>
      <w:r w:rsidRPr="000C3F23">
        <w:rPr>
          <w:rFonts w:ascii="Arial" w:eastAsia="Times New Roman" w:hAnsi="Arial" w:cs="Arial"/>
          <w:b/>
          <w:bCs/>
          <w:kern w:val="0"/>
          <w:sz w:val="24"/>
          <w:szCs w:val="24"/>
          <w:lang w:val="en-US" w:eastAsia="el-GR"/>
          <w14:ligatures w14:val="none"/>
        </w:rPr>
        <w:t>Atomic Functions and Functional Programming:</w:t>
      </w:r>
      <w:r>
        <w:rPr>
          <w:rFonts w:ascii="Arial" w:eastAsia="Times New Roman" w:hAnsi="Arial" w:cs="Arial"/>
          <w:kern w:val="0"/>
          <w:sz w:val="24"/>
          <w:szCs w:val="24"/>
          <w:lang w:val="en-US" w:eastAsia="el-GR"/>
          <w14:ligatures w14:val="none"/>
        </w:rPr>
        <w:t xml:space="preserve"> </w:t>
      </w:r>
      <w:r w:rsidRPr="000C3F23">
        <w:rPr>
          <w:rFonts w:ascii="Arial" w:eastAsia="Times New Roman" w:hAnsi="Arial" w:cs="Arial"/>
          <w:kern w:val="0"/>
          <w:sz w:val="24"/>
          <w:szCs w:val="24"/>
          <w:lang w:val="en-US" w:eastAsia="el-GR"/>
          <w14:ligatures w14:val="none"/>
        </w:rPr>
        <w:t xml:space="preserve">Break down complex operations into atomic functions. These functions are stateless and perform specific data transformations. They can be tested independently and then combined into higher-level operations for models and handlers. </w:t>
      </w:r>
      <w:r w:rsidRPr="000C3F23">
        <w:rPr>
          <w:rFonts w:ascii="Arial" w:eastAsia="Times New Roman" w:hAnsi="Arial" w:cs="Arial"/>
          <w:kern w:val="0"/>
          <w:sz w:val="24"/>
          <w:szCs w:val="24"/>
          <w:lang w:eastAsia="el-GR"/>
          <w14:ligatures w14:val="none"/>
        </w:rPr>
        <w:t>Adopt functional programming principles for modularity and maintainability.</w:t>
      </w:r>
    </w:p>
    <w:p w14:paraId="03140C5E" w14:textId="77777777" w:rsidR="000C3F23" w:rsidRPr="009C52BE" w:rsidRDefault="000C3F23" w:rsidP="009C52BE">
      <w:pPr>
        <w:jc w:val="both"/>
        <w:rPr>
          <w:rFonts w:ascii="Arial" w:hAnsi="Arial" w:cs="Arial"/>
          <w:b/>
          <w:bCs/>
          <w:sz w:val="24"/>
          <w:szCs w:val="24"/>
          <w:u w:val="single"/>
          <w:lang w:val="en-US"/>
        </w:rPr>
      </w:pPr>
    </w:p>
    <w:p w14:paraId="715D8BD6" w14:textId="1AD0233F" w:rsidR="00874274" w:rsidRPr="00EE44A6" w:rsidRDefault="00874274" w:rsidP="00874274">
      <w:pPr>
        <w:spacing w:before="100" w:beforeAutospacing="1" w:after="100" w:afterAutospacing="1" w:line="240" w:lineRule="auto"/>
        <w:jc w:val="both"/>
        <w:rPr>
          <w:rFonts w:ascii="Arial" w:eastAsia="Times New Roman" w:hAnsi="Arial" w:cs="Arial"/>
          <w:i/>
          <w:iCs/>
          <w:kern w:val="0"/>
          <w:sz w:val="18"/>
          <w:szCs w:val="18"/>
          <w:u w:val="single"/>
          <w:lang w:val="en-US" w:eastAsia="el-GR"/>
          <w14:ligatures w14:val="none"/>
        </w:rPr>
      </w:pPr>
      <w:r>
        <w:rPr>
          <w:rFonts w:ascii="Arial" w:eastAsia="Times New Roman" w:hAnsi="Arial" w:cs="Arial"/>
          <w:i/>
          <w:iCs/>
          <w:kern w:val="0"/>
          <w:sz w:val="18"/>
          <w:szCs w:val="18"/>
          <w:lang w:val="en-US" w:eastAsia="el-GR"/>
          <w14:ligatures w14:val="none"/>
        </w:rPr>
        <w:t>*</w:t>
      </w:r>
      <w:r w:rsidRPr="00663545">
        <w:rPr>
          <w:rFonts w:ascii="Arial" w:eastAsia="Times New Roman" w:hAnsi="Arial" w:cs="Arial"/>
          <w:i/>
          <w:iCs/>
          <w:kern w:val="0"/>
          <w:sz w:val="18"/>
          <w:szCs w:val="18"/>
          <w:u w:val="single"/>
          <w:lang w:val="en-US" w:eastAsia="el-GR"/>
          <w14:ligatures w14:val="none"/>
        </w:rPr>
        <w:t xml:space="preserve">Based on </w:t>
      </w:r>
      <w:r w:rsidRPr="00874274">
        <w:rPr>
          <w:rFonts w:ascii="Arial" w:eastAsia="Times New Roman" w:hAnsi="Arial" w:cs="Arial"/>
          <w:i/>
          <w:iCs/>
          <w:kern w:val="0"/>
          <w:sz w:val="18"/>
          <w:szCs w:val="18"/>
          <w:u w:val="single"/>
          <w:lang w:val="en-US" w:eastAsia="el-GR"/>
          <w14:ligatures w14:val="none"/>
        </w:rPr>
        <w:t>Designing a Machine Learning Microservice https://levelup.gitconnected.com/designing-a-machine-learning-micro-service-dbac65c3b9fe</w:t>
      </w:r>
    </w:p>
    <w:p w14:paraId="26F117AD" w14:textId="77777777" w:rsidR="00874274" w:rsidRPr="00052E35" w:rsidRDefault="00874274" w:rsidP="00052E35">
      <w:pPr>
        <w:jc w:val="center"/>
        <w:rPr>
          <w:rFonts w:ascii="Arial" w:hAnsi="Arial" w:cs="Arial"/>
          <w:b/>
          <w:bCs/>
          <w:sz w:val="24"/>
          <w:szCs w:val="24"/>
          <w:u w:val="single"/>
          <w:lang w:val="en-US"/>
        </w:rPr>
      </w:pPr>
    </w:p>
    <w:sectPr w:rsidR="00874274" w:rsidRPr="00052E35" w:rsidSect="00B37A34">
      <w:pgSz w:w="11906" w:h="16838"/>
      <w:pgMar w:top="993" w:right="99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84D5" w14:textId="77777777" w:rsidR="003F1327" w:rsidRDefault="003F1327" w:rsidP="00874274">
      <w:pPr>
        <w:spacing w:after="0" w:line="240" w:lineRule="auto"/>
      </w:pPr>
      <w:r>
        <w:separator/>
      </w:r>
    </w:p>
  </w:endnote>
  <w:endnote w:type="continuationSeparator" w:id="0">
    <w:p w14:paraId="2E86023D" w14:textId="77777777" w:rsidR="003F1327" w:rsidRDefault="003F1327" w:rsidP="0087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9C32" w14:textId="77777777" w:rsidR="003F1327" w:rsidRDefault="003F1327" w:rsidP="00874274">
      <w:pPr>
        <w:spacing w:after="0" w:line="240" w:lineRule="auto"/>
      </w:pPr>
      <w:r>
        <w:separator/>
      </w:r>
    </w:p>
  </w:footnote>
  <w:footnote w:type="continuationSeparator" w:id="0">
    <w:p w14:paraId="0E28C12D" w14:textId="77777777" w:rsidR="003F1327" w:rsidRDefault="003F1327" w:rsidP="00874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1CCB"/>
    <w:multiLevelType w:val="multilevel"/>
    <w:tmpl w:val="8B4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7207F"/>
    <w:multiLevelType w:val="multilevel"/>
    <w:tmpl w:val="B22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0CFE"/>
    <w:multiLevelType w:val="multilevel"/>
    <w:tmpl w:val="1D60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3020C"/>
    <w:multiLevelType w:val="hybridMultilevel"/>
    <w:tmpl w:val="82080280"/>
    <w:lvl w:ilvl="0" w:tplc="DCB21420">
      <w:start w:val="11"/>
      <w:numFmt w:val="bullet"/>
      <w:lvlText w:val=""/>
      <w:lvlJc w:val="left"/>
      <w:pPr>
        <w:ind w:left="1080" w:hanging="360"/>
      </w:pPr>
      <w:rPr>
        <w:rFonts w:ascii="Symbol" w:eastAsia="Times New Roman" w:hAnsi="Symbol" w:cs="Aria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1E0C78C2"/>
    <w:multiLevelType w:val="multilevel"/>
    <w:tmpl w:val="084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011A2"/>
    <w:multiLevelType w:val="multilevel"/>
    <w:tmpl w:val="48B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51409"/>
    <w:multiLevelType w:val="multilevel"/>
    <w:tmpl w:val="9F9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86678"/>
    <w:multiLevelType w:val="hybridMultilevel"/>
    <w:tmpl w:val="664A84A0"/>
    <w:lvl w:ilvl="0" w:tplc="F62A5D80">
      <w:start w:val="11"/>
      <w:numFmt w:val="bullet"/>
      <w:lvlText w:val=""/>
      <w:lvlJc w:val="left"/>
      <w:pPr>
        <w:ind w:left="1440" w:hanging="360"/>
      </w:pPr>
      <w:rPr>
        <w:rFonts w:ascii="Symbol" w:eastAsia="Times New Roman" w:hAnsi="Symbol" w:cs="Aria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0003AE4"/>
    <w:multiLevelType w:val="multilevel"/>
    <w:tmpl w:val="F502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90324"/>
    <w:multiLevelType w:val="multilevel"/>
    <w:tmpl w:val="3A0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33AE4"/>
    <w:multiLevelType w:val="multilevel"/>
    <w:tmpl w:val="FBF0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73A70"/>
    <w:multiLevelType w:val="hybridMultilevel"/>
    <w:tmpl w:val="1A823468"/>
    <w:lvl w:ilvl="0" w:tplc="97400BA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D8F771D"/>
    <w:multiLevelType w:val="multilevel"/>
    <w:tmpl w:val="AFFAA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536E2F"/>
    <w:multiLevelType w:val="multilevel"/>
    <w:tmpl w:val="8FD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769F1"/>
    <w:multiLevelType w:val="multilevel"/>
    <w:tmpl w:val="376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31EDB"/>
    <w:multiLevelType w:val="hybridMultilevel"/>
    <w:tmpl w:val="C9122FAA"/>
    <w:lvl w:ilvl="0" w:tplc="82A2053A">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71243F82"/>
    <w:multiLevelType w:val="multilevel"/>
    <w:tmpl w:val="34F4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47407"/>
    <w:multiLevelType w:val="multilevel"/>
    <w:tmpl w:val="28A6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928D3"/>
    <w:multiLevelType w:val="multilevel"/>
    <w:tmpl w:val="A56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591363">
    <w:abstractNumId w:val="14"/>
  </w:num>
  <w:num w:numId="2" w16cid:durableId="1557278778">
    <w:abstractNumId w:val="1"/>
  </w:num>
  <w:num w:numId="3" w16cid:durableId="1260674148">
    <w:abstractNumId w:val="15"/>
  </w:num>
  <w:num w:numId="4" w16cid:durableId="994647758">
    <w:abstractNumId w:val="5"/>
  </w:num>
  <w:num w:numId="5" w16cid:durableId="1408723489">
    <w:abstractNumId w:val="0"/>
  </w:num>
  <w:num w:numId="6" w16cid:durableId="1794402727">
    <w:abstractNumId w:val="6"/>
  </w:num>
  <w:num w:numId="7" w16cid:durableId="1863124155">
    <w:abstractNumId w:val="16"/>
  </w:num>
  <w:num w:numId="8" w16cid:durableId="558782828">
    <w:abstractNumId w:val="9"/>
  </w:num>
  <w:num w:numId="9" w16cid:durableId="52580664">
    <w:abstractNumId w:val="2"/>
  </w:num>
  <w:num w:numId="10" w16cid:durableId="1720350191">
    <w:abstractNumId w:val="13"/>
  </w:num>
  <w:num w:numId="11" w16cid:durableId="1968315661">
    <w:abstractNumId w:val="4"/>
  </w:num>
  <w:num w:numId="12" w16cid:durableId="444739638">
    <w:abstractNumId w:val="17"/>
  </w:num>
  <w:num w:numId="13" w16cid:durableId="1532575330">
    <w:abstractNumId w:val="3"/>
  </w:num>
  <w:num w:numId="14" w16cid:durableId="1081174202">
    <w:abstractNumId w:val="7"/>
  </w:num>
  <w:num w:numId="15" w16cid:durableId="721632362">
    <w:abstractNumId w:val="8"/>
  </w:num>
  <w:num w:numId="16" w16cid:durableId="1739859348">
    <w:abstractNumId w:val="11"/>
  </w:num>
  <w:num w:numId="17" w16cid:durableId="98570641">
    <w:abstractNumId w:val="10"/>
  </w:num>
  <w:num w:numId="18" w16cid:durableId="259410229">
    <w:abstractNumId w:val="18"/>
  </w:num>
  <w:num w:numId="19" w16cid:durableId="13981706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D2"/>
    <w:rsid w:val="00052E35"/>
    <w:rsid w:val="0006350A"/>
    <w:rsid w:val="000C396F"/>
    <w:rsid w:val="000C3F23"/>
    <w:rsid w:val="00114F20"/>
    <w:rsid w:val="001C616D"/>
    <w:rsid w:val="002223A8"/>
    <w:rsid w:val="00241510"/>
    <w:rsid w:val="002D2BD8"/>
    <w:rsid w:val="003274C2"/>
    <w:rsid w:val="003F1327"/>
    <w:rsid w:val="00404ACD"/>
    <w:rsid w:val="00405C9D"/>
    <w:rsid w:val="00521064"/>
    <w:rsid w:val="00572DA3"/>
    <w:rsid w:val="00593E06"/>
    <w:rsid w:val="005A4543"/>
    <w:rsid w:val="006068D2"/>
    <w:rsid w:val="00663545"/>
    <w:rsid w:val="00840449"/>
    <w:rsid w:val="00874274"/>
    <w:rsid w:val="009C52BE"/>
    <w:rsid w:val="00AD0D8F"/>
    <w:rsid w:val="00B37A34"/>
    <w:rsid w:val="00BE24C0"/>
    <w:rsid w:val="00BE560F"/>
    <w:rsid w:val="00C01F95"/>
    <w:rsid w:val="00C64821"/>
    <w:rsid w:val="00C707DC"/>
    <w:rsid w:val="00C90CB2"/>
    <w:rsid w:val="00CF371E"/>
    <w:rsid w:val="00EE44A6"/>
    <w:rsid w:val="00FD16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5C53"/>
  <w15:chartTrackingRefBased/>
  <w15:docId w15:val="{BE8D2DDE-B66C-4131-8936-F1CDB86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42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A34"/>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Strong">
    <w:name w:val="Strong"/>
    <w:basedOn w:val="DefaultParagraphFont"/>
    <w:uiPriority w:val="22"/>
    <w:qFormat/>
    <w:rsid w:val="002223A8"/>
    <w:rPr>
      <w:b/>
      <w:bCs/>
    </w:rPr>
  </w:style>
  <w:style w:type="paragraph" w:styleId="ListParagraph">
    <w:name w:val="List Paragraph"/>
    <w:basedOn w:val="Normal"/>
    <w:uiPriority w:val="34"/>
    <w:qFormat/>
    <w:rsid w:val="002223A8"/>
    <w:pPr>
      <w:ind w:left="720"/>
      <w:contextualSpacing/>
    </w:pPr>
  </w:style>
  <w:style w:type="character" w:customStyle="1" w:styleId="Heading1Char">
    <w:name w:val="Heading 1 Char"/>
    <w:basedOn w:val="DefaultParagraphFont"/>
    <w:link w:val="Heading1"/>
    <w:uiPriority w:val="9"/>
    <w:rsid w:val="00874274"/>
    <w:rPr>
      <w:rFonts w:ascii="Times New Roman" w:eastAsia="Times New Roman" w:hAnsi="Times New Roman" w:cs="Times New Roman"/>
      <w:b/>
      <w:bCs/>
      <w:kern w:val="36"/>
      <w:sz w:val="48"/>
      <w:szCs w:val="48"/>
      <w:lang w:eastAsia="el-GR"/>
      <w14:ligatures w14:val="none"/>
    </w:rPr>
  </w:style>
  <w:style w:type="paragraph" w:styleId="Header">
    <w:name w:val="header"/>
    <w:basedOn w:val="Normal"/>
    <w:link w:val="HeaderChar"/>
    <w:uiPriority w:val="99"/>
    <w:unhideWhenUsed/>
    <w:rsid w:val="008742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4274"/>
  </w:style>
  <w:style w:type="paragraph" w:styleId="Footer">
    <w:name w:val="footer"/>
    <w:basedOn w:val="Normal"/>
    <w:link w:val="FooterChar"/>
    <w:uiPriority w:val="99"/>
    <w:unhideWhenUsed/>
    <w:rsid w:val="008742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595">
      <w:bodyDiv w:val="1"/>
      <w:marLeft w:val="0"/>
      <w:marRight w:val="0"/>
      <w:marTop w:val="0"/>
      <w:marBottom w:val="0"/>
      <w:divBdr>
        <w:top w:val="none" w:sz="0" w:space="0" w:color="auto"/>
        <w:left w:val="none" w:sz="0" w:space="0" w:color="auto"/>
        <w:bottom w:val="none" w:sz="0" w:space="0" w:color="auto"/>
        <w:right w:val="none" w:sz="0" w:space="0" w:color="auto"/>
      </w:divBdr>
      <w:divsChild>
        <w:div w:id="923611653">
          <w:marLeft w:val="0"/>
          <w:marRight w:val="0"/>
          <w:marTop w:val="0"/>
          <w:marBottom w:val="0"/>
          <w:divBdr>
            <w:top w:val="none" w:sz="0" w:space="0" w:color="auto"/>
            <w:left w:val="none" w:sz="0" w:space="0" w:color="auto"/>
            <w:bottom w:val="none" w:sz="0" w:space="0" w:color="auto"/>
            <w:right w:val="none" w:sz="0" w:space="0" w:color="auto"/>
          </w:divBdr>
          <w:divsChild>
            <w:div w:id="80951725">
              <w:marLeft w:val="0"/>
              <w:marRight w:val="0"/>
              <w:marTop w:val="0"/>
              <w:marBottom w:val="0"/>
              <w:divBdr>
                <w:top w:val="none" w:sz="0" w:space="0" w:color="auto"/>
                <w:left w:val="none" w:sz="0" w:space="0" w:color="auto"/>
                <w:bottom w:val="none" w:sz="0" w:space="0" w:color="auto"/>
                <w:right w:val="none" w:sz="0" w:space="0" w:color="auto"/>
              </w:divBdr>
              <w:divsChild>
                <w:div w:id="6362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6674">
      <w:bodyDiv w:val="1"/>
      <w:marLeft w:val="0"/>
      <w:marRight w:val="0"/>
      <w:marTop w:val="0"/>
      <w:marBottom w:val="0"/>
      <w:divBdr>
        <w:top w:val="none" w:sz="0" w:space="0" w:color="auto"/>
        <w:left w:val="none" w:sz="0" w:space="0" w:color="auto"/>
        <w:bottom w:val="none" w:sz="0" w:space="0" w:color="auto"/>
        <w:right w:val="none" w:sz="0" w:space="0" w:color="auto"/>
      </w:divBdr>
    </w:div>
    <w:div w:id="374431363">
      <w:bodyDiv w:val="1"/>
      <w:marLeft w:val="0"/>
      <w:marRight w:val="0"/>
      <w:marTop w:val="0"/>
      <w:marBottom w:val="0"/>
      <w:divBdr>
        <w:top w:val="none" w:sz="0" w:space="0" w:color="auto"/>
        <w:left w:val="none" w:sz="0" w:space="0" w:color="auto"/>
        <w:bottom w:val="none" w:sz="0" w:space="0" w:color="auto"/>
        <w:right w:val="none" w:sz="0" w:space="0" w:color="auto"/>
      </w:divBdr>
    </w:div>
    <w:div w:id="423888662">
      <w:bodyDiv w:val="1"/>
      <w:marLeft w:val="0"/>
      <w:marRight w:val="0"/>
      <w:marTop w:val="0"/>
      <w:marBottom w:val="0"/>
      <w:divBdr>
        <w:top w:val="none" w:sz="0" w:space="0" w:color="auto"/>
        <w:left w:val="none" w:sz="0" w:space="0" w:color="auto"/>
        <w:bottom w:val="none" w:sz="0" w:space="0" w:color="auto"/>
        <w:right w:val="none" w:sz="0" w:space="0" w:color="auto"/>
      </w:divBdr>
    </w:div>
    <w:div w:id="434598156">
      <w:bodyDiv w:val="1"/>
      <w:marLeft w:val="0"/>
      <w:marRight w:val="0"/>
      <w:marTop w:val="0"/>
      <w:marBottom w:val="0"/>
      <w:divBdr>
        <w:top w:val="none" w:sz="0" w:space="0" w:color="auto"/>
        <w:left w:val="none" w:sz="0" w:space="0" w:color="auto"/>
        <w:bottom w:val="none" w:sz="0" w:space="0" w:color="auto"/>
        <w:right w:val="none" w:sz="0" w:space="0" w:color="auto"/>
      </w:divBdr>
    </w:div>
    <w:div w:id="462432511">
      <w:bodyDiv w:val="1"/>
      <w:marLeft w:val="0"/>
      <w:marRight w:val="0"/>
      <w:marTop w:val="0"/>
      <w:marBottom w:val="0"/>
      <w:divBdr>
        <w:top w:val="none" w:sz="0" w:space="0" w:color="auto"/>
        <w:left w:val="none" w:sz="0" w:space="0" w:color="auto"/>
        <w:bottom w:val="none" w:sz="0" w:space="0" w:color="auto"/>
        <w:right w:val="none" w:sz="0" w:space="0" w:color="auto"/>
      </w:divBdr>
    </w:div>
    <w:div w:id="759444795">
      <w:bodyDiv w:val="1"/>
      <w:marLeft w:val="0"/>
      <w:marRight w:val="0"/>
      <w:marTop w:val="0"/>
      <w:marBottom w:val="0"/>
      <w:divBdr>
        <w:top w:val="none" w:sz="0" w:space="0" w:color="auto"/>
        <w:left w:val="none" w:sz="0" w:space="0" w:color="auto"/>
        <w:bottom w:val="none" w:sz="0" w:space="0" w:color="auto"/>
        <w:right w:val="none" w:sz="0" w:space="0" w:color="auto"/>
      </w:divBdr>
    </w:div>
    <w:div w:id="761990950">
      <w:bodyDiv w:val="1"/>
      <w:marLeft w:val="0"/>
      <w:marRight w:val="0"/>
      <w:marTop w:val="0"/>
      <w:marBottom w:val="0"/>
      <w:divBdr>
        <w:top w:val="none" w:sz="0" w:space="0" w:color="auto"/>
        <w:left w:val="none" w:sz="0" w:space="0" w:color="auto"/>
        <w:bottom w:val="none" w:sz="0" w:space="0" w:color="auto"/>
        <w:right w:val="none" w:sz="0" w:space="0" w:color="auto"/>
      </w:divBdr>
    </w:div>
    <w:div w:id="917790087">
      <w:bodyDiv w:val="1"/>
      <w:marLeft w:val="0"/>
      <w:marRight w:val="0"/>
      <w:marTop w:val="0"/>
      <w:marBottom w:val="0"/>
      <w:divBdr>
        <w:top w:val="none" w:sz="0" w:space="0" w:color="auto"/>
        <w:left w:val="none" w:sz="0" w:space="0" w:color="auto"/>
        <w:bottom w:val="none" w:sz="0" w:space="0" w:color="auto"/>
        <w:right w:val="none" w:sz="0" w:space="0" w:color="auto"/>
      </w:divBdr>
    </w:div>
    <w:div w:id="1105537580">
      <w:bodyDiv w:val="1"/>
      <w:marLeft w:val="0"/>
      <w:marRight w:val="0"/>
      <w:marTop w:val="0"/>
      <w:marBottom w:val="0"/>
      <w:divBdr>
        <w:top w:val="none" w:sz="0" w:space="0" w:color="auto"/>
        <w:left w:val="none" w:sz="0" w:space="0" w:color="auto"/>
        <w:bottom w:val="none" w:sz="0" w:space="0" w:color="auto"/>
        <w:right w:val="none" w:sz="0" w:space="0" w:color="auto"/>
      </w:divBdr>
    </w:div>
    <w:div w:id="1136098103">
      <w:bodyDiv w:val="1"/>
      <w:marLeft w:val="0"/>
      <w:marRight w:val="0"/>
      <w:marTop w:val="0"/>
      <w:marBottom w:val="0"/>
      <w:divBdr>
        <w:top w:val="none" w:sz="0" w:space="0" w:color="auto"/>
        <w:left w:val="none" w:sz="0" w:space="0" w:color="auto"/>
        <w:bottom w:val="none" w:sz="0" w:space="0" w:color="auto"/>
        <w:right w:val="none" w:sz="0" w:space="0" w:color="auto"/>
      </w:divBdr>
    </w:div>
    <w:div w:id="1141383486">
      <w:bodyDiv w:val="1"/>
      <w:marLeft w:val="0"/>
      <w:marRight w:val="0"/>
      <w:marTop w:val="0"/>
      <w:marBottom w:val="0"/>
      <w:divBdr>
        <w:top w:val="none" w:sz="0" w:space="0" w:color="auto"/>
        <w:left w:val="none" w:sz="0" w:space="0" w:color="auto"/>
        <w:bottom w:val="none" w:sz="0" w:space="0" w:color="auto"/>
        <w:right w:val="none" w:sz="0" w:space="0" w:color="auto"/>
      </w:divBdr>
    </w:div>
    <w:div w:id="1263732092">
      <w:bodyDiv w:val="1"/>
      <w:marLeft w:val="0"/>
      <w:marRight w:val="0"/>
      <w:marTop w:val="0"/>
      <w:marBottom w:val="0"/>
      <w:divBdr>
        <w:top w:val="none" w:sz="0" w:space="0" w:color="auto"/>
        <w:left w:val="none" w:sz="0" w:space="0" w:color="auto"/>
        <w:bottom w:val="none" w:sz="0" w:space="0" w:color="auto"/>
        <w:right w:val="none" w:sz="0" w:space="0" w:color="auto"/>
      </w:divBdr>
    </w:div>
    <w:div w:id="1400253211">
      <w:bodyDiv w:val="1"/>
      <w:marLeft w:val="0"/>
      <w:marRight w:val="0"/>
      <w:marTop w:val="0"/>
      <w:marBottom w:val="0"/>
      <w:divBdr>
        <w:top w:val="none" w:sz="0" w:space="0" w:color="auto"/>
        <w:left w:val="none" w:sz="0" w:space="0" w:color="auto"/>
        <w:bottom w:val="none" w:sz="0" w:space="0" w:color="auto"/>
        <w:right w:val="none" w:sz="0" w:space="0" w:color="auto"/>
      </w:divBdr>
    </w:div>
    <w:div w:id="1562784512">
      <w:bodyDiv w:val="1"/>
      <w:marLeft w:val="0"/>
      <w:marRight w:val="0"/>
      <w:marTop w:val="0"/>
      <w:marBottom w:val="0"/>
      <w:divBdr>
        <w:top w:val="none" w:sz="0" w:space="0" w:color="auto"/>
        <w:left w:val="none" w:sz="0" w:space="0" w:color="auto"/>
        <w:bottom w:val="none" w:sz="0" w:space="0" w:color="auto"/>
        <w:right w:val="none" w:sz="0" w:space="0" w:color="auto"/>
      </w:divBdr>
    </w:div>
    <w:div w:id="1766223835">
      <w:bodyDiv w:val="1"/>
      <w:marLeft w:val="0"/>
      <w:marRight w:val="0"/>
      <w:marTop w:val="0"/>
      <w:marBottom w:val="0"/>
      <w:divBdr>
        <w:top w:val="none" w:sz="0" w:space="0" w:color="auto"/>
        <w:left w:val="none" w:sz="0" w:space="0" w:color="auto"/>
        <w:bottom w:val="none" w:sz="0" w:space="0" w:color="auto"/>
        <w:right w:val="none" w:sz="0" w:space="0" w:color="auto"/>
      </w:divBdr>
      <w:divsChild>
        <w:div w:id="1298681404">
          <w:marLeft w:val="0"/>
          <w:marRight w:val="0"/>
          <w:marTop w:val="0"/>
          <w:marBottom w:val="0"/>
          <w:divBdr>
            <w:top w:val="none" w:sz="0" w:space="0" w:color="auto"/>
            <w:left w:val="none" w:sz="0" w:space="0" w:color="auto"/>
            <w:bottom w:val="none" w:sz="0" w:space="0" w:color="auto"/>
            <w:right w:val="none" w:sz="0" w:space="0" w:color="auto"/>
          </w:divBdr>
          <w:divsChild>
            <w:div w:id="1503353971">
              <w:marLeft w:val="0"/>
              <w:marRight w:val="0"/>
              <w:marTop w:val="0"/>
              <w:marBottom w:val="0"/>
              <w:divBdr>
                <w:top w:val="none" w:sz="0" w:space="0" w:color="auto"/>
                <w:left w:val="none" w:sz="0" w:space="0" w:color="auto"/>
                <w:bottom w:val="none" w:sz="0" w:space="0" w:color="auto"/>
                <w:right w:val="none" w:sz="0" w:space="0" w:color="auto"/>
              </w:divBdr>
              <w:divsChild>
                <w:div w:id="496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6619">
      <w:bodyDiv w:val="1"/>
      <w:marLeft w:val="0"/>
      <w:marRight w:val="0"/>
      <w:marTop w:val="0"/>
      <w:marBottom w:val="0"/>
      <w:divBdr>
        <w:top w:val="none" w:sz="0" w:space="0" w:color="auto"/>
        <w:left w:val="none" w:sz="0" w:space="0" w:color="auto"/>
        <w:bottom w:val="none" w:sz="0" w:space="0" w:color="auto"/>
        <w:right w:val="none" w:sz="0" w:space="0" w:color="auto"/>
      </w:divBdr>
    </w:div>
    <w:div w:id="2023510555">
      <w:bodyDiv w:val="1"/>
      <w:marLeft w:val="0"/>
      <w:marRight w:val="0"/>
      <w:marTop w:val="0"/>
      <w:marBottom w:val="0"/>
      <w:divBdr>
        <w:top w:val="none" w:sz="0" w:space="0" w:color="auto"/>
        <w:left w:val="none" w:sz="0" w:space="0" w:color="auto"/>
        <w:bottom w:val="none" w:sz="0" w:space="0" w:color="auto"/>
        <w:right w:val="none" w:sz="0" w:space="0" w:color="auto"/>
      </w:divBdr>
    </w:div>
    <w:div w:id="2046054995">
      <w:bodyDiv w:val="1"/>
      <w:marLeft w:val="0"/>
      <w:marRight w:val="0"/>
      <w:marTop w:val="0"/>
      <w:marBottom w:val="0"/>
      <w:divBdr>
        <w:top w:val="none" w:sz="0" w:space="0" w:color="auto"/>
        <w:left w:val="none" w:sz="0" w:space="0" w:color="auto"/>
        <w:bottom w:val="none" w:sz="0" w:space="0" w:color="auto"/>
        <w:right w:val="none" w:sz="0" w:space="0" w:color="auto"/>
      </w:divBdr>
    </w:div>
    <w:div w:id="20911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4001</Words>
  <Characters>21609</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29</cp:revision>
  <dcterms:created xsi:type="dcterms:W3CDTF">2023-09-03T07:38:00Z</dcterms:created>
  <dcterms:modified xsi:type="dcterms:W3CDTF">2023-09-04T15:55:00Z</dcterms:modified>
</cp:coreProperties>
</file>