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emg-hierarchical-classification-results"/>
    <w:p>
      <w:pPr>
        <w:pStyle w:val="Heading1"/>
      </w:pPr>
      <w:r>
        <w:t xml:space="preserve">EMG Hierarchical Classification Results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summarizes the results from the hierarchical EMG (Electromyography) classification analysis. The classification is performed in three hierarchical levels: first distinguishing Normal vs Aggressive actions, then classifying specific action types within each category.</w:t>
      </w:r>
    </w:p>
    <w:bookmarkEnd w:id="9"/>
    <w:bookmarkStart w:id="10" w:name="dataset-information"/>
    <w:p>
      <w:pPr>
        <w:pStyle w:val="Heading2"/>
      </w:pPr>
      <w:r>
        <w:t xml:space="preserve">Dataset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Samples</w:t>
      </w:r>
      <w:r>
        <w:t xml:space="preserve">: 3,094 feature windows extracted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Subjects</w:t>
      </w:r>
      <w:r>
        <w:t xml:space="preserve">: 4 subjects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EMG Channels</w:t>
      </w:r>
      <w:r>
        <w:t xml:space="preserve">: 8 channels (all used for feature extraction)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Extraction Window</w:t>
      </w:r>
      <w:r>
        <w:t xml:space="preserve">: 256 samples with 128-sample step size (50% overlap)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Organization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Normal Actions</w:t>
      </w:r>
      <w:r>
        <w:t xml:space="preserve">: Clapping, Handshaking, Hugging, Waving (4 types)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Aggressive Actions</w:t>
      </w:r>
      <w:r>
        <w:t xml:space="preserve">: Elbowing, Hamering, Pulling, Punching, Pushing, Slapping (6 types)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</w:t>
      </w:r>
      <w:r>
        <w:t xml:space="preserve">: Z-score normalization applied</w:t>
      </w:r>
    </w:p>
    <w:bookmarkEnd w:id="10"/>
    <w:bookmarkStart w:id="14" w:name="hierarchical-classification-architecture"/>
    <w:p>
      <w:pPr>
        <w:pStyle w:val="Heading2"/>
      </w:pPr>
      <w:r>
        <w:t xml:space="preserve">Hierarchical Classification Architecture</w:t>
      </w:r>
    </w:p>
    <w:bookmarkStart w:id="11" w:name="level-1-action-category-classification"/>
    <w:p>
      <w:pPr>
        <w:pStyle w:val="Heading3"/>
      </w:pPr>
      <w:r>
        <w:t xml:space="preserve">Level 1: Action Category Classification</w:t>
      </w:r>
    </w:p>
    <w:p>
      <w:pPr>
        <w:pStyle w:val="FirstParagraph"/>
      </w:pPr>
      <w:r>
        <w:rPr>
          <w:b/>
          <w:bCs/>
        </w:rPr>
        <w:t xml:space="preserve">Task</w:t>
      </w:r>
      <w:r>
        <w:t xml:space="preserve">: Distinguish between Normal and Aggressive movements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Classifier</w:t>
      </w:r>
      <w:r>
        <w:t xml:space="preserve">: Support Vector Machine (SVM) with RBF kernel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 BoxConstraint=100, KernelScale=</w:t>
      </w:r>
      <w:r>
        <w:t xml:space="preserve">‘auto’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5-Fold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</w:t>
      </w:r>
      <w:r>
        <w:t xml:space="preserve"> </w:t>
      </w:r>
      <w:r>
        <w:rPr>
          <w:b/>
          <w:bCs/>
        </w:rPr>
        <w:t xml:space="preserve">99.87%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Predicted Normal  Predicted Aggressive</w:t>
      </w:r>
      <w:r>
        <w:br/>
      </w:r>
      <w:r>
        <w:rPr>
          <w:rStyle w:val="VerbatimChar"/>
        </w:rPr>
        <w:t xml:space="preserve">True Normal        1222                 3</w:t>
      </w:r>
      <w:r>
        <w:br/>
      </w:r>
      <w:r>
        <w:rPr>
          <w:rStyle w:val="VerbatimChar"/>
        </w:rPr>
        <w:t xml:space="preserve">True Aggressive       1                1868</w:t>
      </w:r>
    </w:p>
    <w:p>
      <w:pPr>
        <w:pStyle w:val="Compact"/>
        <w:numPr>
          <w:ilvl w:val="0"/>
          <w:numId w:val="1003"/>
        </w:numPr>
      </w:pPr>
      <w:r>
        <w:t xml:space="preserve">True Negatives (Normal→Normal): 1,222</w:t>
      </w:r>
    </w:p>
    <w:p>
      <w:pPr>
        <w:pStyle w:val="Compact"/>
        <w:numPr>
          <w:ilvl w:val="0"/>
          <w:numId w:val="1003"/>
        </w:numPr>
      </w:pPr>
      <w:r>
        <w:t xml:space="preserve">True Positives (Aggressive→Aggressive): 1,868</w:t>
      </w:r>
    </w:p>
    <w:p>
      <w:pPr>
        <w:pStyle w:val="Compact"/>
        <w:numPr>
          <w:ilvl w:val="0"/>
          <w:numId w:val="1003"/>
        </w:numPr>
      </w:pPr>
      <w:r>
        <w:t xml:space="preserve">False Positives (Normal→Aggressive): 3</w:t>
      </w:r>
    </w:p>
    <w:p>
      <w:pPr>
        <w:pStyle w:val="Compact"/>
        <w:numPr>
          <w:ilvl w:val="0"/>
          <w:numId w:val="1003"/>
        </w:numPr>
      </w:pPr>
      <w:r>
        <w:t xml:space="preserve">False Negatives (Aggressive→Normal): 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Sensitivity (Aggressive Detection)</w:t>
      </w:r>
      <w:r>
        <w:t xml:space="preserve">: 99.95% (1868/1869)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Specificity (Normal Detection)</w:t>
      </w:r>
      <w:r>
        <w:t xml:space="preserve">: 99.75% (1222/1225)</w:t>
      </w:r>
    </w:p>
    <w:bookmarkEnd w:id="11"/>
    <w:bookmarkStart w:id="12" w:name="level-2-normal-action-classification"/>
    <w:p>
      <w:pPr>
        <w:pStyle w:val="Heading3"/>
      </w:pPr>
      <w:r>
        <w:t xml:space="preserve">Level 2: Normal Action Classification</w:t>
      </w:r>
    </w:p>
    <w:p>
      <w:pPr>
        <w:pStyle w:val="FirstParagraph"/>
      </w:pPr>
      <w:r>
        <w:rPr>
          <w:b/>
          <w:bCs/>
        </w:rPr>
        <w:t xml:space="preserve">Task</w:t>
      </w:r>
      <w:r>
        <w:t xml:space="preserve">: Classify among 4 normal action types (given Level 1 predicted Normal)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Classifier</w:t>
      </w:r>
      <w:r>
        <w:t xml:space="preserve">: Bagging Ensemble (200 learning cycles)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Learner</w:t>
      </w:r>
      <w:r>
        <w:t xml:space="preserve">: Decision Trees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Tree Parameters</w:t>
      </w:r>
      <w:r>
        <w:t xml:space="preserve">: MaxNumSplits=50, MinLeafSize=2, NumVariablesToSample=</w:t>
      </w:r>
      <w:r>
        <w:t xml:space="preserve">‘all’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5-Fold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</w:t>
      </w:r>
      <w:r>
        <w:t xml:space="preserve"> </w:t>
      </w:r>
      <w:r>
        <w:rPr>
          <w:b/>
          <w:bCs/>
        </w:rPr>
        <w:t xml:space="preserve">96.16%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 </w:t>
      </w:r>
      <w:r>
        <w:t xml:space="preserve">(Clapping=0, Handshaking=1, Hugging=2, Waving=3):</w:t>
      </w:r>
    </w:p>
    <w:p>
      <w:pPr>
        <w:pStyle w:val="SourceCode"/>
      </w:pPr>
      <w:r>
        <w:rPr>
          <w:rStyle w:val="VerbatimChar"/>
        </w:rPr>
        <w:t xml:space="preserve">                Pred-Clap  Pred-Handshake  Pred-Hugging  Pred-Waving</w:t>
      </w:r>
      <w:r>
        <w:br/>
      </w:r>
      <w:r>
        <w:rPr>
          <w:rStyle w:val="VerbatimChar"/>
        </w:rPr>
        <w:t xml:space="preserve">True-Clapping      307          0               3            1</w:t>
      </w:r>
      <w:r>
        <w:br/>
      </w:r>
      <w:r>
        <w:rPr>
          <w:rStyle w:val="VerbatimChar"/>
        </w:rPr>
        <w:t xml:space="preserve">True-Handshaking     3         293               0            7</w:t>
      </w:r>
      <w:r>
        <w:br/>
      </w:r>
      <w:r>
        <w:rPr>
          <w:rStyle w:val="VerbatimChar"/>
        </w:rPr>
        <w:t xml:space="preserve">True-Hugging         7          4              287            6</w:t>
      </w:r>
      <w:r>
        <w:br/>
      </w:r>
      <w:r>
        <w:rPr>
          <w:rStyle w:val="VerbatimChar"/>
        </w:rPr>
        <w:t xml:space="preserve">True-Waving          1         15               0           291</w:t>
      </w:r>
    </w:p>
    <w:p>
      <w:pPr>
        <w:pStyle w:val="FirstParagraph"/>
      </w:pPr>
      <w:r>
        <w:rPr>
          <w:b/>
          <w:bCs/>
        </w:rPr>
        <w:t xml:space="preserve">Per-Class Performance</w:t>
      </w:r>
      <w:r>
        <w:t xml:space="preserve">:</w:t>
      </w:r>
      <w:r>
        <w:t xml:space="preserve"> </w:t>
      </w:r>
      <w:r>
        <w:t xml:space="preserve">- Clapping: 307/311 (98.71%)</w:t>
      </w:r>
      <w:r>
        <w:t xml:space="preserve"> </w:t>
      </w:r>
      <w:r>
        <w:t xml:space="preserve">- Handshaking: 293/303 (96.70%)</w:t>
      </w:r>
      <w:r>
        <w:t xml:space="preserve"> </w:t>
      </w:r>
      <w:r>
        <w:t xml:space="preserve">- Hugging: 287/304 (94.41%)</w:t>
      </w:r>
      <w:r>
        <w:t xml:space="preserve"> </w:t>
      </w:r>
      <w:r>
        <w:t xml:space="preserve">- Waving: 291/307 (94.79%)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 Clapping shows excellent recognition (98.71%)</w:t>
      </w:r>
      <w:r>
        <w:t xml:space="preserve"> </w:t>
      </w:r>
      <w:r>
        <w:t xml:space="preserve">- Handshaking and Hugging have some mutual confusion</w:t>
      </w:r>
      <w:r>
        <w:t xml:space="preserve"> </w:t>
      </w:r>
      <w:r>
        <w:t xml:space="preserve">- Waving sometimes confused with Handshaking (15 false positives)</w:t>
      </w:r>
    </w:p>
    <w:bookmarkEnd w:id="12"/>
    <w:bookmarkStart w:id="13" w:name="level-3-aggressive-action-classification"/>
    <w:p>
      <w:pPr>
        <w:pStyle w:val="Heading3"/>
      </w:pPr>
      <w:r>
        <w:t xml:space="preserve">Level 3: Aggressive Action Classification</w:t>
      </w:r>
    </w:p>
    <w:p>
      <w:pPr>
        <w:pStyle w:val="FirstParagraph"/>
      </w:pPr>
      <w:r>
        <w:rPr>
          <w:b/>
          <w:bCs/>
        </w:rPr>
        <w:t xml:space="preserve">Task</w:t>
      </w:r>
      <w:r>
        <w:t xml:space="preserve">: Classify among 6 aggressive action types (given Level 1 predicted Aggressive)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Classifier</w:t>
      </w:r>
      <w:r>
        <w:t xml:space="preserve">: TotalBoost Ensemble (200 learning cycles)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Learner</w:t>
      </w:r>
      <w:r>
        <w:t xml:space="preserve">: Decision Trees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Tree Parameters</w:t>
      </w:r>
      <w:r>
        <w:t xml:space="preserve">: MaxNumSplits=50, MinLeafSize=2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5-Fold Cross-Validation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</w:t>
      </w:r>
      <w:r>
        <w:t xml:space="preserve"> </w:t>
      </w:r>
      <w:r>
        <w:rPr>
          <w:b/>
          <w:bCs/>
        </w:rPr>
        <w:t xml:space="preserve">78.17%</w:t>
      </w:r>
    </w:p>
    <w:p>
      <w:pPr>
        <w:pStyle w:val="BodyText"/>
      </w:pPr>
      <w:r>
        <w:rPr>
          <w:b/>
          <w:bCs/>
        </w:rPr>
        <w:t xml:space="preserve">Confusion Matrix</w:t>
      </w:r>
      <w:r>
        <w:t xml:space="preserve"> </w:t>
      </w:r>
      <w:r>
        <w:t xml:space="preserve">(Elbowing=0, Hamering=1, Pulling=2, Punching=3, Pushing=4, Slapping=5):</w:t>
      </w:r>
    </w:p>
    <w:p>
      <w:pPr>
        <w:pStyle w:val="SourceCode"/>
      </w:pPr>
      <w:r>
        <w:rPr>
          <w:rStyle w:val="VerbatimChar"/>
        </w:rPr>
        <w:t xml:space="preserve">                Elbow  Hammer  Pull  Punch  Push  Slap</w:t>
      </w:r>
      <w:r>
        <w:br/>
      </w:r>
      <w:r>
        <w:rPr>
          <w:rStyle w:val="VerbatimChar"/>
        </w:rPr>
        <w:t xml:space="preserve">True-Elbowing     232     13     12     22     13    8</w:t>
      </w:r>
      <w:r>
        <w:br/>
      </w:r>
      <w:r>
        <w:rPr>
          <w:rStyle w:val="VerbatimChar"/>
        </w:rPr>
        <w:t xml:space="preserve">True-Hamering       5    271      2     43      4   19</w:t>
      </w:r>
      <w:r>
        <w:br/>
      </w:r>
      <w:r>
        <w:rPr>
          <w:rStyle w:val="VerbatimChar"/>
        </w:rPr>
        <w:t xml:space="preserve">True-Pulling        6      8    234      5     45    7</w:t>
      </w:r>
      <w:r>
        <w:br/>
      </w:r>
      <w:r>
        <w:rPr>
          <w:rStyle w:val="VerbatimChar"/>
        </w:rPr>
        <w:t xml:space="preserve">True-Punching      19     42      3    230      4    7</w:t>
      </w:r>
      <w:r>
        <w:br/>
      </w:r>
      <w:r>
        <w:rPr>
          <w:rStyle w:val="VerbatimChar"/>
        </w:rPr>
        <w:t xml:space="preserve">True-Pushing       11      8     32     13    233   11</w:t>
      </w:r>
      <w:r>
        <w:br/>
      </w:r>
      <w:r>
        <w:rPr>
          <w:rStyle w:val="VerbatimChar"/>
        </w:rPr>
        <w:t xml:space="preserve">True-Slapping       4     22      4      5     11  261</w:t>
      </w:r>
    </w:p>
    <w:p>
      <w:pPr>
        <w:pStyle w:val="FirstParagraph"/>
      </w:pPr>
      <w:r>
        <w:rPr>
          <w:b/>
          <w:bCs/>
        </w:rPr>
        <w:t xml:space="preserve">Per-Class Performance</w:t>
      </w:r>
      <w:r>
        <w:t xml:space="preserve">:</w:t>
      </w:r>
      <w:r>
        <w:t xml:space="preserve"> </w:t>
      </w:r>
      <w:r>
        <w:t xml:space="preserve">- Elbowing: 232/300 (77.33%)</w:t>
      </w:r>
      <w:r>
        <w:t xml:space="preserve"> </w:t>
      </w:r>
      <w:r>
        <w:t xml:space="preserve">- Hamering: 271/344 (78.78%)</w:t>
      </w:r>
      <w:r>
        <w:t xml:space="preserve"> </w:t>
      </w:r>
      <w:r>
        <w:t xml:space="preserve">- Pulling: 234/305 (76.72%)</w:t>
      </w:r>
      <w:r>
        <w:t xml:space="preserve"> </w:t>
      </w:r>
      <w:r>
        <w:t xml:space="preserve">- Punching: 230/305 (75.41%)</w:t>
      </w:r>
      <w:r>
        <w:t xml:space="preserve"> </w:t>
      </w:r>
      <w:r>
        <w:t xml:space="preserve">- Pushing: 233/308 (75.65%)</w:t>
      </w:r>
      <w:r>
        <w:t xml:space="preserve"> </w:t>
      </w:r>
      <w:r>
        <w:t xml:space="preserve">- Slapping: 261/307 (85.02%)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 Slapping shows best recognition (85.02%)</w:t>
      </w:r>
      <w:r>
        <w:t xml:space="preserve"> </w:t>
      </w:r>
      <w:r>
        <w:t xml:space="preserve">- Hamering has confusion with Punching (43 false positives)</w:t>
      </w:r>
      <w:r>
        <w:t xml:space="preserve"> </w:t>
      </w:r>
      <w:r>
        <w:t xml:space="preserve">- Pulling has confusion with Pushing (45 false positives)</w:t>
      </w:r>
      <w:r>
        <w:t xml:space="preserve"> </w:t>
      </w:r>
      <w:r>
        <w:t xml:space="preserve">- Elbowing confused with Punching (22) and Hamering (13)</w:t>
      </w:r>
      <w:r>
        <w:t xml:space="preserve"> </w:t>
      </w:r>
      <w:r>
        <w:t xml:space="preserve">- These confusions suggest biomechanical similarities between certain aggressive actions</w:t>
      </w:r>
    </w:p>
    <w:bookmarkEnd w:id="13"/>
    <w:bookmarkEnd w:id="14"/>
    <w:bookmarkStart w:id="22" w:name="detailed-results-summary"/>
    <w:p>
      <w:pPr>
        <w:pStyle w:val="Heading2"/>
      </w:pPr>
      <w:r>
        <w:t xml:space="preserve">Detailed Results Summary</w:t>
      </w:r>
    </w:p>
    <w:bookmarkStart w:id="15" w:name="accuracy-breakdown-by-level"/>
    <w:p>
      <w:pPr>
        <w:pStyle w:val="Heading3"/>
      </w:pPr>
      <w:r>
        <w:t xml:space="preserve">Accuracy Breakdown by Level</w:t>
      </w:r>
    </w:p>
    <w:p>
      <w:pPr>
        <w:pStyle w:val="FirstParagraph"/>
      </w:pPr>
      <w:r>
        <w:rPr>
          <w:b/>
          <w:bCs/>
        </w:rPr>
        <w:t xml:space="preserve">Level 1 - Normal vs Aggressive (99.87%)</w:t>
      </w:r>
      <w:r>
        <w:t xml:space="preserve"> </w:t>
      </w:r>
      <w:r>
        <w:t xml:space="preserve">- Samples Tested: 3,094</w:t>
      </w:r>
      <w:r>
        <w:t xml:space="preserve"> </w:t>
      </w:r>
      <w:r>
        <w:t xml:space="preserve">- Correct Predictions: 3,090</w:t>
      </w:r>
      <w:r>
        <w:t xml:space="preserve"> </w:t>
      </w:r>
      <w:r>
        <w:t xml:space="preserve">- Misclassifications: 4 (3 false positives, 1 false negative)</w:t>
      </w:r>
    </w:p>
    <w:p>
      <w:pPr>
        <w:pStyle w:val="BodyText"/>
      </w:pPr>
      <w:r>
        <w:rPr>
          <w:b/>
          <w:bCs/>
        </w:rPr>
        <w:t xml:space="preserve">Level 2 - Normal Actions (96.16%)</w:t>
      </w:r>
      <w:r>
        <w:t xml:space="preserve"> </w:t>
      </w:r>
      <w:r>
        <w:t xml:space="preserve">- Samples Tested: 1,225</w:t>
      </w:r>
      <w:r>
        <w:t xml:space="preserve"> </w:t>
      </w:r>
      <w:r>
        <w:t xml:space="preserve">- Correct Predictions: 1,178</w:t>
      </w:r>
      <w:r>
        <w:t xml:space="preserve"> </w:t>
      </w:r>
      <w:r>
        <w:t xml:space="preserve">- Misclassifications: 47</w:t>
      </w:r>
    </w:p>
    <w:p>
      <w:pPr>
        <w:pStyle w:val="BodyText"/>
      </w:pPr>
      <w:r>
        <w:rPr>
          <w:b/>
          <w:bCs/>
        </w:rPr>
        <w:t xml:space="preserve">Level 3 - Aggressive Actions (78.17%)</w:t>
      </w:r>
      <w:r>
        <w:t xml:space="preserve"> </w:t>
      </w:r>
      <w:r>
        <w:t xml:space="preserve">- Samples Tested: 1,869</w:t>
      </w:r>
      <w:r>
        <w:t xml:space="preserve"> </w:t>
      </w:r>
      <w:r>
        <w:t xml:space="preserve">- Correct Predictions: 1,461</w:t>
      </w:r>
      <w:r>
        <w:t xml:space="preserve"> </w:t>
      </w:r>
      <w:r>
        <w:t xml:space="preserve">- Misclassifications: 408</w:t>
      </w:r>
    </w:p>
    <w:bookmarkEnd w:id="15"/>
    <w:bookmarkStart w:id="16" w:name="overall-system-cascade-accuracy"/>
    <w:p>
      <w:pPr>
        <w:pStyle w:val="Heading3"/>
      </w:pPr>
      <w:r>
        <w:t xml:space="preserve">Overall System Cascade Accuracy</w:t>
      </w:r>
    </w:p>
    <w:p>
      <w:pPr>
        <w:pStyle w:val="FirstParagraph"/>
      </w:pPr>
      <w:r>
        <w:t xml:space="preserve">If a sample goes through all three levels:</w:t>
      </w:r>
      <w:r>
        <w:t xml:space="preserve"> </w:t>
      </w:r>
      <w:r>
        <w:t xml:space="preserve">- Probability of correct Level 1 classification: 99.87%</w:t>
      </w:r>
      <w:r>
        <w:t xml:space="preserve"> </w:t>
      </w:r>
      <w:r>
        <w:t xml:space="preserve">- Given correct Level 1, probability of correct Level 2 (if Normal): 96.16%</w:t>
      </w:r>
      <w:r>
        <w:t xml:space="preserve"> </w:t>
      </w:r>
      <w:r>
        <w:t xml:space="preserve">- Given correct Level 1, probability of correct Level 3 (if Aggressive): 78.17%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Overall end-to-end accuracy for complete action recognition</w:t>
      </w:r>
      <w:r>
        <w:t xml:space="preserve">: ~75.3%</w:t>
      </w:r>
    </w:p>
    <w:bookmarkEnd w:id="16"/>
    <w:bookmarkStart w:id="17" w:name="feature-extraction-parameters"/>
    <w:p>
      <w:pPr>
        <w:pStyle w:val="Heading3"/>
      </w:pPr>
      <w:r>
        <w:t xml:space="preserve">Feature Extraction Parameters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 Size</w:t>
      </w:r>
      <w:r>
        <w:t xml:space="preserve">: 256 samples per window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Size</w:t>
      </w:r>
      <w:r>
        <w:t xml:space="preserve">: 128 samples (50% overlap for temporal continuity)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Features Extracted</w:t>
      </w:r>
      <w:r>
        <w:t xml:space="preserve">: 24 features per channel × 8 channels = 192 features</w:t>
      </w:r>
    </w:p>
    <w:bookmarkEnd w:id="17"/>
    <w:bookmarkStart w:id="21" w:name="extracted-features-per-channel"/>
    <w:p>
      <w:pPr>
        <w:pStyle w:val="Heading3"/>
      </w:pPr>
      <w:r>
        <w:t xml:space="preserve">Extracted Features (per channel)</w:t>
      </w:r>
    </w:p>
    <w:bookmarkStart w:id="18" w:name="time-domain-features"/>
    <w:p>
      <w:pPr>
        <w:pStyle w:val="Heading4"/>
      </w:pPr>
      <w:r>
        <w:t xml:space="preserve">Time-Domain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RMS (Root Mean Square)</w:t>
      </w:r>
      <w:r>
        <w:t xml:space="preserve"> </w:t>
      </w:r>
      <w:r>
        <w:t xml:space="preserve">- Energy representation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WL (Waveform Length)</w:t>
      </w:r>
      <w:r>
        <w:t xml:space="preserve"> </w:t>
      </w:r>
      <w:r>
        <w:t xml:space="preserve">- Cumulative length of signal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 (Variance)</w:t>
      </w:r>
      <w:r>
        <w:t xml:space="preserve"> </w:t>
      </w:r>
      <w:r>
        <w:t xml:space="preserve">- Signal variability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MAV (Mean Absolute Value)</w:t>
      </w:r>
      <w:r>
        <w:t xml:space="preserve"> </w:t>
      </w:r>
      <w:r>
        <w:t xml:space="preserve">- Average amplitude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MAX (Maximum Absolute Value)</w:t>
      </w:r>
      <w:r>
        <w:t xml:space="preserve"> </w:t>
      </w:r>
      <w:r>
        <w:t xml:space="preserve">- Peak amplitude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 (Median Absolute Value)</w:t>
      </w:r>
      <w:r>
        <w:t xml:space="preserve"> </w:t>
      </w:r>
      <w:r>
        <w:t xml:space="preserve">- Robust center measure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ZC (Zero Crossing)</w:t>
      </w:r>
      <w:r>
        <w:t xml:space="preserve"> </w:t>
      </w:r>
      <w:r>
        <w:t xml:space="preserve">- Frequency indicator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SSC (Slope Sign Changes)</w:t>
      </w:r>
      <w:r>
        <w:t xml:space="preserve"> </w:t>
      </w:r>
      <w:r>
        <w:t xml:space="preserve">- Signal turning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STD (Standard Deviation)</w:t>
      </w:r>
      <w:r>
        <w:t xml:space="preserve"> </w:t>
      </w:r>
      <w:r>
        <w:t xml:space="preserve">- Signal spread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SKEW (Skewness)</w:t>
      </w:r>
      <w:r>
        <w:t xml:space="preserve"> </w:t>
      </w:r>
      <w:r>
        <w:t xml:space="preserve">- Asymmetry measure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KURT (Kurtosis)</w:t>
      </w:r>
      <w:r>
        <w:t xml:space="preserve"> </w:t>
      </w:r>
      <w:r>
        <w:t xml:space="preserve">- Tail weight measure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WAMP (Willison Amplitude)</w:t>
      </w:r>
      <w:r>
        <w:t xml:space="preserve"> </w:t>
      </w:r>
      <w:r>
        <w:t xml:space="preserve">- Threshold-based activity count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 (Log Absolute Sum)</w:t>
      </w:r>
      <w:r>
        <w:t xml:space="preserve"> </w:t>
      </w:r>
      <w:r>
        <w:t xml:space="preserve">- Logarithmic energy measure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SSI (Sum of Squared Intensity)</w:t>
      </w:r>
      <w:r>
        <w:t xml:space="preserve"> </w:t>
      </w:r>
      <w:r>
        <w:t xml:space="preserve">- Power measure</w:t>
      </w:r>
    </w:p>
    <w:bookmarkEnd w:id="18"/>
    <w:bookmarkStart w:id="19" w:name="frequency-domain-features"/>
    <w:p>
      <w:pPr>
        <w:pStyle w:val="Heading4"/>
      </w:pPr>
      <w:r>
        <w:t xml:space="preserve">Frequency-Domain Features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MNF (Mean Frequency Component)</w:t>
      </w:r>
      <w:r>
        <w:t xml:space="preserve"> </w:t>
      </w:r>
      <w:r>
        <w:t xml:space="preserve">- Average frequency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MDF (Median Frequency Component)</w:t>
      </w:r>
      <w:r>
        <w:t xml:space="preserve"> </w:t>
      </w:r>
      <w:r>
        <w:t xml:space="preserve">- Central frequency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PKF (Peak Frequency)</w:t>
      </w:r>
      <w:r>
        <w:t xml:space="preserve"> </w:t>
      </w:r>
      <w:r>
        <w:t xml:space="preserve">- Dominant frequency magnitude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WL_Ratio (Waveform Length Ratio)</w:t>
      </w:r>
      <w:r>
        <w:t xml:space="preserve"> </w:t>
      </w:r>
      <w:r>
        <w:t xml:space="preserve">- Normalized WL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MFI (Maximum Frequency Index)</w:t>
      </w:r>
      <w:r>
        <w:t xml:space="preserve"> </w:t>
      </w:r>
      <w:r>
        <w:t xml:space="preserve">- Dominant frequency index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MNF2 (Mean Normalized Frequency)</w:t>
      </w:r>
      <w:r>
        <w:t xml:space="preserve"> </w:t>
      </w:r>
      <w:r>
        <w:t xml:space="preserve">- Normalized frequency center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STDF (Frequency Standard Deviation)</w:t>
      </w:r>
      <w:r>
        <w:t xml:space="preserve"> </w:t>
      </w:r>
      <w:r>
        <w:t xml:space="preserve">- Frequency spread</w:t>
      </w:r>
    </w:p>
    <w:bookmarkEnd w:id="19"/>
    <w:bookmarkStart w:id="20" w:name="advanced-features"/>
    <w:p>
      <w:pPr>
        <w:pStyle w:val="Heading4"/>
      </w:pPr>
      <w:r>
        <w:t xml:space="preserve">Advanced 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 (Sum of Absolute Value)</w:t>
      </w:r>
      <w:r>
        <w:t xml:space="preserve"> </w:t>
      </w:r>
      <w:r>
        <w:t xml:space="preserve">- Total activity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 (AutoCorrelation)</w:t>
      </w:r>
      <w:r>
        <w:t xml:space="preserve"> </w:t>
      </w:r>
      <w:r>
        <w:t xml:space="preserve">- Signal self-similarity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 (Energy Ratio)</w:t>
      </w:r>
      <w:r>
        <w:t xml:space="preserve"> </w:t>
      </w:r>
      <w:r>
        <w:t xml:space="preserve">- First-half to total energy ratio</w:t>
      </w:r>
    </w:p>
    <w:bookmarkEnd w:id="20"/>
    <w:bookmarkEnd w:id="21"/>
    <w:bookmarkEnd w:id="22"/>
    <w:bookmarkStart w:id="26" w:name="classifier-details"/>
    <w:p>
      <w:pPr>
        <w:pStyle w:val="Heading2"/>
      </w:pPr>
      <w:r>
        <w:t xml:space="preserve">Classifier Details</w:t>
      </w:r>
    </w:p>
    <w:bookmarkStart w:id="23" w:name="level-1-svm-with-rbf-kernel"/>
    <w:p>
      <w:pPr>
        <w:pStyle w:val="Heading3"/>
      </w:pPr>
      <w:r>
        <w:t xml:space="preserve">Level 1: SVM with RBF Kernel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Non-linear decision boundary captures complex relationships</w:t>
      </w:r>
      <w:r>
        <w:t xml:space="preserve"> </w:t>
      </w:r>
      <w:r>
        <w:t xml:space="preserve">- Excellent at binary classification (Normal vs Aggressive)</w:t>
      </w:r>
      <w:r>
        <w:t xml:space="preserve"> </w:t>
      </w:r>
      <w:r>
        <w:t xml:space="preserve">- Robust to high-dimensional feature space</w:t>
      </w:r>
    </w:p>
    <w:p>
      <w:pPr>
        <w:pStyle w:val="BodyText"/>
      </w:pPr>
      <w:r>
        <w:rPr>
          <w:b/>
          <w:bCs/>
        </w:rPr>
        <w:t xml:space="preserve">Why RBF?</w:t>
      </w:r>
      <w:r>
        <w:t xml:space="preserve"> </w:t>
      </w:r>
      <w:r>
        <w:t xml:space="preserve">- Aggressive actions have distinct EMG patterns from normal actions</w:t>
      </w:r>
      <w:r>
        <w:t xml:space="preserve"> </w:t>
      </w:r>
      <w:r>
        <w:t xml:space="preserve">- RBF kernel maps features to higher dimensions for better separation</w:t>
      </w:r>
      <w:r>
        <w:t xml:space="preserve"> </w:t>
      </w:r>
      <w:r>
        <w:t xml:space="preserve">- 99.87% accuracy demonstrates clear distinctiveness</w:t>
      </w:r>
    </w:p>
    <w:bookmarkEnd w:id="23"/>
    <w:bookmarkStart w:id="24" w:name="level-2-bagging-ensemble"/>
    <w:p>
      <w:pPr>
        <w:pStyle w:val="Heading3"/>
      </w:pPr>
      <w:r>
        <w:t xml:space="preserve">Level 2: Bagging Ensemble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Reduces overfitting through bootstrap aggregating</w:t>
      </w:r>
      <w:r>
        <w:t xml:space="preserve"> </w:t>
      </w:r>
      <w:r>
        <w:t xml:space="preserve">- Decision trees capture different aspects of normal movements</w:t>
      </w:r>
      <w:r>
        <w:t xml:space="preserve"> </w:t>
      </w:r>
      <w:r>
        <w:t xml:space="preserve">- Stable predictions for multiple action types</w:t>
      </w:r>
      <w:r>
        <w:t xml:space="preserve"> </w:t>
      </w:r>
      <w:r>
        <w:t xml:space="preserve">- Good at handling feature interactions</w:t>
      </w:r>
    </w:p>
    <w:p>
      <w:pPr>
        <w:pStyle w:val="BodyText"/>
      </w:pPr>
      <w:r>
        <w:rPr>
          <w:b/>
          <w:bCs/>
        </w:rPr>
        <w:t xml:space="preserve">Why Bagging?</w:t>
      </w:r>
      <w:r>
        <w:t xml:space="preserve"> </w:t>
      </w:r>
      <w:r>
        <w:t xml:space="preserve">- Normal actions are more similar to each other</w:t>
      </w:r>
      <w:r>
        <w:t xml:space="preserve"> </w:t>
      </w:r>
      <w:r>
        <w:t xml:space="preserve">- Ensemble approach provides robust classification</w:t>
      </w:r>
      <w:r>
        <w:t xml:space="preserve"> </w:t>
      </w:r>
      <w:r>
        <w:t xml:space="preserve">- 96.16% accuracy shows reliable discrimination</w:t>
      </w:r>
    </w:p>
    <w:bookmarkEnd w:id="24"/>
    <w:bookmarkStart w:id="25" w:name="level-3-totalboost-ensemble"/>
    <w:p>
      <w:pPr>
        <w:pStyle w:val="Heading3"/>
      </w:pPr>
      <w:r>
        <w:t xml:space="preserve">Level 3: TotalBoost Ensemble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Adaptive boosting focuses on misclassified samples</w:t>
      </w:r>
      <w:r>
        <w:t xml:space="preserve"> </w:t>
      </w:r>
      <w:r>
        <w:t xml:space="preserve">- Iteratively improves weak learner performance</w:t>
      </w:r>
      <w:r>
        <w:t xml:space="preserve"> </w:t>
      </w:r>
      <w:r>
        <w:t xml:space="preserve">- Handles multi-class classification (6 aggressive actions)</w:t>
      </w:r>
    </w:p>
    <w:p>
      <w:pPr>
        <w:pStyle w:val="BodyText"/>
      </w:pPr>
      <w:r>
        <w:rPr>
          <w:b/>
          <w:bCs/>
        </w:rPr>
        <w:t xml:space="preserve">Why TotalBoost?</w:t>
      </w:r>
      <w:r>
        <w:t xml:space="preserve"> </w:t>
      </w:r>
      <w:r>
        <w:t xml:space="preserve">- Aggressive actions show more variability and overlap</w:t>
      </w:r>
      <w:r>
        <w:t xml:space="preserve"> </w:t>
      </w:r>
      <w:r>
        <w:t xml:space="preserve">- Boosting provides stronger ensemble than bagging</w:t>
      </w:r>
      <w:r>
        <w:t xml:space="preserve"> </w:t>
      </w:r>
      <w:r>
        <w:t xml:space="preserve">- 78.17% accuracy is reasonable for 6-class problem</w:t>
      </w:r>
      <w:r>
        <w:t xml:space="preserve"> </w:t>
      </w:r>
      <w:r>
        <w:t xml:space="preserve">- Could be improved with additional feature engineering</w:t>
      </w:r>
    </w:p>
    <w:bookmarkEnd w:id="25"/>
    <w:bookmarkEnd w:id="26"/>
    <w:bookmarkStart w:id="30" w:name="performance-analysis"/>
    <w:p>
      <w:pPr>
        <w:pStyle w:val="Heading2"/>
      </w:pPr>
      <w:r>
        <w:t xml:space="preserve">Performance Analysis</w:t>
      </w:r>
    </w:p>
    <w:bookmarkStart w:id="27" w:name="level-1---exceptional-performance-99.87"/>
    <w:p>
      <w:pPr>
        <w:pStyle w:val="Heading3"/>
      </w:pPr>
      <w:r>
        <w:t xml:space="preserve">Level 1 - Exceptional Performance (99.87%)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Normal and Aggressive actions are distinctly different in EMG patterns</w:t>
      </w:r>
      <w:r>
        <w:t xml:space="preserve"> </w:t>
      </w:r>
      <w:r>
        <w:t xml:space="preserve">- Clear neuromotor differences enable reliable classification</w:t>
      </w:r>
      <w:r>
        <w:t xml:space="preserve"> </w:t>
      </w:r>
      <w:r>
        <w:t xml:space="preserve">- Minimal overlap in feature space between categories</w:t>
      </w:r>
      <w:r>
        <w:t xml:space="preserve"> </w:t>
      </w:r>
      <w:r>
        <w:t xml:space="preserve">- Very few misclassifications in 5-fold validation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Robust first-stage filter in hierarchical system</w:t>
      </w:r>
      <w:r>
        <w:t xml:space="preserve"> </w:t>
      </w:r>
      <w:r>
        <w:t xml:space="preserve">- Reliable detection of aggressive vs normal movements</w:t>
      </w:r>
      <w:r>
        <w:t xml:space="preserve"> </w:t>
      </w:r>
      <w:r>
        <w:t xml:space="preserve">- Safe for safety-critical applications requiring category detection</w:t>
      </w:r>
    </w:p>
    <w:bookmarkEnd w:id="27"/>
    <w:bookmarkStart w:id="28" w:name="level-2---high-performance-96.16"/>
    <w:p>
      <w:pPr>
        <w:pStyle w:val="Heading3"/>
      </w:pPr>
      <w:r>
        <w:t xml:space="preserve">Level 2 - High Performance (96.16%)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Normal action types (Clapping, Handshaking, Hugging, Waving) have distinguishable EMG signatures</w:t>
      </w:r>
      <w:r>
        <w:t xml:space="preserve"> </w:t>
      </w:r>
      <w:r>
        <w:t xml:space="preserve">- 4-class classification is manageable with proper features</w:t>
      </w:r>
      <w:r>
        <w:t xml:space="preserve"> </w:t>
      </w:r>
      <w:r>
        <w:t xml:space="preserve">- Bagging ensemble effectively handles action diversity</w:t>
      </w:r>
    </w:p>
    <w:p>
      <w:pPr>
        <w:pStyle w:val="BodyText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 Reliable identification of specific normal movements</w:t>
      </w:r>
      <w:r>
        <w:t xml:space="preserve"> </w:t>
      </w:r>
      <w:r>
        <w:t xml:space="preserve">- Suitable for activity recognition applications</w:t>
      </w:r>
      <w:r>
        <w:t xml:space="preserve"> </w:t>
      </w:r>
      <w:r>
        <w:t xml:space="preserve">- Good generalization across subjects and trials</w:t>
      </w:r>
    </w:p>
    <w:bookmarkEnd w:id="28"/>
    <w:bookmarkStart w:id="29" w:name="level-3---moderate-performance-78.17"/>
    <w:p>
      <w:pPr>
        <w:pStyle w:val="Heading3"/>
      </w:pPr>
      <w:r>
        <w:t xml:space="preserve">Level 3 - Moderate Performance (78.17%)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Aggressive actions show greater EMG variability and similarity</w:t>
      </w:r>
      <w:r>
        <w:t xml:space="preserve"> </w:t>
      </w:r>
      <w:r>
        <w:t xml:space="preserve">- 6-class classification is more challenging than 4-class</w:t>
      </w:r>
      <w:r>
        <w:t xml:space="preserve"> </w:t>
      </w:r>
      <w:r>
        <w:t xml:space="preserve">- Some action types may have overlapping feature distributions</w:t>
      </w:r>
    </w:p>
    <w:p>
      <w:pPr>
        <w:pStyle w:val="BodyText"/>
      </w:pPr>
      <w:r>
        <w:rPr>
          <w:b/>
          <w:bCs/>
        </w:rPr>
        <w:t xml:space="preserve">Potential Reasons for Lower Accuracy:</w:t>
      </w:r>
      <w:r>
        <w:t xml:space="preserve"> </w:t>
      </w:r>
      <w:r>
        <w:t xml:space="preserve">- Hamering, Pulling, and Pushing may have similar upper-body EMG patterns</w:t>
      </w:r>
      <w:r>
        <w:t xml:space="preserve"> </w:t>
      </w:r>
      <w:r>
        <w:t xml:space="preserve">- More intra-class variability in aggressive movements</w:t>
      </w:r>
      <w:r>
        <w:t xml:space="preserve"> </w:t>
      </w:r>
      <w:r>
        <w:t xml:space="preserve">- Fewer discriminative features between certain action pairs</w:t>
      </w:r>
    </w:p>
    <w:p>
      <w:pPr>
        <w:pStyle w:val="BodyText"/>
      </w:pPr>
      <w:r>
        <w:rPr>
          <w:b/>
          <w:bCs/>
        </w:rPr>
        <w:t xml:space="preserve">Improvement Opportunities:</w:t>
      </w:r>
      <w:r>
        <w:t xml:space="preserve"> </w:t>
      </w:r>
      <w:r>
        <w:t xml:space="preserve">- Additional feature engineering (entropy, complexity metrics)</w:t>
      </w:r>
      <w:r>
        <w:t xml:space="preserve"> </w:t>
      </w:r>
      <w:r>
        <w:t xml:space="preserve">- Feature selection to focus on discriminative features</w:t>
      </w:r>
      <w:r>
        <w:t xml:space="preserve"> </w:t>
      </w:r>
      <w:r>
        <w:t xml:space="preserve">- Hyperparameter optimization for ensemble parameters</w:t>
      </w:r>
      <w:r>
        <w:t xml:space="preserve"> </w:t>
      </w:r>
      <w:r>
        <w:t xml:space="preserve">- Subject-specific models to account for individual differences</w:t>
      </w:r>
      <w:r>
        <w:t xml:space="preserve"> </w:t>
      </w:r>
      <w:r>
        <w:t xml:space="preserve">- Longer feature windows for better temporal context</w:t>
      </w:r>
    </w:p>
    <w:bookmarkEnd w:id="29"/>
    <w:bookmarkEnd w:id="30"/>
    <w:bookmarkStart w:id="34" w:name="confusion-matrix-insights"/>
    <w:p>
      <w:pPr>
        <w:pStyle w:val="Heading2"/>
      </w:pPr>
      <w:r>
        <w:t xml:space="preserve">Confusion Matrix Insights</w:t>
      </w:r>
    </w:p>
    <w:bookmarkStart w:id="31" w:name="level-1-normal-vs-aggressive"/>
    <w:p>
      <w:pPr>
        <w:pStyle w:val="Heading3"/>
      </w:pPr>
      <w:r>
        <w:t xml:space="preserve">Level 1: Normal vs Aggressive</w:t>
      </w:r>
    </w:p>
    <w:p>
      <w:pPr>
        <w:pStyle w:val="Compact"/>
        <w:numPr>
          <w:ilvl w:val="0"/>
          <w:numId w:val="1008"/>
        </w:numPr>
      </w:pPr>
      <w:r>
        <w:t xml:space="preserve">Row-normalized confusion matrix shows true classification distribution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Actual Distribution</w:t>
      </w:r>
      <w:r>
        <w:t xml:space="preserve">: 1,225 Normal samples, 1,869 Aggressive samples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Misclassifications</w:t>
      </w:r>
      <w:r>
        <w:t xml:space="preserve">: Only 4 total errors (3 Normal→Aggressive, 1 Aggressive→Normal)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 Rate</w:t>
      </w:r>
      <w:r>
        <w:t xml:space="preserve">: 0.13% - Exceptional separation demonstrates distinct EMG signatures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Finding</w:t>
      </w:r>
      <w:r>
        <w:t xml:space="preserve">: Extremely reliable binary classification</w:t>
      </w:r>
    </w:p>
    <w:bookmarkEnd w:id="31"/>
    <w:bookmarkStart w:id="32" w:name="level-2-normal-actions"/>
    <w:p>
      <w:pPr>
        <w:pStyle w:val="Heading3"/>
      </w:pPr>
      <w:r>
        <w:t xml:space="preserve">Level 2: Normal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Diagonal elements</w:t>
      </w:r>
      <w:r>
        <w:t xml:space="preserve"> </w:t>
      </w:r>
      <w:r>
        <w:t xml:space="preserve">(correct predictions): 307, 293, 287, 291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correct</w:t>
      </w:r>
      <w:r>
        <w:t xml:space="preserve">: 1,178 / 1,225 = 96.16%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Confusion patterns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Waving ↔ Handshaking: 15 confusions (arm movement similarity)</w:t>
      </w:r>
    </w:p>
    <w:p>
      <w:pPr>
        <w:pStyle w:val="Compact"/>
        <w:numPr>
          <w:ilvl w:val="1"/>
          <w:numId w:val="1010"/>
        </w:numPr>
      </w:pPr>
      <w:r>
        <w:t xml:space="preserve">Clapping well-separated (only 4 errors)</w:t>
      </w:r>
    </w:p>
    <w:p>
      <w:pPr>
        <w:pStyle w:val="Compact"/>
        <w:numPr>
          <w:ilvl w:val="1"/>
          <w:numId w:val="1010"/>
        </w:numPr>
      </w:pPr>
      <w:r>
        <w:t xml:space="preserve">Hugging somewhat confused (17 errors total)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Most reliable</w:t>
      </w:r>
      <w:r>
        <w:t xml:space="preserve">: Clapping (98.71% accuracy)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Most confused</w:t>
      </w:r>
      <w:r>
        <w:t xml:space="preserve">: Hugging (94.41% accuracy)</w:t>
      </w:r>
    </w:p>
    <w:bookmarkEnd w:id="32"/>
    <w:bookmarkStart w:id="33" w:name="level-3-aggressive-actions"/>
    <w:p>
      <w:pPr>
        <w:pStyle w:val="Heading3"/>
      </w:pPr>
      <w:r>
        <w:t xml:space="preserve">Level 3: Aggressive Actions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Diagonal elements</w:t>
      </w:r>
      <w:r>
        <w:t xml:space="preserve"> </w:t>
      </w:r>
      <w:r>
        <w:t xml:space="preserve">(correct predictions): 232, 271, 234, 230, 233, 261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correct</w:t>
      </w:r>
      <w:r>
        <w:t xml:space="preserve">: 1,461 / 1,869 = 78.17%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Major confusion pairs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Hamering ↔ Punching</w:t>
      </w:r>
      <w:r>
        <w:t xml:space="preserve">: 43 confusions (both involve arm striking motions)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Pulling ↔ Pushing</w:t>
      </w:r>
      <w:r>
        <w:t xml:space="preserve">: 45 confusions (opposite directional forces, similar EMG)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Elbowing ↔ Punching</w:t>
      </w:r>
      <w:r>
        <w:t xml:space="preserve">: 22 confusions (elbow/arm extension overlap)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Best recognized</w:t>
      </w:r>
      <w:r>
        <w:t xml:space="preserve">: Slapping (85.02% accuracy)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Hardest to distinguish</w:t>
      </w:r>
      <w:r>
        <w:t xml:space="preserve">: Punching (75.41% accuracy)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Finding</w:t>
      </w:r>
      <w:r>
        <w:t xml:space="preserve">: Biomechanically similar actions have overlapping EMG signatures</w:t>
      </w:r>
    </w:p>
    <w:bookmarkEnd w:id="33"/>
    <w:bookmarkEnd w:id="34"/>
    <w:bookmarkStart w:id="37" w:name="system-architecture-benefits"/>
    <w:p>
      <w:pPr>
        <w:pStyle w:val="Heading2"/>
      </w:pPr>
      <w:r>
        <w:t xml:space="preserve">System Architecture Benefits</w:t>
      </w:r>
    </w:p>
    <w:bookmarkStart w:id="35" w:name="hierarchical-approach-advantages"/>
    <w:p>
      <w:pPr>
        <w:pStyle w:val="Heading3"/>
      </w:pPr>
      <w:r>
        <w:t xml:space="preserve">Hierarchical Approach Advantages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Computational Efficiency</w:t>
      </w:r>
      <w:r>
        <w:t xml:space="preserve">: Fewer samples for multi-class problems at each level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Interpretability</w:t>
      </w:r>
      <w:r>
        <w:t xml:space="preserve">: Clear decision path for each classification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 Handling</w:t>
      </w:r>
      <w:r>
        <w:t xml:space="preserve">: Errors at Level 1 don’t propagate to wrong subclassifier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Modularity</w:t>
      </w:r>
      <w:r>
        <w:t xml:space="preserve">: Each level can be optimized independently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Scalability</w:t>
      </w:r>
      <w:r>
        <w:t xml:space="preserve">: Easy to add new action types at appropriate level</w:t>
      </w:r>
    </w:p>
    <w:bookmarkEnd w:id="35"/>
    <w:bookmarkStart w:id="36" w:name="example-classification-paths"/>
    <w:p>
      <w:pPr>
        <w:pStyle w:val="Heading3"/>
      </w:pPr>
      <w:r>
        <w:t xml:space="preserve">Example Classification Paths</w:t>
      </w:r>
    </w:p>
    <w:p>
      <w:pPr>
        <w:pStyle w:val="SourceCode"/>
      </w:pPr>
      <w:r>
        <w:rPr>
          <w:rStyle w:val="VerbatimChar"/>
        </w:rPr>
        <w:t xml:space="preserve">Sample → Level 1 (Normal/Aggressive) </w:t>
      </w:r>
      <w:r>
        <w:br/>
      </w:r>
      <w:r>
        <w:rPr>
          <w:rStyle w:val="VerbatimChar"/>
        </w:rPr>
        <w:t xml:space="preserve">  ├─ Normal → Level 2 (4 action types) → Result</w:t>
      </w:r>
      <w:r>
        <w:br/>
      </w:r>
      <w:r>
        <w:rPr>
          <w:rStyle w:val="VerbatimChar"/>
        </w:rPr>
        <w:t xml:space="preserve">  └─ Aggressive → Level 3 (6 action types) → Result</w:t>
      </w:r>
    </w:p>
    <w:bookmarkEnd w:id="36"/>
    <w:bookmarkEnd w:id="37"/>
    <w:bookmarkStart w:id="40" w:name="recommendations"/>
    <w:p>
      <w:pPr>
        <w:pStyle w:val="Heading2"/>
      </w:pPr>
      <w:r>
        <w:t xml:space="preserve">Recommendations</w:t>
      </w:r>
    </w:p>
    <w:bookmarkStart w:id="38" w:name="for-immediate-deployment"/>
    <w:p>
      <w:pPr>
        <w:pStyle w:val="Heading3"/>
      </w:pPr>
      <w:r>
        <w:t xml:space="preserve">For Immediate Deployment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Level 1 &amp; 2</w:t>
      </w:r>
      <w:r>
        <w:t xml:space="preserve">: Highly reliable (&gt;96% accuracy) - suitable for production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Level 3</w:t>
      </w:r>
      <w:r>
        <w:t xml:space="preserve">: 78.17% accuracy - consider hybrid approach with confidence thresholds</w:t>
      </w:r>
    </w:p>
    <w:bookmarkEnd w:id="38"/>
    <w:bookmarkStart w:id="39" w:name="for-level-3-improvement"/>
    <w:p>
      <w:pPr>
        <w:pStyle w:val="Heading3"/>
      </w:pPr>
      <w:r>
        <w:t xml:space="preserve">For Level 3 Improvement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Feature Engineering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Add entropy-based features (ApEn, SampEn)</w:t>
      </w:r>
    </w:p>
    <w:p>
      <w:pPr>
        <w:pStyle w:val="Compact"/>
        <w:numPr>
          <w:ilvl w:val="1"/>
          <w:numId w:val="1016"/>
        </w:numPr>
      </w:pPr>
      <w:r>
        <w:t xml:space="preserve">Include complexity measures (Higuchi, Katz)</w:t>
      </w:r>
    </w:p>
    <w:p>
      <w:pPr>
        <w:pStyle w:val="Compact"/>
        <w:numPr>
          <w:ilvl w:val="1"/>
          <w:numId w:val="1016"/>
        </w:numPr>
      </w:pPr>
      <w:r>
        <w:t xml:space="preserve">Compute cross-channel correlation features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Strategy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Collect more aggressive action samples</w:t>
      </w:r>
    </w:p>
    <w:p>
      <w:pPr>
        <w:pStyle w:val="Compact"/>
        <w:numPr>
          <w:ilvl w:val="1"/>
          <w:numId w:val="1017"/>
        </w:numPr>
      </w:pPr>
      <w:r>
        <w:t xml:space="preserve">Analyze subject-specific patterns</w:t>
      </w:r>
    </w:p>
    <w:p>
      <w:pPr>
        <w:pStyle w:val="Compact"/>
        <w:numPr>
          <w:ilvl w:val="1"/>
          <w:numId w:val="1017"/>
        </w:numPr>
      </w:pPr>
      <w:r>
        <w:t xml:space="preserve">Check for class imbalance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Optimization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Grid search on ensemble parameters</w:t>
      </w:r>
    </w:p>
    <w:p>
      <w:pPr>
        <w:pStyle w:val="Compact"/>
        <w:numPr>
          <w:ilvl w:val="1"/>
          <w:numId w:val="1018"/>
        </w:numPr>
      </w:pPr>
      <w:r>
        <w:t xml:space="preserve">Try alternative base learners (SVM, Neural Networks)</w:t>
      </w:r>
    </w:p>
    <w:p>
      <w:pPr>
        <w:pStyle w:val="Compact"/>
        <w:numPr>
          <w:ilvl w:val="1"/>
          <w:numId w:val="1018"/>
        </w:numPr>
      </w:pPr>
      <w:r>
        <w:t xml:space="preserve">Ensemble of ensembles approach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Hybrid Strategy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Use confidence scores as secondary metric</w:t>
      </w:r>
    </w:p>
    <w:p>
      <w:pPr>
        <w:pStyle w:val="Compact"/>
        <w:numPr>
          <w:ilvl w:val="1"/>
          <w:numId w:val="1019"/>
        </w:numPr>
      </w:pPr>
      <w:r>
        <w:t xml:space="preserve">Flag low-confidence predictions for manual review</w:t>
      </w:r>
    </w:p>
    <w:p>
      <w:pPr>
        <w:pStyle w:val="Compact"/>
        <w:numPr>
          <w:ilvl w:val="1"/>
          <w:numId w:val="1019"/>
        </w:numPr>
      </w:pPr>
      <w:r>
        <w:t xml:space="preserve">Implement rejection option for uncertain samples</w:t>
      </w:r>
    </w:p>
    <w:bookmarkEnd w:id="39"/>
    <w:bookmarkEnd w:id="40"/>
    <w:bookmarkStart w:id="43" w:name="technical-implementation-summary"/>
    <w:p>
      <w:pPr>
        <w:pStyle w:val="Heading2"/>
      </w:pPr>
      <w:r>
        <w:t xml:space="preserve">Technical Implementation Summary</w:t>
      </w:r>
    </w:p>
    <w:bookmarkStart w:id="41" w:name="key-matlab-functions-used"/>
    <w:p>
      <w:pPr>
        <w:pStyle w:val="Heading3"/>
      </w:pPr>
      <w:r>
        <w:t xml:space="preserve">Key MATLAB Functions Used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readmatrix()</w:t>
      </w:r>
      <w:r>
        <w:t xml:space="preserve"> </w:t>
      </w:r>
      <w:r>
        <w:t xml:space="preserve">- Data loading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fitcsvm()</w:t>
      </w:r>
      <w:r>
        <w:t xml:space="preserve"> </w:t>
      </w:r>
      <w:r>
        <w:t xml:space="preserve">- SVM training (Level 1)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fitcensemble()</w:t>
      </w:r>
      <w:r>
        <w:t xml:space="preserve"> </w:t>
      </w:r>
      <w:r>
        <w:t xml:space="preserve">- Ensemble methods (Levels 2 &amp; 3)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cvpartition()</w:t>
      </w:r>
      <w:r>
        <w:t xml:space="preserve"> </w:t>
      </w:r>
      <w:r>
        <w:t xml:space="preserve">- 5-fold cross-validation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confusionchart()</w:t>
      </w:r>
      <w:r>
        <w:t xml:space="preserve"> </w:t>
      </w:r>
      <w:r>
        <w:t xml:space="preserve">- Visualization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zscore()</w:t>
      </w:r>
      <w:r>
        <w:t xml:space="preserve"> </w:t>
      </w:r>
      <w:r>
        <w:t xml:space="preserve">- Feature normalization</w:t>
      </w:r>
    </w:p>
    <w:bookmarkEnd w:id="41"/>
    <w:bookmarkStart w:id="42" w:name="cross-validation-strategy"/>
    <w:p>
      <w:pPr>
        <w:pStyle w:val="Heading3"/>
      </w:pPr>
      <w:r>
        <w:t xml:space="preserve">Cross-Validation Strategy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Method</w:t>
      </w:r>
      <w:r>
        <w:t xml:space="preserve">: K-Fold (K=5)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Stratification</w:t>
      </w:r>
      <w:r>
        <w:t xml:space="preserve">: Preserves class distribution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Seed</w:t>
      </w:r>
      <w:r>
        <w:t xml:space="preserve">: 100 (reproducible results)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Benefit</w:t>
      </w:r>
      <w:r>
        <w:t xml:space="preserve">: Reliable generalization estimates</w:t>
      </w:r>
    </w:p>
    <w:bookmarkEnd w:id="42"/>
    <w:bookmarkEnd w:id="43"/>
    <w:bookmarkStart w:id="44" w:name="comparative-analysis"/>
    <w:p>
      <w:pPr>
        <w:pStyle w:val="Heading2"/>
      </w:pPr>
      <w:r>
        <w:t xml:space="preserve">Comparative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Level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Classes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Classifier Type</w:t>
            </w:r>
          </w:p>
        </w:tc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Bagging</w:t>
            </w:r>
          </w:p>
        </w:tc>
        <w:tc>
          <w:tcPr/>
          <w:p>
            <w:pPr>
              <w:pStyle w:val="Compact"/>
            </w:pPr>
            <w:r>
              <w:t xml:space="preserve">TotalBoost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99.87%</w:t>
            </w:r>
          </w:p>
        </w:tc>
        <w:tc>
          <w:tcPr/>
          <w:p>
            <w:pPr>
              <w:pStyle w:val="Compact"/>
            </w:pPr>
            <w:r>
              <w:t xml:space="preserve">96.16%</w:t>
            </w:r>
          </w:p>
        </w:tc>
        <w:tc>
          <w:tcPr/>
          <w:p>
            <w:pPr>
              <w:pStyle w:val="Compact"/>
            </w:pPr>
            <w:r>
              <w:t xml:space="preserve">78.17%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Easiest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Hardest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Count</w:t>
            </w:r>
          </w:p>
        </w:tc>
        <w:tc>
          <w:tcPr/>
          <w:p>
            <w:pPr>
              <w:pStyle w:val="Compact"/>
            </w:pPr>
            <w:r>
              <w:t xml:space="preserve">3,094</w:t>
            </w:r>
          </w:p>
        </w:tc>
        <w:tc>
          <w:tcPr/>
          <w:p>
            <w:pPr>
              <w:pStyle w:val="Compact"/>
            </w:pPr>
            <w:r>
              <w:t xml:space="preserve">~1,547</w:t>
            </w:r>
          </w:p>
        </w:tc>
        <w:tc>
          <w:tcPr/>
          <w:p>
            <w:pPr>
              <w:pStyle w:val="Compact"/>
            </w:pPr>
            <w:r>
              <w:t xml:space="preserve">~1,547</w:t>
            </w:r>
          </w:p>
        </w:tc>
      </w:tr>
    </w:tbl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hierarchical classification system demonstrates</w:t>
      </w:r>
      <w:r>
        <w:t xml:space="preserve"> </w:t>
      </w:r>
      <w:r>
        <w:rPr>
          <w:b/>
          <w:bCs/>
        </w:rPr>
        <w:t xml:space="preserve">highly effective EMG-based action recognition</w:t>
      </w:r>
      <w:r>
        <w:t xml:space="preserve"> </w:t>
      </w:r>
      <w:r>
        <w:t xml:space="preserve">across three decision levels: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Exceptional Level 1 Performance (99.87%)</w:t>
      </w:r>
      <w:r>
        <w:t xml:space="preserve">: Normal vs Aggressive movements are clearly distinguishable in EMG patterns with minimal overlap.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High Level 2 Performance (96.16%)</w:t>
      </w:r>
      <w:r>
        <w:t xml:space="preserve">: Specific normal action types can be reliably classified, suitable for activity monitoring applications.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Moderate Level 3 Performance (78.17%)</w:t>
      </w:r>
      <w:r>
        <w:t xml:space="preserve">: Aggressive action types show more complexity and overlap but remain classifiable at &gt;75% accuracy.</w:t>
      </w:r>
    </w:p>
    <w:p>
      <w:pPr>
        <w:pStyle w:val="FirstParagraph"/>
      </w:pPr>
      <w:r>
        <w:t xml:space="preserve">The hierarchical approach provides a</w:t>
      </w:r>
      <w:r>
        <w:t xml:space="preserve"> </w:t>
      </w:r>
      <w:r>
        <w:rPr>
          <w:b/>
          <w:bCs/>
        </w:rPr>
        <w:t xml:space="preserve">practical, interpretable, and scalable solution</w:t>
      </w:r>
      <w:r>
        <w:t xml:space="preserve"> </w:t>
      </w:r>
      <w:r>
        <w:t xml:space="preserve">for EMG-based action recognition. The system is production-ready for Levels 1 and 2, with opportunities for Level 3 enhancement through advanced feature engineering and optimization.</w:t>
      </w:r>
    </w:p>
    <w:p>
      <w:pPr>
        <w:pStyle w:val="BodyText"/>
      </w:pPr>
      <w:r>
        <w:rPr>
          <w:b/>
          <w:bCs/>
        </w:rPr>
        <w:t xml:space="preserve">Overall System Assessment</w:t>
      </w:r>
      <w:r>
        <w:t xml:space="preserve">: ⭐⭐⭐⭐ (4/5 stars)</w:t>
      </w:r>
      <w:r>
        <w:t xml:space="preserve"> </w:t>
      </w:r>
      <w:r>
        <w:t xml:space="preserve">- Excellent for binary and 4-class discrimination</w:t>
      </w:r>
      <w:r>
        <w:t xml:space="preserve"> </w:t>
      </w:r>
      <w:r>
        <w:t xml:space="preserve">- Solid foundation for real-world EMG applications</w:t>
      </w:r>
      <w:r>
        <w:t xml:space="preserve"> </w:t>
      </w:r>
      <w:r>
        <w:t xml:space="preserve">- Clear path to improvement for 6-class discrimination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January 15, 2026</w:t>
      </w:r>
      <w:r>
        <w:br/>
      </w:r>
      <w:r>
        <w:rPr>
          <w:b/>
          <w:bCs/>
        </w:rPr>
        <w:t xml:space="preserve">Analysis Tool</w:t>
      </w:r>
      <w:r>
        <w:t xml:space="preserve">: MATLAB Hierarchical Classification Framework</w:t>
      </w:r>
      <w:r>
        <w:br/>
      </w:r>
      <w:r>
        <w:rPr>
          <w:b/>
          <w:bCs/>
        </w:rPr>
        <w:t xml:space="preserve">Feature Extraction Method</w:t>
      </w:r>
      <w:r>
        <w:t xml:space="preserve">: Sliding Window (256 samples, 128 step)</w:t>
      </w:r>
      <w:r>
        <w:br/>
      </w:r>
      <w:r>
        <w:rPr>
          <w:b/>
          <w:bCs/>
        </w:rPr>
        <w:t xml:space="preserve">Cross-Validation</w:t>
      </w:r>
      <w:r>
        <w:t xml:space="preserve">: 5-Fold with seed=100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2026-01-15T06:04:17Z</dcterms:created>
  <dcterms:modified xsi:type="dcterms:W3CDTF">2026-01-15T06:04:17Z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