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29AB8039" wp14:paraId="2269612A" wp14:textId="060A4301">
      <w:pPr>
        <w:spacing w:before="0" w:beforeAutospacing="off" w:after="60" w:afterAutospacing="off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Software Design and Architecture</w:t>
      </w:r>
    </w:p>
    <w:p xmlns:wp14="http://schemas.microsoft.com/office/word/2010/wordml" wp14:paraId="355F6D2D" wp14:textId="2051DDAD">
      <w:r>
        <w:br/>
      </w: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Introduction</w:t>
      </w:r>
      <w:r>
        <w:br/>
      </w:r>
      <w:r w:rsidRPr="29AB8039" w:rsidR="6F39D073">
        <w:rPr>
          <w:rFonts w:ascii="Arial" w:hAnsi="Arial" w:eastAsia="Arial" w:cs="Arial"/>
        </w:rPr>
        <w:t>From my understanding of the project, the goal is to create an intelligent s</w:t>
      </w:r>
      <w:r w:rsidRPr="29AB8039" w:rsidR="040B9FD0">
        <w:rPr>
          <w:rFonts w:ascii="Arial" w:hAnsi="Arial" w:eastAsia="Arial" w:cs="Arial"/>
        </w:rPr>
        <w:t xml:space="preserve">imulation of atomic level interactions that occur </w:t>
      </w:r>
      <w:r w:rsidRPr="29AB8039" w:rsidR="030A6BEA">
        <w:rPr>
          <w:rFonts w:ascii="Arial" w:hAnsi="Arial" w:eastAsia="Arial" w:cs="Arial"/>
        </w:rPr>
        <w:t>in each</w:t>
      </w:r>
      <w:r w:rsidRPr="29AB8039" w:rsidR="040B9FD0">
        <w:rPr>
          <w:rFonts w:ascii="Arial" w:hAnsi="Arial" w:eastAsia="Arial" w:cs="Arial"/>
        </w:rPr>
        <w:t xml:space="preserve"> material when inside a nuclear reaction. There are many factors to consider when implementing this solution, which is why</w:t>
      </w:r>
      <w:r w:rsidRPr="29AB8039" w:rsidR="23AFBC9B">
        <w:rPr>
          <w:rFonts w:ascii="Arial" w:hAnsi="Arial" w:eastAsia="Arial" w:cs="Arial"/>
        </w:rPr>
        <w:t xml:space="preserve"> each team has split up and divided the work</w:t>
      </w:r>
      <w:r w:rsidRPr="29AB8039" w:rsidR="788A9133">
        <w:rPr>
          <w:rFonts w:ascii="Arial" w:hAnsi="Arial" w:eastAsia="Arial" w:cs="Arial"/>
        </w:rPr>
        <w:t xml:space="preserve">. </w:t>
      </w:r>
      <w:r w:rsidRPr="29AB8039" w:rsidR="60A7DCCB">
        <w:rPr>
          <w:rFonts w:ascii="Arial" w:hAnsi="Arial" w:eastAsia="Arial" w:cs="Arial"/>
        </w:rPr>
        <w:t>Each solution must take into account the physical side of things in order to create an accurate solution to the project proposal.</w:t>
      </w:r>
      <w:r w:rsidRPr="29AB8039" w:rsidR="60A7DCCB">
        <w:rPr>
          <w:rFonts w:ascii="Arial" w:hAnsi="Arial" w:eastAsia="Arial" w:cs="Arial"/>
        </w:rPr>
        <w:t xml:space="preserve"> </w:t>
      </w:r>
      <w:r w:rsidRPr="29AB8039" w:rsidR="788A9133">
        <w:rPr>
          <w:rFonts w:ascii="Arial" w:hAnsi="Arial" w:eastAsia="Arial" w:cs="Arial"/>
        </w:rPr>
        <w:t xml:space="preserve">The idea is that this work will be </w:t>
      </w:r>
      <w:r w:rsidRPr="29AB8039" w:rsidR="01556A33">
        <w:rPr>
          <w:rFonts w:ascii="Arial" w:hAnsi="Arial" w:eastAsia="Arial" w:cs="Arial"/>
        </w:rPr>
        <w:t>continued</w:t>
      </w:r>
      <w:r w:rsidRPr="29AB8039" w:rsidR="788A9133">
        <w:rPr>
          <w:rFonts w:ascii="Arial" w:hAnsi="Arial" w:eastAsia="Arial" w:cs="Arial"/>
        </w:rPr>
        <w:t xml:space="preserve"> </w:t>
      </w:r>
      <w:r w:rsidRPr="29AB8039" w:rsidR="3C59A9FC">
        <w:rPr>
          <w:rFonts w:ascii="Arial" w:hAnsi="Arial" w:eastAsia="Arial" w:cs="Arial"/>
        </w:rPr>
        <w:t>when we are finished with it</w:t>
      </w:r>
      <w:r w:rsidRPr="29AB8039" w:rsidR="7E1B0273">
        <w:rPr>
          <w:rFonts w:ascii="Arial" w:hAnsi="Arial" w:eastAsia="Arial" w:cs="Arial"/>
        </w:rPr>
        <w:t xml:space="preserve"> and be used to further the research in the nuclear materials field by applying computer simulations and parallel GPU computing. </w:t>
      </w:r>
    </w:p>
    <w:p xmlns:wp14="http://schemas.microsoft.com/office/word/2010/wordml" w:rsidP="29AB8039" wp14:paraId="730BF6FE" wp14:textId="1A334927">
      <w:pPr>
        <w:pStyle w:val="Heading1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Architectural Goals and Principles</w:t>
      </w:r>
    </w:p>
    <w:p xmlns:wp14="http://schemas.microsoft.com/office/word/2010/wordml" w:rsidP="29AB8039" wp14:paraId="5394D1DB" wp14:textId="11EE9524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3CBFE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main goal is to </w:t>
      </w:r>
      <w:r w:rsidRPr="29AB8039" w:rsidR="3CBFE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provide</w:t>
      </w:r>
      <w:r w:rsidRPr="29AB8039" w:rsidR="3CBFE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9AB8039" w:rsidR="3CBFE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accurate</w:t>
      </w:r>
      <w:r w:rsidRPr="29AB8039" w:rsidR="3CBFE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simulation that can give tangible values that could be useful to someone researching in the field. </w:t>
      </w:r>
      <w:r w:rsidRPr="29AB8039" w:rsidR="3CBFE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Above all, this</w:t>
      </w:r>
      <w:r w:rsidRPr="29AB8039" w:rsidR="3CBFE7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9AB8039" w:rsidR="5450A9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should be the main goal. Some side effects of this are methods of </w:t>
      </w:r>
      <w:r w:rsidRPr="29AB8039" w:rsidR="5450A9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providing</w:t>
      </w:r>
      <w:r w:rsidRPr="29AB8039" w:rsidR="5450A90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some visualization of this data, and ways for the app to accessible on </w:t>
      </w:r>
      <w:r w:rsidRPr="29AB8039" w:rsidR="67003A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broad range of computers as per the project </w:t>
      </w:r>
      <w:r w:rsidRPr="29AB8039" w:rsidR="67003A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partner's</w:t>
      </w:r>
      <w:r w:rsidRPr="29AB8039" w:rsidR="67003A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request.</w:t>
      </w:r>
    </w:p>
    <w:p xmlns:wp14="http://schemas.microsoft.com/office/word/2010/wordml" w:rsidP="29AB8039" wp14:paraId="1E592733" wp14:textId="75C390A5">
      <w:pPr>
        <w:pStyle w:val="Heading1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System Overview</w:t>
      </w:r>
    </w:p>
    <w:p xmlns:wp14="http://schemas.microsoft.com/office/word/2010/wordml" w:rsidP="29AB8039" wp14:paraId="44A24DCD" wp14:textId="36E05910">
      <w:pPr>
        <w:pStyle w:val="Normal"/>
        <w:rPr>
          <w:noProof w:val="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746263B" wp14:editId="48515EF0">
                <wp:extent xmlns:wp="http://schemas.openxmlformats.org/drawingml/2006/wordprocessingDrawing" cx="4666933" cy="4133850"/>
                <wp:effectExtent xmlns:wp="http://schemas.openxmlformats.org/drawingml/2006/wordprocessingDrawing" l="0" t="0" r="19685" b="19050"/>
                <wp:docPr xmlns:wp="http://schemas.openxmlformats.org/drawingml/2006/wordprocessingDrawing" id="46023893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66933" cy="4133850"/>
                          <a:chOff x="0" y="0"/>
                          <a:chExt cx="4666933" cy="413385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 rot="-10800000" flipH="1" flipV="1">
                            <a:off x="0" y="514350"/>
                            <a:ext cx="1190316" cy="647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28"/>
                                  <w:szCs w:val="28"/>
                                </w:rPr>
                                <w:t>C++ Source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 rot="-10800000" flipH="1" flipV="1">
                            <a:off x="0" y="0"/>
                            <a:ext cx="3809366" cy="32385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spacing w:line="252" w:lineRule="auto"/>
                                <w:jc w:val="center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28"/>
                                  <w:szCs w:val="28"/>
                                </w:rPr>
                                <w:t>C++ GUI Lib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 rot="-10800000" flipH="1" flipV="1">
                            <a:off x="2619049" y="514350"/>
                            <a:ext cx="1190316" cy="647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spacing w:line="252" w:lineRule="auto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28"/>
                                  <w:szCs w:val="28"/>
                                </w:rPr>
                                <w:t>Scripts - Custom Libs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 rot="-10800000" flipH="1" flipV="1">
                            <a:off x="0" y="1771650"/>
                            <a:ext cx="3809365" cy="6477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spacing w:line="254" w:lineRule="auto"/>
                                <w:rPr>
                                  <w:rFonts w:hAnsi="Calibri" w:eastAsia="Calibri" w:cs="Calibri"/>
                                  <w:color w:val="000000"/>
                                  <w:kern w:val="0"/>
                                  <w:sz w:val="28"/>
                                  <w:szCs w:val="28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28"/>
                                  <w:szCs w:val="28"/>
                                </w:rPr>
                                <w:t>CUDA API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 / OPENCL</w:t>
                              </w:r>
                              <w:r>
                                <w:rPr>
                                  <w:rFonts w:hAnsi="Calibri" w:eastAsia="Calibri" w:cs="Calibri"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>
                            <a:off x="276071" y="1452563"/>
                            <a:ext cx="6286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>
                          <a:stCxn id="4" idx="1"/>
                        </wps:cNvCnPr>
                        <wps:spPr>
                          <a:xfrm flipH="1" flipV="1">
                            <a:off x="1190308" y="828675"/>
                            <a:ext cx="1428741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8" name="Rectangle 8"/>
                        <wps:cNvSpPr/>
                        <wps:spPr>
                          <a:xfrm>
                            <a:off x="3962083" y="0"/>
                            <a:ext cx="704850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User interface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9" name="Rectangle 9"/>
                        <wps:cNvSpPr/>
                        <wps:spPr>
                          <a:xfrm>
                            <a:off x="3962083" y="1771650"/>
                            <a:ext cx="704850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Parallel Interface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10" name="Straight Arrow Connector 10"/>
                        <wps:cNvCnPr/>
                        <wps:spPr>
                          <a:xfrm rot="5400000">
                            <a:off x="266546" y="2728913"/>
                            <a:ext cx="6286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1" name="Cylinder 11"/>
                        <wps:cNvSpPr/>
                        <wps:spPr>
                          <a:xfrm>
                            <a:off x="104621" y="3048000"/>
                            <a:ext cx="952500" cy="108585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OSU DGX SERVER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2" name="Cylinder 12"/>
                        <wps:cNvSpPr/>
                        <wps:spPr>
                          <a:xfrm>
                            <a:off x="1428429" y="3048000"/>
                            <a:ext cx="952500" cy="1085850"/>
                          </a:xfrm>
                          <a:prstGeom prst="can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EXTRN.</w:t>
                              </w:r>
                            </w:p>
                            <w:p w:rsidR="000D3F84" w:rsidP="000D3F84" w:rsidRDefault="000D3F84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</w:rPr>
                                <w:t>GPU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13" name="Straight Arrow Connector 13"/>
                        <wps:cNvCnPr/>
                        <wps:spPr>
                          <a:xfrm rot="5400000">
                            <a:off x="1585591" y="2728913"/>
                            <a:ext cx="6286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" name="Rectangle 14"/>
                        <wps:cNvSpPr/>
                        <wps:spPr>
                          <a:xfrm>
                            <a:off x="3962083" y="2724150"/>
                            <a:ext cx="704850" cy="1409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0D3F84" w:rsidP="000D3F84" w:rsidRDefault="000D3F84">
                              <w:pPr>
                                <w:rPr>
                                  <w:rFonts w:ascii="Calibri" w:hAnsi="Calibri" w:cs="Calibri"/>
                                  <w:color w:val="000000"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ComputeInterface</w:t>
                              </w:r>
                            </w:p>
                            <w:p w:rsidR="000D3F84" w:rsidP="000D3F84" w:rsidRDefault="000D3F84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Sim.</w:t>
                              </w:r>
                            </w:p>
                            <w:p w:rsidR="000D3F84" w:rsidP="000D3F84" w:rsidRDefault="000D3F84">
                              <w:pPr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29AB8039" wp14:paraId="6F33440D" wp14:textId="2603C08C">
      <w:pPr>
        <w:pStyle w:val="Normal"/>
        <w:rPr>
          <w:noProof w:val="0"/>
          <w:lang w:val="en-US"/>
        </w:rPr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Architectural Patterns</w:t>
      </w:r>
      <w:r>
        <w:br/>
      </w:r>
      <w:r w:rsidRPr="29AB8039" w:rsidR="2E10CDB1">
        <w:rPr>
          <w:rFonts w:ascii="Arial" w:hAnsi="Arial" w:eastAsia="Arial" w:cs="Arial"/>
        </w:rPr>
        <w:t>An effective architectural pattern that we might choose is the MVC pattern wh</w:t>
      </w:r>
      <w:r w:rsidRPr="29AB8039" w:rsidR="0D63404A">
        <w:rPr>
          <w:rFonts w:ascii="Arial" w:hAnsi="Arial" w:eastAsia="Arial" w:cs="Arial"/>
        </w:rPr>
        <w:t xml:space="preserve">ich divides the software up into components, one being the data, the other being the main function and lastly the visual representation of the data. </w:t>
      </w:r>
      <w:r w:rsidRPr="29AB8039" w:rsidR="58512021">
        <w:rPr>
          <w:rFonts w:ascii="Arial" w:hAnsi="Arial" w:eastAsia="Arial" w:cs="Arial"/>
        </w:rPr>
        <w:t>Giving our users multiple ways to view the</w:t>
      </w:r>
      <w:r w:rsidRPr="29AB8039" w:rsidR="446D913B">
        <w:rPr>
          <w:rFonts w:ascii="Arial" w:hAnsi="Arial" w:eastAsia="Arial" w:cs="Arial"/>
        </w:rPr>
        <w:t xml:space="preserve"> data </w:t>
      </w:r>
      <w:r w:rsidRPr="29AB8039" w:rsidR="446D913B">
        <w:rPr>
          <w:rFonts w:ascii="Arial" w:hAnsi="Arial" w:eastAsia="Arial" w:cs="Arial"/>
        </w:rPr>
        <w:t>that’s</w:t>
      </w:r>
      <w:r w:rsidRPr="29AB8039" w:rsidR="446D913B">
        <w:rPr>
          <w:rFonts w:ascii="Arial" w:hAnsi="Arial" w:eastAsia="Arial" w:cs="Arial"/>
        </w:rPr>
        <w:t xml:space="preserve"> generated in our </w:t>
      </w:r>
      <w:r w:rsidRPr="29AB8039" w:rsidR="2C5FCE11">
        <w:rPr>
          <w:rFonts w:ascii="Arial" w:hAnsi="Arial" w:eastAsia="Arial" w:cs="Arial"/>
        </w:rPr>
        <w:t>simulation</w:t>
      </w:r>
      <w:r w:rsidRPr="29AB8039" w:rsidR="446D913B">
        <w:rPr>
          <w:rFonts w:ascii="Arial" w:hAnsi="Arial" w:eastAsia="Arial" w:cs="Arial"/>
        </w:rPr>
        <w:t xml:space="preserve"> allows us to deliver a complex </w:t>
      </w:r>
      <w:r w:rsidRPr="29AB8039" w:rsidR="117C74E1">
        <w:rPr>
          <w:rFonts w:ascii="Arial" w:hAnsi="Arial" w:eastAsia="Arial" w:cs="Arial"/>
        </w:rPr>
        <w:t>solution</w:t>
      </w:r>
      <w:r w:rsidRPr="29AB8039" w:rsidR="446D913B">
        <w:rPr>
          <w:rFonts w:ascii="Arial" w:hAnsi="Arial" w:eastAsia="Arial" w:cs="Arial"/>
        </w:rPr>
        <w:t xml:space="preserve"> with lay</w:t>
      </w:r>
      <w:r w:rsidRPr="29AB8039" w:rsidR="4D0D5B78">
        <w:rPr>
          <w:rFonts w:ascii="Arial" w:hAnsi="Arial" w:eastAsia="Arial" w:cs="Arial"/>
        </w:rPr>
        <w:t>ers of abstraction to improve the user experience.</w:t>
      </w:r>
      <w:r w:rsidRPr="29AB8039" w:rsidR="5A1CFAA6">
        <w:rPr>
          <w:rFonts w:ascii="Arial" w:hAnsi="Arial" w:eastAsia="Arial" w:cs="Arial"/>
        </w:rPr>
        <w:t xml:space="preserve"> This may also be useful in creating </w:t>
      </w:r>
      <w:r w:rsidRPr="29AB8039" w:rsidR="774DADE8">
        <w:rPr>
          <w:rFonts w:ascii="Arial" w:hAnsi="Arial" w:eastAsia="Arial" w:cs="Arial"/>
        </w:rPr>
        <w:t>multiple</w:t>
      </w:r>
      <w:r w:rsidRPr="29AB8039" w:rsidR="5A1CFAA6">
        <w:rPr>
          <w:rFonts w:ascii="Arial" w:hAnsi="Arial" w:eastAsia="Arial" w:cs="Arial"/>
        </w:rPr>
        <w:t xml:space="preserve"> data visualizations and a “tabbed” software that allows the user to view two sets of data at once and compare </w:t>
      </w:r>
      <w:r w:rsidRPr="29AB8039" w:rsidR="3F0F5F1B">
        <w:rPr>
          <w:rFonts w:ascii="Arial" w:hAnsi="Arial" w:eastAsia="Arial" w:cs="Arial"/>
        </w:rPr>
        <w:t>their</w:t>
      </w:r>
      <w:r w:rsidRPr="29AB8039" w:rsidR="3F0F5F1B">
        <w:rPr>
          <w:rFonts w:ascii="Arial" w:hAnsi="Arial" w:eastAsia="Arial" w:cs="Arial"/>
        </w:rPr>
        <w:t xml:space="preserve"> results.</w:t>
      </w:r>
    </w:p>
    <w:p xmlns:wp14="http://schemas.microsoft.com/office/word/2010/wordml" w:rsidP="29AB8039" wp14:paraId="76E8D001" wp14:textId="76D17C08">
      <w:pPr>
        <w:rPr>
          <w:rFonts w:ascii="Arial" w:hAnsi="Arial" w:eastAsia="Arial" w:cs="Arial"/>
        </w:rPr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Component</w:t>
      </w: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Descriptions</w:t>
      </w:r>
    </w:p>
    <w:p xmlns:wp14="http://schemas.microsoft.com/office/word/2010/wordml" w:rsidP="29AB8039" wp14:paraId="6595BA2A" wp14:textId="2E72000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2F8BFC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UI: </w:t>
      </w:r>
      <w:r w:rsidRPr="29AB8039" w:rsidR="2F8BFC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Provide</w:t>
      </w:r>
      <w:r w:rsidRPr="29AB8039" w:rsidR="2F8BFC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some visuals to </w:t>
      </w:r>
      <w:r w:rsidRPr="29AB8039" w:rsidR="391EC1B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user</w:t>
      </w:r>
      <w:r w:rsidRPr="29AB8039" w:rsidR="2F8BFC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and some meaning to data. In a project like this raw numbers are hard to interpret and gain </w:t>
      </w:r>
      <w:r w:rsidRPr="29AB8039" w:rsidR="25C2CF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meaningful knowledge from, so a visual representation like a graph, needs to be added.</w:t>
      </w:r>
    </w:p>
    <w:p xmlns:wp14="http://schemas.microsoft.com/office/word/2010/wordml" w:rsidP="29AB8039" wp14:paraId="36264B15" wp14:textId="4A89FA3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2F8BFC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GPU Simulation / GPU Code:</w:t>
      </w:r>
      <w:r w:rsidRPr="29AB8039" w:rsidR="2FC27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 purpose behind </w:t>
      </w:r>
      <w:r w:rsidRPr="29AB8039" w:rsidR="5CF87D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</w:t>
      </w:r>
      <w:r w:rsidRPr="29AB8039" w:rsidR="2FC27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is to provide the program with data. There needs to be some computational element to our </w:t>
      </w:r>
      <w:r w:rsidRPr="29AB8039" w:rsidR="17E52CA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simulation</w:t>
      </w:r>
      <w:r w:rsidRPr="29AB8039" w:rsidR="2FC2753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and the GPU code </w:t>
      </w:r>
      <w:r w:rsidRPr="29AB8039" w:rsidR="6B7103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either through CUDA or OPENCL will allow us to do that. </w:t>
      </w:r>
    </w:p>
    <w:p xmlns:wp14="http://schemas.microsoft.com/office/word/2010/wordml" w:rsidP="29AB8039" wp14:paraId="42AD0B50" wp14:textId="4520FA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2F8BFCB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Server:</w:t>
      </w:r>
      <w:r w:rsidRPr="29AB8039" w:rsidR="4893E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possibility is to provide the users with a login to access the computational power of the OSU GPU </w:t>
      </w:r>
      <w:r w:rsidRPr="29AB8039" w:rsidR="0738D03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farm and</w:t>
      </w:r>
      <w:r w:rsidRPr="29AB8039" w:rsidR="4893EB0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get their results quicker th</w:t>
      </w:r>
      <w:r w:rsidRPr="29AB8039" w:rsidR="27E65DA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 they would running on a laptop.</w:t>
      </w:r>
    </w:p>
    <w:p xmlns:wp14="http://schemas.microsoft.com/office/word/2010/wordml" w:rsidP="29AB8039" wp14:paraId="782004F9" wp14:textId="213A7955">
      <w:pPr>
        <w:pStyle w:val="Heading1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Data Management</w:t>
      </w:r>
    </w:p>
    <w:p xmlns:wp14="http://schemas.microsoft.com/office/word/2010/wordml" w:rsidP="29AB8039" wp14:paraId="2E41D6BB" wp14:textId="2B316E0C">
      <w:pPr>
        <w:rPr>
          <w:rFonts w:ascii="Arial" w:hAnsi="Arial" w:eastAsia="Arial" w:cs="Arial"/>
        </w:rPr>
      </w:pPr>
      <w:r>
        <w:br/>
      </w:r>
      <w:r w:rsidRPr="29AB8039" w:rsidR="27EE9D6E">
        <w:rPr>
          <w:rFonts w:ascii="Arial" w:hAnsi="Arial" w:eastAsia="Arial" w:cs="Arial"/>
        </w:rPr>
        <w:t xml:space="preserve">We have already been experimenting with outputting csv data. This will </w:t>
      </w:r>
      <w:r w:rsidRPr="29AB8039" w:rsidR="27EE9D6E">
        <w:rPr>
          <w:rFonts w:ascii="Arial" w:hAnsi="Arial" w:eastAsia="Arial" w:cs="Arial"/>
        </w:rPr>
        <w:t>most likely be</w:t>
      </w:r>
      <w:r w:rsidRPr="29AB8039" w:rsidR="27EE9D6E">
        <w:rPr>
          <w:rFonts w:ascii="Arial" w:hAnsi="Arial" w:eastAsia="Arial" w:cs="Arial"/>
        </w:rPr>
        <w:t xml:space="preserve"> the best method for graph representation. </w:t>
      </w:r>
      <w:r w:rsidRPr="29AB8039" w:rsidR="0E1DF58A">
        <w:rPr>
          <w:rFonts w:ascii="Arial" w:hAnsi="Arial" w:eastAsia="Arial" w:cs="Arial"/>
        </w:rPr>
        <w:t>For user configuration and application data</w:t>
      </w:r>
      <w:r w:rsidRPr="29AB8039" w:rsidR="5A0656A2">
        <w:rPr>
          <w:rFonts w:ascii="Arial" w:hAnsi="Arial" w:eastAsia="Arial" w:cs="Arial"/>
        </w:rPr>
        <w:t xml:space="preserve"> we have been using </w:t>
      </w:r>
      <w:r w:rsidRPr="29AB8039" w:rsidR="5A0656A2">
        <w:rPr>
          <w:rFonts w:ascii="Arial" w:hAnsi="Arial" w:eastAsia="Arial" w:cs="Arial"/>
        </w:rPr>
        <w:t>json</w:t>
      </w:r>
      <w:r w:rsidRPr="29AB8039" w:rsidR="5A0656A2">
        <w:rPr>
          <w:rFonts w:ascii="Arial" w:hAnsi="Arial" w:eastAsia="Arial" w:cs="Arial"/>
        </w:rPr>
        <w:t xml:space="preserve"> files, which going forward would be the simplest</w:t>
      </w:r>
      <w:r w:rsidRPr="29AB8039" w:rsidR="2DFF9B1A">
        <w:rPr>
          <w:rFonts w:ascii="Arial" w:hAnsi="Arial" w:eastAsia="Arial" w:cs="Arial"/>
        </w:rPr>
        <w:t xml:space="preserve"> and would make the most sense.</w:t>
      </w:r>
    </w:p>
    <w:p xmlns:wp14="http://schemas.microsoft.com/office/word/2010/wordml" w:rsidP="29AB8039" wp14:paraId="2B038671" wp14:textId="51F9408A">
      <w:pPr>
        <w:pStyle w:val="Heading1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Interface Design</w:t>
      </w:r>
    </w:p>
    <w:p xmlns:wp14="http://schemas.microsoft.com/office/word/2010/wordml" w:rsidP="29AB8039" wp14:paraId="7C0216E0" wp14:textId="3B3BCDAB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0E43F9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 interface that we will need will </w:t>
      </w:r>
      <w:r w:rsidRPr="29AB8039" w:rsidR="0E43F9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most likely consist</w:t>
      </w:r>
      <w:r w:rsidRPr="29AB8039" w:rsidR="0E43F9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of </w:t>
      </w:r>
      <w:r w:rsidRPr="29AB8039" w:rsidR="44CD46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way to run the simulation</w:t>
      </w:r>
      <w:r w:rsidRPr="29AB8039" w:rsidR="0FBB26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view the raw data, and the </w:t>
      </w:r>
      <w:r w:rsidRPr="29AB8039" w:rsidR="0FBB26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option</w:t>
      </w:r>
      <w:r w:rsidRPr="29AB8039" w:rsidR="0FBB26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run multiple to compare the re</w:t>
      </w:r>
      <w:r w:rsidRPr="29AB8039" w:rsidR="274BE76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sults. </w:t>
      </w:r>
      <w:r w:rsidRPr="29AB8039" w:rsidR="1E2F1B6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tabbed system, or a way to panel the windows so that multiple graphs are on the screen at once will also be required. </w:t>
      </w:r>
    </w:p>
    <w:p xmlns:wp14="http://schemas.microsoft.com/office/word/2010/wordml" w:rsidP="29AB8039" wp14:paraId="140B5053" wp14:textId="702B48F3">
      <w:pPr>
        <w:pStyle w:val="Heading1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Considerations</w:t>
      </w:r>
    </w:p>
    <w:p xmlns:wp14="http://schemas.microsoft.com/office/word/2010/wordml" w:rsidP="29AB8039" wp14:paraId="7ACAE4D7" wp14:textId="75638C95">
      <w:pPr>
        <w:pStyle w:val="Heading2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Security</w:t>
      </w:r>
    </w:p>
    <w:p xmlns:wp14="http://schemas.microsoft.com/office/word/2010/wordml" w:rsidP="29AB8039" wp14:paraId="42D7995D" wp14:textId="3CAEB4CF">
      <w:pPr>
        <w:pStyle w:val="Normal"/>
        <w:rPr>
          <w:rFonts w:ascii="Arial" w:hAnsi="Arial" w:eastAsia="Arial" w:cs="Arial"/>
          <w:noProof w:val="0"/>
          <w:lang w:val="en-US"/>
        </w:rPr>
      </w:pPr>
      <w:r w:rsidRPr="29AB8039" w:rsidR="79F76C5B">
        <w:rPr>
          <w:rFonts w:ascii="Arial" w:hAnsi="Arial" w:eastAsia="Arial" w:cs="Arial"/>
          <w:noProof w:val="0"/>
          <w:lang w:val="en-US"/>
        </w:rPr>
        <w:t xml:space="preserve">There are very few security risks involved. There is no sensitive information </w:t>
      </w:r>
      <w:r w:rsidRPr="29AB8039" w:rsidR="79F76C5B">
        <w:rPr>
          <w:rFonts w:ascii="Arial" w:hAnsi="Arial" w:eastAsia="Arial" w:cs="Arial"/>
          <w:noProof w:val="0"/>
          <w:lang w:val="en-US"/>
        </w:rPr>
        <w:t>that’s</w:t>
      </w:r>
      <w:r w:rsidRPr="29AB8039" w:rsidR="79F76C5B">
        <w:rPr>
          <w:rFonts w:ascii="Arial" w:hAnsi="Arial" w:eastAsia="Arial" w:cs="Arial"/>
          <w:noProof w:val="0"/>
          <w:lang w:val="en-US"/>
        </w:rPr>
        <w:t xml:space="preserve"> being delivered, and no authentication is needed. </w:t>
      </w:r>
    </w:p>
    <w:p xmlns:wp14="http://schemas.microsoft.com/office/word/2010/wordml" w:rsidP="29AB8039" wp14:paraId="58897E3E" wp14:textId="19DBE424">
      <w:pPr>
        <w:pStyle w:val="Normal"/>
        <w:rPr>
          <w:rFonts w:ascii="Arial" w:hAnsi="Arial" w:eastAsia="Arial" w:cs="Arial"/>
          <w:noProof w:val="0"/>
          <w:lang w:val="en-US"/>
        </w:rPr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Performance</w:t>
      </w:r>
    </w:p>
    <w:p xmlns:wp14="http://schemas.microsoft.com/office/word/2010/wordml" w:rsidP="29AB8039" wp14:paraId="460CB0EF" wp14:textId="5C9743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57D9E2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performance requirements need some kind of GPU</w:t>
      </w:r>
      <w:r w:rsidRPr="29AB8039" w:rsidR="4FBE4A4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the very least to run the code locally, or alternatively we have access to the DGX server which is cloud based and no local GPU is needed. </w:t>
      </w:r>
      <w:r w:rsidRPr="29AB8039" w:rsidR="7FE100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However, we are not certain on which path we will go down, for now we are assuming that a local GPU will be needed. </w:t>
      </w:r>
      <w:r w:rsidRPr="29AB8039" w:rsidR="7FE100F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GPU allows the problem to be scaled up many iterations and do some kind of parallel computation</w:t>
      </w:r>
      <w:r w:rsidRPr="29AB8039" w:rsidR="38A381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  <w:r w:rsidRPr="29AB8039" w:rsidR="38A381E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However, we are not sure </w:t>
      </w:r>
      <w:r w:rsidRPr="29AB8039" w:rsidR="4D9C63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where we will include the parallel section in the program.</w:t>
      </w:r>
    </w:p>
    <w:p xmlns:wp14="http://schemas.microsoft.com/office/word/2010/wordml" w:rsidP="29AB8039" wp14:paraId="790DCFD5" wp14:textId="5F371623">
      <w:pPr>
        <w:pStyle w:val="Heading2"/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Maintenance and Support</w:t>
      </w:r>
    </w:p>
    <w:p xmlns:wp14="http://schemas.microsoft.com/office/word/2010/wordml" w:rsidP="29AB8039" wp14:paraId="3C7C4C50" wp14:textId="0823A46C">
      <w:pPr>
        <w:pStyle w:val="Normal"/>
        <w:rPr>
          <w:rFonts w:ascii="Arial" w:hAnsi="Arial" w:eastAsia="Arial" w:cs="Arial"/>
          <w:noProof w:val="0"/>
          <w:lang w:val="en-US"/>
        </w:rPr>
      </w:pPr>
      <w:r w:rsidRPr="29AB8039" w:rsidR="5402F989">
        <w:rPr>
          <w:rFonts w:ascii="Arial" w:hAnsi="Arial" w:eastAsia="Arial" w:cs="Arial"/>
          <w:noProof w:val="0"/>
          <w:lang w:val="en-US"/>
        </w:rPr>
        <w:t>The project partner expressed that this project would be passed to potentially another team in the nuclear materials field to be used and added upon.</w:t>
      </w:r>
      <w:r w:rsidRPr="29AB8039" w:rsidR="5402F989">
        <w:rPr>
          <w:rFonts w:ascii="Arial" w:hAnsi="Arial" w:eastAsia="Arial" w:cs="Arial"/>
          <w:noProof w:val="0"/>
          <w:lang w:val="en-US"/>
        </w:rPr>
        <w:t xml:space="preserve"> </w:t>
      </w:r>
      <w:r w:rsidRPr="29AB8039" w:rsidR="5D118C70">
        <w:rPr>
          <w:rFonts w:ascii="Arial" w:hAnsi="Arial" w:eastAsia="Arial" w:cs="Arial"/>
          <w:noProof w:val="0"/>
          <w:lang w:val="en-US"/>
        </w:rPr>
        <w:t>However, we are still partially unsure of how support will continue after this project.</w:t>
      </w:r>
    </w:p>
    <w:p xmlns:wp14="http://schemas.microsoft.com/office/word/2010/wordml" w:rsidP="29AB8039" wp14:paraId="278A3041" wp14:textId="01A99C92">
      <w:pPr>
        <w:pStyle w:val="Normal"/>
        <w:rPr>
          <w:rFonts w:ascii="Arial" w:hAnsi="Arial" w:eastAsia="Arial" w:cs="Arial"/>
          <w:noProof w:val="0"/>
          <w:lang w:val="en-US"/>
        </w:rPr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Deployment Strategy</w:t>
      </w:r>
    </w:p>
    <w:p xmlns:wp14="http://schemas.microsoft.com/office/word/2010/wordml" w:rsidP="29AB8039" wp14:paraId="0575040A" wp14:textId="2C78A29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410EE1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target architecture as discussed with the project partner should be broad, he mentioned that he has a Mac so a start would be support on Windows and Ma</w:t>
      </w:r>
      <w:r w:rsidRPr="29AB8039" w:rsidR="1418590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c. </w:t>
      </w:r>
      <w:r w:rsidRPr="29AB8039" w:rsidR="2D0138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This makes it a little more difficult when implementing parallel as Mac has </w:t>
      </w:r>
      <w:r w:rsidRPr="29AB8039" w:rsidR="7445E7F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its</w:t>
      </w:r>
      <w:r w:rsidRPr="29AB8039" w:rsidR="2D0138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own GPU API called Metal, which Windows has DirectX, but </w:t>
      </w:r>
      <w:r w:rsidRPr="29AB8039" w:rsidR="77804F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OpenCL and CUDA are also options for a Windows user. The project partner expressed that we could split the </w:t>
      </w:r>
      <w:r w:rsidRPr="29AB8039" w:rsidR="59FED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teams,</w:t>
      </w:r>
      <w:r w:rsidRPr="29AB8039" w:rsidR="77804FB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one working on a Metal implementation and the others working on a Wind</w:t>
      </w:r>
      <w:r w:rsidRPr="29AB8039" w:rsidR="226C924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ows implementation. </w:t>
      </w:r>
    </w:p>
    <w:p xmlns:wp14="http://schemas.microsoft.com/office/word/2010/wordml" w:rsidP="29AB8039" wp14:paraId="76D44AF1" wp14:textId="6365E51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Testing Strategy</w:t>
      </w:r>
    </w:p>
    <w:p xmlns:wp14="http://schemas.microsoft.com/office/word/2010/wordml" w:rsidP="29AB8039" wp14:paraId="54F5CAF2" wp14:textId="710877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3F33C7D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 think a rough testing strategy that we might implement is the </w:t>
      </w:r>
      <w:r w:rsidRPr="29AB8039" w:rsidR="39516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use of </w:t>
      </w:r>
      <w:r w:rsidRPr="29AB8039" w:rsidR="0104DBA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larger more general tests and </w:t>
      </w:r>
      <w:r w:rsidRPr="29AB8039" w:rsidR="39516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unit tests</w:t>
      </w:r>
      <w:r w:rsidRPr="29AB8039" w:rsidR="3951639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for example, we might use </w:t>
      </w:r>
      <w:r w:rsidRPr="29AB8039" w:rsidR="5D2B1F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unit tests to determine how the UI input is working as well as the parallel input.</w:t>
      </w:r>
      <w:r w:rsidRPr="29AB8039" w:rsidR="5D2B1FA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9AB8039" w:rsidR="60574E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We might also use larger more general tests to ensure compilation across different OS and </w:t>
      </w:r>
      <w:r w:rsidRPr="29AB8039" w:rsidR="60574E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ensure</w:t>
      </w:r>
      <w:r w:rsidRPr="29AB8039" w:rsidR="60574E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that </w:t>
      </w:r>
      <w:r w:rsidRPr="29AB8039" w:rsidR="60574E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it’s</w:t>
      </w:r>
      <w:r w:rsidRPr="29AB8039" w:rsidR="60574E4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uniform along each OS.</w:t>
      </w:r>
    </w:p>
    <w:p xmlns:wp14="http://schemas.microsoft.com/office/word/2010/wordml" w:rsidP="29AB8039" wp14:paraId="6BFFAFC7" wp14:textId="48D9BFB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29AB8039" w:rsidR="51C3792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Glossary</w:t>
      </w:r>
    </w:p>
    <w:p xmlns:wp14="http://schemas.microsoft.com/office/word/2010/wordml" w:rsidP="29AB8039" wp14:paraId="3AF4C602" wp14:textId="1B5DEB9F">
      <w:pPr>
        <w:pStyle w:val="Normal"/>
        <w:rPr>
          <w:rFonts w:ascii="Arial" w:hAnsi="Arial" w:eastAsia="Arial" w:cs="Arial"/>
          <w:noProof w:val="0"/>
          <w:lang w:val="en-US"/>
        </w:rPr>
      </w:pPr>
      <w:r w:rsidRPr="29AB8039" w:rsidR="20F38A1C">
        <w:rPr>
          <w:rFonts w:ascii="Arial" w:hAnsi="Arial" w:eastAsia="Arial" w:cs="Arial"/>
          <w:noProof w:val="0"/>
          <w:lang w:val="en-US"/>
        </w:rPr>
        <w:t xml:space="preserve">CUDA – Compute Unified Device Architecture is Nvidia’s closed source API toolkit for </w:t>
      </w:r>
      <w:r w:rsidRPr="29AB8039" w:rsidR="543AE6CA">
        <w:rPr>
          <w:rFonts w:ascii="Arial" w:hAnsi="Arial" w:eastAsia="Arial" w:cs="Arial"/>
          <w:noProof w:val="0"/>
          <w:lang w:val="en-US"/>
        </w:rPr>
        <w:t>parallel</w:t>
      </w:r>
      <w:r w:rsidRPr="29AB8039" w:rsidR="543AE6CA">
        <w:rPr>
          <w:rFonts w:ascii="Arial" w:hAnsi="Arial" w:eastAsia="Arial" w:cs="Arial"/>
          <w:noProof w:val="0"/>
          <w:lang w:val="en-US"/>
        </w:rPr>
        <w:t xml:space="preserve"> GPU computing. </w:t>
      </w:r>
    </w:p>
    <w:p xmlns:wp14="http://schemas.microsoft.com/office/word/2010/wordml" w:rsidP="29AB8039" wp14:paraId="0E1AD40F" wp14:textId="7F1278A9">
      <w:pPr>
        <w:pStyle w:val="Normal"/>
        <w:rPr>
          <w:rFonts w:ascii="Arial" w:hAnsi="Arial" w:eastAsia="Arial" w:cs="Arial"/>
          <w:noProof w:val="0"/>
          <w:lang w:val="en-US"/>
        </w:rPr>
      </w:pPr>
      <w:r w:rsidRPr="29AB8039" w:rsidR="4B630660">
        <w:rPr>
          <w:rFonts w:ascii="Arial" w:hAnsi="Arial" w:eastAsia="Arial" w:cs="Arial"/>
          <w:noProof w:val="0"/>
          <w:lang w:val="en-US"/>
        </w:rPr>
        <w:t xml:space="preserve">OSU DGX – Is OSU’s GPU </w:t>
      </w:r>
      <w:bookmarkStart w:name="_Int_TvUUX5mp" w:id="1915349718"/>
      <w:r w:rsidRPr="29AB8039" w:rsidR="4B630660">
        <w:rPr>
          <w:rFonts w:ascii="Arial" w:hAnsi="Arial" w:eastAsia="Arial" w:cs="Arial"/>
          <w:noProof w:val="0"/>
          <w:lang w:val="en-US"/>
        </w:rPr>
        <w:t>compute</w:t>
      </w:r>
      <w:bookmarkEnd w:id="1915349718"/>
      <w:r w:rsidRPr="29AB8039" w:rsidR="4B630660">
        <w:rPr>
          <w:rFonts w:ascii="Arial" w:hAnsi="Arial" w:eastAsia="Arial" w:cs="Arial"/>
          <w:noProof w:val="0"/>
          <w:lang w:val="en-US"/>
        </w:rPr>
        <w:t xml:space="preserve"> farm and houses many Nvidia </w:t>
      </w:r>
      <w:r w:rsidRPr="29AB8039" w:rsidR="349A3335">
        <w:rPr>
          <w:rFonts w:ascii="Arial" w:hAnsi="Arial" w:eastAsia="Arial" w:cs="Arial"/>
          <w:noProof w:val="0"/>
          <w:lang w:val="en-US"/>
        </w:rPr>
        <w:t>GPUs</w:t>
      </w:r>
      <w:r w:rsidRPr="29AB8039" w:rsidR="4B630660">
        <w:rPr>
          <w:rFonts w:ascii="Arial" w:hAnsi="Arial" w:eastAsia="Arial" w:cs="Arial"/>
          <w:noProof w:val="0"/>
          <w:lang w:val="en-US"/>
        </w:rPr>
        <w:t xml:space="preserve"> for students and staff to </w:t>
      </w:r>
      <w:r w:rsidRPr="29AB8039" w:rsidR="4B25A372">
        <w:rPr>
          <w:rFonts w:ascii="Arial" w:hAnsi="Arial" w:eastAsia="Arial" w:cs="Arial"/>
          <w:noProof w:val="0"/>
          <w:lang w:val="en-US"/>
        </w:rPr>
        <w:t xml:space="preserve">run </w:t>
      </w:r>
      <w:r w:rsidRPr="29AB8039" w:rsidR="4B25A372">
        <w:rPr>
          <w:rFonts w:ascii="Arial" w:hAnsi="Arial" w:eastAsia="Arial" w:cs="Arial"/>
          <w:noProof w:val="0"/>
          <w:lang w:val="en-US"/>
        </w:rPr>
        <w:t>paral</w:t>
      </w:r>
      <w:r w:rsidRPr="29AB8039" w:rsidR="4B25A372">
        <w:rPr>
          <w:rFonts w:ascii="Arial" w:hAnsi="Arial" w:eastAsia="Arial" w:cs="Arial"/>
          <w:noProof w:val="0"/>
          <w:lang w:val="en-US"/>
        </w:rPr>
        <w:t>lel tasks on.</w:t>
      </w:r>
    </w:p>
    <w:p xmlns:wp14="http://schemas.microsoft.com/office/word/2010/wordml" w:rsidP="29AB8039" wp14:paraId="2C078E63" wp14:textId="1C53333C">
      <w:pPr>
        <w:pStyle w:val="Normal"/>
      </w:pPr>
      <w:r w:rsidRPr="29AB8039" w:rsidR="4B25A372">
        <w:rPr>
          <w:rFonts w:ascii="Arial" w:hAnsi="Arial" w:eastAsia="Arial" w:cs="Arial"/>
          <w:noProof w:val="0"/>
          <w:lang w:val="en-US"/>
        </w:rPr>
        <w:t>GPU – Graphics Processing Unit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vUUX5mp" int2:invalidationBookmarkName="" int2:hashCode="JJidjuQcFXWSRj" int2:id="VRue206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d2450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823f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1C57A"/>
    <w:rsid w:val="0104DBAE"/>
    <w:rsid w:val="010B595D"/>
    <w:rsid w:val="01556A33"/>
    <w:rsid w:val="030A6BEA"/>
    <w:rsid w:val="040B9FD0"/>
    <w:rsid w:val="0438D6F2"/>
    <w:rsid w:val="0471E547"/>
    <w:rsid w:val="050A560D"/>
    <w:rsid w:val="052ECF8C"/>
    <w:rsid w:val="063838A4"/>
    <w:rsid w:val="06CA9FED"/>
    <w:rsid w:val="0738D03C"/>
    <w:rsid w:val="0866704E"/>
    <w:rsid w:val="0A3A2014"/>
    <w:rsid w:val="0C63CECF"/>
    <w:rsid w:val="0D63404A"/>
    <w:rsid w:val="0E1DF58A"/>
    <w:rsid w:val="0E43F912"/>
    <w:rsid w:val="0E612313"/>
    <w:rsid w:val="0F4BFC61"/>
    <w:rsid w:val="0FBB2600"/>
    <w:rsid w:val="117C74E1"/>
    <w:rsid w:val="14064527"/>
    <w:rsid w:val="14185904"/>
    <w:rsid w:val="15A21588"/>
    <w:rsid w:val="1651E93E"/>
    <w:rsid w:val="17E52CA9"/>
    <w:rsid w:val="17EEDCFC"/>
    <w:rsid w:val="1D3ECA64"/>
    <w:rsid w:val="1E2F1B65"/>
    <w:rsid w:val="1EDA9AC5"/>
    <w:rsid w:val="1F0985ED"/>
    <w:rsid w:val="206C47F9"/>
    <w:rsid w:val="20766B26"/>
    <w:rsid w:val="20A5564E"/>
    <w:rsid w:val="20F38A1C"/>
    <w:rsid w:val="21F9132A"/>
    <w:rsid w:val="226C9241"/>
    <w:rsid w:val="22D932CE"/>
    <w:rsid w:val="23AFBC9B"/>
    <w:rsid w:val="23D209BD"/>
    <w:rsid w:val="25112803"/>
    <w:rsid w:val="2578C771"/>
    <w:rsid w:val="25C2CF08"/>
    <w:rsid w:val="266C8A64"/>
    <w:rsid w:val="274BE766"/>
    <w:rsid w:val="27E65DA3"/>
    <w:rsid w:val="27EE9D6E"/>
    <w:rsid w:val="29AB8039"/>
    <w:rsid w:val="2A94941A"/>
    <w:rsid w:val="2A97D173"/>
    <w:rsid w:val="2AC389DA"/>
    <w:rsid w:val="2C5FCE11"/>
    <w:rsid w:val="2D013891"/>
    <w:rsid w:val="2D0E3C6A"/>
    <w:rsid w:val="2DB21060"/>
    <w:rsid w:val="2DFF9B1A"/>
    <w:rsid w:val="2E10CDB1"/>
    <w:rsid w:val="2F8BFCB6"/>
    <w:rsid w:val="2FC27535"/>
    <w:rsid w:val="30202A60"/>
    <w:rsid w:val="32858183"/>
    <w:rsid w:val="32DA12D0"/>
    <w:rsid w:val="33B2F4DB"/>
    <w:rsid w:val="349A3335"/>
    <w:rsid w:val="354EC53C"/>
    <w:rsid w:val="368BA26B"/>
    <w:rsid w:val="36D204B8"/>
    <w:rsid w:val="375D2C1E"/>
    <w:rsid w:val="38956B2E"/>
    <w:rsid w:val="38A381EB"/>
    <w:rsid w:val="391EC1BF"/>
    <w:rsid w:val="39516395"/>
    <w:rsid w:val="3B0E0BCC"/>
    <w:rsid w:val="3C59A9FC"/>
    <w:rsid w:val="3C8562AE"/>
    <w:rsid w:val="3CBFE7A5"/>
    <w:rsid w:val="3F0F5F1B"/>
    <w:rsid w:val="3F33C7D7"/>
    <w:rsid w:val="4107C272"/>
    <w:rsid w:val="410EE111"/>
    <w:rsid w:val="41F493FE"/>
    <w:rsid w:val="422389BE"/>
    <w:rsid w:val="43D42C5E"/>
    <w:rsid w:val="446D913B"/>
    <w:rsid w:val="447B3DAD"/>
    <w:rsid w:val="44CD4628"/>
    <w:rsid w:val="44D37DDC"/>
    <w:rsid w:val="452B38A1"/>
    <w:rsid w:val="455445A7"/>
    <w:rsid w:val="45C644B0"/>
    <w:rsid w:val="46C80521"/>
    <w:rsid w:val="46F01608"/>
    <w:rsid w:val="488BE669"/>
    <w:rsid w:val="4893EB0A"/>
    <w:rsid w:val="49ADE066"/>
    <w:rsid w:val="4A99B5D3"/>
    <w:rsid w:val="4B25A372"/>
    <w:rsid w:val="4B49B0C7"/>
    <w:rsid w:val="4B630660"/>
    <w:rsid w:val="4C1C5DD7"/>
    <w:rsid w:val="4C358634"/>
    <w:rsid w:val="4D0D5B78"/>
    <w:rsid w:val="4D7A1285"/>
    <w:rsid w:val="4D9C6325"/>
    <w:rsid w:val="4DD15695"/>
    <w:rsid w:val="4FBE4A49"/>
    <w:rsid w:val="51823643"/>
    <w:rsid w:val="51C37924"/>
    <w:rsid w:val="51CA49C8"/>
    <w:rsid w:val="528B9F5B"/>
    <w:rsid w:val="5402F989"/>
    <w:rsid w:val="54276FBC"/>
    <w:rsid w:val="543AE6CA"/>
    <w:rsid w:val="5450A90B"/>
    <w:rsid w:val="54E8C22D"/>
    <w:rsid w:val="57D9E264"/>
    <w:rsid w:val="57E7549A"/>
    <w:rsid w:val="58512021"/>
    <w:rsid w:val="58E53ABA"/>
    <w:rsid w:val="59FED98F"/>
    <w:rsid w:val="5A0656A2"/>
    <w:rsid w:val="5A1CFAA6"/>
    <w:rsid w:val="5B5803B1"/>
    <w:rsid w:val="5CF87DCB"/>
    <w:rsid w:val="5D118C70"/>
    <w:rsid w:val="5D2B1FA1"/>
    <w:rsid w:val="5D3B3379"/>
    <w:rsid w:val="5DD63F88"/>
    <w:rsid w:val="5E7750F7"/>
    <w:rsid w:val="5FE1553E"/>
    <w:rsid w:val="60132158"/>
    <w:rsid w:val="60574E46"/>
    <w:rsid w:val="60A7DCCB"/>
    <w:rsid w:val="62FB7628"/>
    <w:rsid w:val="6323870F"/>
    <w:rsid w:val="64412056"/>
    <w:rsid w:val="66CE22F9"/>
    <w:rsid w:val="67003A15"/>
    <w:rsid w:val="6868F73B"/>
    <w:rsid w:val="68F13B57"/>
    <w:rsid w:val="68F1C57A"/>
    <w:rsid w:val="6A972EE5"/>
    <w:rsid w:val="6B7103EF"/>
    <w:rsid w:val="6BA097FD"/>
    <w:rsid w:val="6C17CE80"/>
    <w:rsid w:val="6DB5A74A"/>
    <w:rsid w:val="6DFDBACF"/>
    <w:rsid w:val="6F39D073"/>
    <w:rsid w:val="6F998B30"/>
    <w:rsid w:val="71355B91"/>
    <w:rsid w:val="7445E7FF"/>
    <w:rsid w:val="7651283A"/>
    <w:rsid w:val="774DADE8"/>
    <w:rsid w:val="77804FBE"/>
    <w:rsid w:val="77D2D41F"/>
    <w:rsid w:val="77EBFC7C"/>
    <w:rsid w:val="788A9133"/>
    <w:rsid w:val="79F76C5B"/>
    <w:rsid w:val="7E1B0273"/>
    <w:rsid w:val="7EF64A0F"/>
    <w:rsid w:val="7FE1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C57A"/>
  <w15:chartTrackingRefBased/>
  <w15:docId w15:val="{C383ED5D-3774-4A2B-BBFE-EE8130194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3589b6e2ad54755" /><Relationship Type="http://schemas.openxmlformats.org/officeDocument/2006/relationships/numbering" Target="numbering.xml" Id="R42ecab2501724f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2023-10-29T18:01:43.6450864Z</dcterms:created>
  <dcterms:modified xsi:type="dcterms:W3CDTF">2023-10-29T19:56:35.6254614Z</dcterms:modified>
  <dc:creator>Reed, Benjamin A</dc:creator>
  <lastModifiedBy>Reed, Benjamin A</lastModifiedBy>
</coreProperties>
</file>