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syntax.in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words - predefined tokens are specified between " and ":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program = (decllist stmtlist) “;”.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decllist = declaration [decllist].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declaration = simpledecl | arraydecl | structdecl.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simpledecl = type identifier”;”.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type = “char” | “int”.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arraydecl = type identifier "[" number "]" “;”.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structdecl = "struct" identifier “[“ decllist “]” “;”.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stmtlist = stmt [stmtlist].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stmt = simplstmt | structstmt.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simplstmt = assignstmt | iostmt.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assignstmt = identifier “:=“ expression “;”.</w:t>
      </w:r>
    </w:p>
    <w:p>
      <w:pPr/>
      <w:r>
        <w:rPr>
          <w:rFonts w:ascii="Helvetica" w:hAnsi="Helvetica" w:cs="Helvetica"/>
          <w:sz w:val="24"/>
          <w:sz-cs w:val="24"/>
        </w:rPr>
        <w:t xml:space="preserve">var = identifier | noconst | char | constchar</w:t>
      </w:r>
    </w:p>
    <w:p>
      <w:pPr/>
      <w:r>
        <w:rPr>
          <w:rFonts w:ascii="Helvetica" w:hAnsi="Helvetica" w:cs="Helvetica"/>
          <w:sz w:val="24"/>
          <w:sz-cs w:val="24"/>
        </w:rPr>
        <w:t xml:space="preserve">expression = var | expression operator expression | “(“ expression operator expression “)”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operator = "+" | "-" | "/" | "*" | "%".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iostmt = “read “ identifier “;” | “write_to_console(“ (identifier | noconst | char | constchar) “);”.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structstmt =  ifstmt | whilestmt | forstmt.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ifstmt = "if(" condition ") [“ stmtlist “]“ [“else [“ stmtlist “]”] “;”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whilestmt = "while(" condition ") do [“ stmtlist “];”.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forstmt = "for(" assignstmt “,” condition “,” assignstmt ") [“ stmtlist “]”.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condition = expression relation expression.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relation = "&lt;" | "&lt;=" | "=" | "!=" | "&gt;=" | "&gt;".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