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659BE" w14:textId="77777777" w:rsidR="003A2816" w:rsidRDefault="003A2816" w:rsidP="003A2816">
      <w:pPr>
        <w:pStyle w:val="a7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实验三  负反馈放大电路</w:t>
      </w:r>
    </w:p>
    <w:p w14:paraId="2E7D6DB8" w14:textId="77777777" w:rsidR="003A2816" w:rsidRDefault="003A2816" w:rsidP="003A2816">
      <w:pPr>
        <w:pStyle w:val="a7"/>
        <w:rPr>
          <w:rFonts w:ascii="黑体" w:eastAsia="黑体"/>
          <w:sz w:val="24"/>
        </w:rPr>
      </w:pPr>
    </w:p>
    <w:p w14:paraId="1CE6FF52" w14:textId="77777777" w:rsidR="003A2816" w:rsidRDefault="003A2816" w:rsidP="003A281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64DD9E3D" w14:textId="77777777" w:rsidR="003A2816" w:rsidRDefault="003A2816" w:rsidP="003A2816">
      <w:pPr>
        <w:pStyle w:val="a7"/>
      </w:pPr>
      <w:r>
        <w:rPr>
          <w:rFonts w:hint="eastAsia"/>
        </w:rPr>
        <w:t xml:space="preserve">    1.研究负反馈对放大电路性能的影响。</w:t>
      </w:r>
    </w:p>
    <w:p w14:paraId="250C85DE" w14:textId="77777777" w:rsidR="003A2816" w:rsidRDefault="003A2816" w:rsidP="003A2816">
      <w:pPr>
        <w:pStyle w:val="a7"/>
        <w:ind w:firstLine="420"/>
      </w:pPr>
      <w:r>
        <w:rPr>
          <w:rFonts w:hint="eastAsia"/>
        </w:rPr>
        <w:t>2.掌握负反馈放大电路性能的测试方法。</w:t>
      </w:r>
    </w:p>
    <w:p w14:paraId="6C786B37" w14:textId="77777777" w:rsidR="003A2816" w:rsidRDefault="003A2816" w:rsidP="003A2816">
      <w:pPr>
        <w:pStyle w:val="a7"/>
        <w:ind w:firstLine="420"/>
      </w:pPr>
    </w:p>
    <w:p w14:paraId="62B60774" w14:textId="77777777" w:rsidR="003A2816" w:rsidRDefault="003A2816" w:rsidP="003A281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二、实验仪器</w:t>
      </w:r>
    </w:p>
    <w:p w14:paraId="7C48CB52" w14:textId="77777777" w:rsidR="003A2816" w:rsidRDefault="003A2816" w:rsidP="003A2816">
      <w:pPr>
        <w:pStyle w:val="a7"/>
      </w:pPr>
      <w:r>
        <w:rPr>
          <w:rFonts w:hint="eastAsia"/>
        </w:rPr>
        <w:t xml:space="preserve">    1.双踪示波器。   </w:t>
      </w:r>
    </w:p>
    <w:p w14:paraId="0FAD155C" w14:textId="77777777" w:rsidR="003A2816" w:rsidRDefault="003A2816" w:rsidP="003A2816">
      <w:pPr>
        <w:pStyle w:val="a7"/>
      </w:pPr>
      <w:r>
        <w:rPr>
          <w:rFonts w:hint="eastAsia"/>
        </w:rPr>
        <w:t xml:space="preserve">    2.音频信号发生器。</w:t>
      </w:r>
    </w:p>
    <w:p w14:paraId="7E19149A" w14:textId="77777777" w:rsidR="003A2816" w:rsidRDefault="003A2816" w:rsidP="003A2816">
      <w:pPr>
        <w:pStyle w:val="a7"/>
        <w:ind w:firstLine="420"/>
      </w:pPr>
      <w:r>
        <w:rPr>
          <w:rFonts w:hint="eastAsia"/>
        </w:rPr>
        <w:t>3.数字万用表。</w:t>
      </w:r>
    </w:p>
    <w:p w14:paraId="23386244" w14:textId="77777777" w:rsidR="003A2816" w:rsidRDefault="003A2816" w:rsidP="003A2816">
      <w:pPr>
        <w:pStyle w:val="a7"/>
        <w:ind w:firstLine="420"/>
      </w:pPr>
    </w:p>
    <w:p w14:paraId="451E8A2B" w14:textId="77777777" w:rsidR="003A2816" w:rsidRDefault="003A2816" w:rsidP="003A281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三、预习要求</w:t>
      </w:r>
    </w:p>
    <w:p w14:paraId="3FA767B1" w14:textId="77777777" w:rsidR="003A2816" w:rsidRDefault="003A2816" w:rsidP="003A2816">
      <w:pPr>
        <w:pStyle w:val="a7"/>
      </w:pPr>
      <w:r>
        <w:rPr>
          <w:rFonts w:hint="eastAsia"/>
        </w:rPr>
        <w:t xml:space="preserve">    1.认真阅读实验内容要求，估计待测量内容的变化趋势。</w:t>
      </w:r>
    </w:p>
    <w:p w14:paraId="1441C380" w14:textId="77777777" w:rsidR="003A2816" w:rsidRDefault="003A2816" w:rsidP="003A2816">
      <w:pPr>
        <w:pStyle w:val="a7"/>
      </w:pPr>
      <w:r>
        <w:rPr>
          <w:rFonts w:hint="eastAsia"/>
        </w:rPr>
        <w:t xml:space="preserve">    2.图3.1电路中晶体管β值为40，计算该放大电路开环和闭环电压放大倍数。</w:t>
      </w:r>
    </w:p>
    <w:p w14:paraId="39F5C2F1" w14:textId="77777777" w:rsidR="003A2816" w:rsidRDefault="003A2816" w:rsidP="003A2816">
      <w:pPr>
        <w:pStyle w:val="a7"/>
      </w:pPr>
    </w:p>
    <w:p w14:paraId="24446F4B" w14:textId="77777777" w:rsidR="003A2816" w:rsidRDefault="003A2816" w:rsidP="003A281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四、实验内容</w:t>
      </w:r>
    </w:p>
    <w:p w14:paraId="706E5E9E" w14:textId="77777777" w:rsidR="003A2816" w:rsidRDefault="003A2816" w:rsidP="003A2816">
      <w:pPr>
        <w:pStyle w:val="a7"/>
        <w:ind w:firstLineChars="200" w:firstLine="420"/>
      </w:pPr>
      <w:r>
        <w:rPr>
          <w:rFonts w:hint="eastAsia"/>
        </w:rPr>
        <w:t>1.负反馈放大电路开环和闭环放大倍数的测试</w:t>
      </w:r>
    </w:p>
    <w:p w14:paraId="5530D373" w14:textId="77777777" w:rsidR="003A2816" w:rsidRDefault="003A2816" w:rsidP="003A2816">
      <w:pPr>
        <w:pStyle w:val="a7"/>
        <w:ind w:firstLineChars="210" w:firstLine="441"/>
      </w:pPr>
      <w:r>
        <w:t>(1)</w:t>
      </w:r>
      <w:r>
        <w:rPr>
          <w:rFonts w:hint="eastAsia"/>
        </w:rPr>
        <w:t>开环电路</w:t>
      </w:r>
    </w:p>
    <w:p w14:paraId="4D2CCCF3" w14:textId="77777777" w:rsidR="003A2816" w:rsidRDefault="003A2816" w:rsidP="003A2816">
      <w:pPr>
        <w:pStyle w:val="a7"/>
        <w:ind w:firstLineChars="210" w:firstLine="441"/>
      </w:pPr>
    </w:p>
    <w:p w14:paraId="4ABF6EE0" w14:textId="05C22F01" w:rsidR="003A2816" w:rsidRDefault="003A2816" w:rsidP="003A2816">
      <w:pPr>
        <w:pStyle w:val="a7"/>
      </w:pPr>
      <w:r w:rsidRPr="009B4D87">
        <w:rPr>
          <w:noProof/>
        </w:rPr>
        <w:drawing>
          <wp:inline distT="0" distB="0" distL="0" distR="0" wp14:anchorId="005A3C71" wp14:editId="1014B721">
            <wp:extent cx="4763135" cy="30206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7718" w14:textId="77777777" w:rsidR="003A2816" w:rsidRDefault="003A2816" w:rsidP="003A2816">
      <w:pPr>
        <w:pStyle w:val="a7"/>
        <w:ind w:firstLineChars="324" w:firstLine="585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 3.1反馈放大电路</w:t>
      </w:r>
    </w:p>
    <w:p w14:paraId="789EA6E3" w14:textId="77777777" w:rsidR="003A2816" w:rsidRDefault="003A2816" w:rsidP="003A2816">
      <w:pPr>
        <w:pStyle w:val="a7"/>
        <w:numPr>
          <w:ilvl w:val="0"/>
          <w:numId w:val="1"/>
        </w:numPr>
      </w:pPr>
      <w:r>
        <w:rPr>
          <w:rFonts w:hint="eastAsia"/>
        </w:rPr>
        <w:t xml:space="preserve"> 按图3.1接线，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先不接入，使放大电路处于开环状态。调整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P1</w:t>
      </w:r>
      <w:r>
        <w:rPr>
          <w:rFonts w:hint="eastAsia"/>
        </w:rPr>
        <w:t>使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C1</w:t>
      </w:r>
      <w:r>
        <w:rPr>
          <w:rFonts w:hint="eastAsia"/>
        </w:rPr>
        <w:t>=6V，记录此时三极管V1、V2的工作点。</w:t>
      </w:r>
    </w:p>
    <w:p w14:paraId="79754421" w14:textId="77777777" w:rsidR="003A2816" w:rsidRDefault="003A2816" w:rsidP="003A2816">
      <w:pPr>
        <w:pStyle w:val="a7"/>
        <w:numPr>
          <w:ilvl w:val="0"/>
          <w:numId w:val="1"/>
        </w:numPr>
      </w:pPr>
      <w:r>
        <w:rPr>
          <w:rFonts w:hint="eastAsia"/>
        </w:rPr>
        <w:t>在输入端A接入幅值l00mV f=lkHz的正弦波，经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1</w:t>
      </w:r>
      <w:r w:rsidRPr="00D151CF">
        <w:rPr>
          <w:rFonts w:ascii="Times New Roman" w:hAnsi="Times New Roman" w:cs="Times New Roman"/>
        </w:rPr>
        <w:t>、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衰减后</w:t>
      </w:r>
      <w:r w:rsidRPr="00D151CF">
        <w:rPr>
          <w:rFonts w:ascii="Times New Roman" w:hAnsi="Times New Roman" w:cs="Times New Roman"/>
        </w:rPr>
        <w:t>，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约为1mv。调整接线和参数使输出不失真且无自激振荡(参考实验二方法)。</w:t>
      </w:r>
    </w:p>
    <w:p w14:paraId="22C394F6" w14:textId="77777777" w:rsidR="003A2816" w:rsidRDefault="003A2816" w:rsidP="003A2816">
      <w:pPr>
        <w:pStyle w:val="a7"/>
        <w:numPr>
          <w:ilvl w:val="0"/>
          <w:numId w:val="1"/>
        </w:numPr>
      </w:pPr>
      <w:r>
        <w:rPr>
          <w:rFonts w:hint="eastAsia"/>
        </w:rPr>
        <w:t>表3.1要求进行测量并填表。</w:t>
      </w:r>
    </w:p>
    <w:p w14:paraId="4436554B" w14:textId="77777777" w:rsidR="003A2816" w:rsidRDefault="003A2816" w:rsidP="003A2816">
      <w:pPr>
        <w:pStyle w:val="a7"/>
      </w:pPr>
      <w:r>
        <w:rPr>
          <w:rFonts w:hint="eastAsia"/>
        </w:rPr>
        <w:t xml:space="preserve">     </w:t>
      </w:r>
      <w:r>
        <w:t xml:space="preserve"> </w:t>
      </w:r>
      <w:r>
        <w:rPr>
          <w:rFonts w:hint="eastAsia"/>
        </w:rPr>
        <w:t>④根据实测值计算开环放大倍数和输出电阻</w:t>
      </w:r>
      <w:r w:rsidRPr="00D151CF">
        <w:rPr>
          <w:rFonts w:ascii="Times New Roman" w:hAnsi="Times New Roman" w:cs="Times New Roman"/>
          <w:sz w:val="24"/>
        </w:rPr>
        <w:t>r</w:t>
      </w:r>
      <w:r w:rsidRPr="00D151CF">
        <w:rPr>
          <w:rFonts w:ascii="Times New Roman" w:hAnsi="Times New Roman" w:cs="Times New Roman"/>
          <w:sz w:val="24"/>
          <w:vertAlign w:val="subscript"/>
        </w:rPr>
        <w:t>o</w:t>
      </w:r>
      <w:r>
        <w:rPr>
          <w:rFonts w:hint="eastAsia"/>
        </w:rPr>
        <w:t>。</w:t>
      </w:r>
    </w:p>
    <w:p w14:paraId="7372F35D" w14:textId="77777777" w:rsidR="003A2816" w:rsidRDefault="003A2816" w:rsidP="003A2816">
      <w:pPr>
        <w:pStyle w:val="a7"/>
      </w:pPr>
      <w:r>
        <w:rPr>
          <w:rFonts w:hint="eastAsia"/>
        </w:rPr>
        <w:t xml:space="preserve">    (2).闭环电路</w:t>
      </w:r>
    </w:p>
    <w:p w14:paraId="1BEF1DD0" w14:textId="77777777" w:rsidR="003A2816" w:rsidRDefault="003A2816" w:rsidP="003A2816">
      <w:pPr>
        <w:pStyle w:val="a7"/>
        <w:ind w:left="1050" w:hangingChars="500" w:hanging="1050"/>
      </w:pPr>
      <w:r>
        <w:rPr>
          <w:rFonts w:hint="eastAsia"/>
        </w:rPr>
        <w:lastRenderedPageBreak/>
        <w:t xml:space="preserve">      </w:t>
      </w:r>
      <w:r>
        <w:t xml:space="preserve"> </w:t>
      </w:r>
      <w:r>
        <w:rPr>
          <w:rFonts w:hint="eastAsia"/>
        </w:rPr>
        <w:t>①接通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，引入反馈回路使放大电路处于闭环，此时三极管工作点应与(1)相同。</w:t>
      </w:r>
    </w:p>
    <w:p w14:paraId="3F57851C" w14:textId="77777777" w:rsidR="003A2816" w:rsidRDefault="003A2816" w:rsidP="003A2816">
      <w:pPr>
        <w:pStyle w:val="a7"/>
        <w:ind w:left="1050" w:hangingChars="500" w:hanging="1050"/>
      </w:pPr>
      <w:r>
        <w:rPr>
          <w:rFonts w:hint="eastAsia"/>
        </w:rPr>
        <w:t xml:space="preserve">       ②在输入端A接入幅值2V、f=lkHz的正弦波，经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1</w:t>
      </w:r>
      <w:r w:rsidRPr="00D151CF">
        <w:rPr>
          <w:rFonts w:ascii="Times New Roman" w:hAnsi="Times New Roman" w:cs="Times New Roman"/>
        </w:rPr>
        <w:t>、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衰减后，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约为20mv。按表3.1要求测量并填表，计算</w:t>
      </w:r>
      <w:r w:rsidRPr="00D151CF">
        <w:rPr>
          <w:rFonts w:ascii="Times New Roman" w:hAnsi="Times New Roman" w:cs="Times New Roman"/>
        </w:rPr>
        <w:t>A</w:t>
      </w:r>
      <w:r w:rsidRPr="00D151CF">
        <w:rPr>
          <w:rFonts w:ascii="Times New Roman" w:hAnsi="Times New Roman" w:cs="Times New Roman"/>
          <w:vertAlign w:val="subscript"/>
        </w:rPr>
        <w:t>uf</w:t>
      </w:r>
      <w:r>
        <w:rPr>
          <w:rFonts w:hint="eastAsia"/>
        </w:rPr>
        <w:t>和开环闭环时的输出电阻。</w:t>
      </w:r>
    </w:p>
    <w:p w14:paraId="1B9A6721" w14:textId="77777777" w:rsidR="003A2816" w:rsidRDefault="003A2816" w:rsidP="003A2816">
      <w:pPr>
        <w:pStyle w:val="a7"/>
        <w:numPr>
          <w:ilvl w:val="0"/>
          <w:numId w:val="1"/>
        </w:numPr>
      </w:pPr>
      <w:r>
        <w:rPr>
          <w:rFonts w:hint="eastAsia"/>
        </w:rPr>
        <w:t>据实测结果，验证</w:t>
      </w:r>
      <w:r w:rsidRPr="00D151CF">
        <w:rPr>
          <w:rFonts w:ascii="Times New Roman" w:hAnsi="Times New Roman" w:cs="Times New Roman"/>
        </w:rPr>
        <w:t>A</w:t>
      </w:r>
      <w:r w:rsidRPr="00D151CF">
        <w:rPr>
          <w:rFonts w:ascii="Times New Roman" w:hAnsi="Times New Roman" w:cs="Times New Roman"/>
          <w:vertAlign w:val="subscript"/>
        </w:rPr>
        <w:t>uf</w:t>
      </w:r>
      <w:r>
        <w:rPr>
          <w:rFonts w:hint="eastAsia"/>
        </w:rPr>
        <w:t>≈</w:t>
      </w:r>
      <w:r>
        <w:rPr>
          <w:position w:val="-24"/>
        </w:rPr>
        <w:object w:dxaOrig="300" w:dyaOrig="620" w14:anchorId="20CD61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5pt;height:25.7pt" o:ole="">
            <v:imagedata r:id="rId8" o:title=""/>
          </v:shape>
          <o:OLEObject Type="Embed" ProgID="Equation.3" ShapeID="_x0000_i1025" DrawAspect="Content" ObjectID="_1730897610" r:id="rId9"/>
        </w:object>
      </w:r>
      <w:r>
        <w:rPr>
          <w:rFonts w:hint="eastAsia"/>
        </w:rPr>
        <w:t>，并研究负反馈对放大电路各方面的影响。</w:t>
      </w:r>
    </w:p>
    <w:p w14:paraId="0D731C4E" w14:textId="77777777" w:rsidR="003A2816" w:rsidRDefault="003A2816" w:rsidP="003A281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表3.1</w:t>
      </w:r>
    </w:p>
    <w:tbl>
      <w:tblPr>
        <w:tblW w:w="0" w:type="auto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5"/>
        <w:gridCol w:w="961"/>
        <w:gridCol w:w="1730"/>
        <w:gridCol w:w="1134"/>
        <w:gridCol w:w="1318"/>
        <w:gridCol w:w="1340"/>
      </w:tblGrid>
      <w:tr w:rsidR="003A2816" w14:paraId="14A1FA05" w14:textId="77777777" w:rsidTr="00F714E2">
        <w:tc>
          <w:tcPr>
            <w:tcW w:w="635" w:type="dxa"/>
            <w:vAlign w:val="center"/>
          </w:tcPr>
          <w:p w14:paraId="1411A279" w14:textId="77777777" w:rsidR="003A2816" w:rsidRDefault="003A2816" w:rsidP="00F47985">
            <w:pPr>
              <w:pStyle w:val="a7"/>
              <w:jc w:val="center"/>
            </w:pPr>
          </w:p>
        </w:tc>
        <w:tc>
          <w:tcPr>
            <w:tcW w:w="961" w:type="dxa"/>
            <w:vAlign w:val="center"/>
          </w:tcPr>
          <w:p w14:paraId="0392B009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  <w:sz w:val="23"/>
              </w:rPr>
            </w:pPr>
            <w:r w:rsidRPr="00D151CF">
              <w:rPr>
                <w:rFonts w:ascii="Times New Roman" w:hAnsi="Times New Roman" w:cs="Times New Roman"/>
              </w:rPr>
              <w:t>R</w:t>
            </w:r>
            <w:r w:rsidRPr="00D151CF">
              <w:rPr>
                <w:rFonts w:ascii="Times New Roman" w:hAnsi="Times New Roman" w:cs="Times New Roman"/>
                <w:sz w:val="23"/>
                <w:vertAlign w:val="subscript"/>
              </w:rPr>
              <w:t>L</w:t>
            </w:r>
            <w:r w:rsidRPr="00D151CF">
              <w:rPr>
                <w:rFonts w:ascii="Times New Roman" w:hAnsi="Times New Roman" w:cs="Times New Roman"/>
                <w:sz w:val="23"/>
              </w:rPr>
              <w:t>(kΩ)</w:t>
            </w:r>
          </w:p>
        </w:tc>
        <w:tc>
          <w:tcPr>
            <w:tcW w:w="1730" w:type="dxa"/>
            <w:vAlign w:val="center"/>
          </w:tcPr>
          <w:p w14:paraId="2D7805F7" w14:textId="0DD0C98D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i</w:t>
            </w:r>
            <w:r w:rsidRPr="00D151CF">
              <w:rPr>
                <w:rFonts w:ascii="Times New Roman" w:hAnsi="Times New Roman" w:cs="Times New Roman"/>
              </w:rPr>
              <w:t>(mV)</w:t>
            </w:r>
            <w:r w:rsidR="00F714E2">
              <w:rPr>
                <w:rFonts w:ascii="Times New Roman" w:hAnsi="Times New Roman" w:cs="Times New Roman"/>
              </w:rPr>
              <w:t>(</w:t>
            </w:r>
            <w:r w:rsidR="00F714E2">
              <w:rPr>
                <w:rFonts w:ascii="Times New Roman" w:hAnsi="Times New Roman" w:cs="Times New Roman" w:hint="eastAsia"/>
              </w:rPr>
              <w:t>实测值</w:t>
            </w:r>
            <w:r w:rsidR="00F714E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34" w:type="dxa"/>
            <w:vAlign w:val="center"/>
          </w:tcPr>
          <w:p w14:paraId="70898D26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i2</w:t>
            </w:r>
            <w:r w:rsidRPr="00D151CF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1318" w:type="dxa"/>
            <w:vAlign w:val="center"/>
          </w:tcPr>
          <w:p w14:paraId="67F8E263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U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o</w:t>
            </w:r>
            <w:r w:rsidRPr="00D151CF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340" w:type="dxa"/>
            <w:vAlign w:val="center"/>
          </w:tcPr>
          <w:p w14:paraId="5211EC45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A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u</w:t>
            </w:r>
            <w:r w:rsidRPr="00D151CF">
              <w:rPr>
                <w:rFonts w:ascii="Times New Roman" w:hAnsi="Times New Roman" w:cs="Times New Roman"/>
              </w:rPr>
              <w:t>(A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uf</w:t>
            </w:r>
            <w:r w:rsidRPr="00D151CF">
              <w:rPr>
                <w:rFonts w:ascii="Times New Roman" w:hAnsi="Times New Roman" w:cs="Times New Roman"/>
              </w:rPr>
              <w:t>)</w:t>
            </w:r>
          </w:p>
        </w:tc>
      </w:tr>
      <w:tr w:rsidR="003A2816" w14:paraId="6F0E49D9" w14:textId="77777777" w:rsidTr="00F714E2">
        <w:trPr>
          <w:cantSplit/>
        </w:trPr>
        <w:tc>
          <w:tcPr>
            <w:tcW w:w="635" w:type="dxa"/>
            <w:vMerge w:val="restart"/>
            <w:vAlign w:val="center"/>
          </w:tcPr>
          <w:p w14:paraId="25015B53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开环</w:t>
            </w:r>
          </w:p>
        </w:tc>
        <w:tc>
          <w:tcPr>
            <w:tcW w:w="961" w:type="dxa"/>
            <w:vAlign w:val="center"/>
          </w:tcPr>
          <w:p w14:paraId="401939E5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∞</w:t>
            </w:r>
          </w:p>
        </w:tc>
        <w:tc>
          <w:tcPr>
            <w:tcW w:w="1730" w:type="dxa"/>
            <w:vAlign w:val="center"/>
          </w:tcPr>
          <w:p w14:paraId="22CEEF9E" w14:textId="1681A0E2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 w:rsidR="00F714E2">
              <w:rPr>
                <w:rFonts w:hint="eastAsia"/>
              </w:rPr>
              <w:t>(</w:t>
            </w:r>
            <w:r w:rsidR="00F714E2">
              <w:t>0.75)</w:t>
            </w:r>
          </w:p>
        </w:tc>
        <w:tc>
          <w:tcPr>
            <w:tcW w:w="1134" w:type="dxa"/>
          </w:tcPr>
          <w:p w14:paraId="77CB49AD" w14:textId="66219A04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.7</w:t>
            </w:r>
          </w:p>
        </w:tc>
        <w:tc>
          <w:tcPr>
            <w:tcW w:w="1318" w:type="dxa"/>
            <w:vAlign w:val="center"/>
          </w:tcPr>
          <w:p w14:paraId="4CD6646A" w14:textId="3E5FF7F0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.612</w:t>
            </w:r>
          </w:p>
        </w:tc>
        <w:tc>
          <w:tcPr>
            <w:tcW w:w="1340" w:type="dxa"/>
            <w:vAlign w:val="center"/>
          </w:tcPr>
          <w:p w14:paraId="57D70601" w14:textId="74638955" w:rsidR="003A2816" w:rsidRDefault="005D70F4" w:rsidP="00F47985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16</w:t>
            </w:r>
          </w:p>
        </w:tc>
      </w:tr>
      <w:tr w:rsidR="003A2816" w14:paraId="44F3279C" w14:textId="77777777" w:rsidTr="00F714E2">
        <w:trPr>
          <w:cantSplit/>
        </w:trPr>
        <w:tc>
          <w:tcPr>
            <w:tcW w:w="635" w:type="dxa"/>
            <w:vMerge/>
            <w:vAlign w:val="center"/>
          </w:tcPr>
          <w:p w14:paraId="123402D8" w14:textId="77777777" w:rsidR="003A2816" w:rsidRDefault="003A2816" w:rsidP="00F47985">
            <w:pPr>
              <w:pStyle w:val="a7"/>
              <w:jc w:val="center"/>
            </w:pPr>
          </w:p>
        </w:tc>
        <w:tc>
          <w:tcPr>
            <w:tcW w:w="961" w:type="dxa"/>
            <w:vAlign w:val="center"/>
          </w:tcPr>
          <w:p w14:paraId="705DD96E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1k5</w:t>
            </w:r>
          </w:p>
        </w:tc>
        <w:tc>
          <w:tcPr>
            <w:tcW w:w="1730" w:type="dxa"/>
            <w:vAlign w:val="center"/>
          </w:tcPr>
          <w:p w14:paraId="5B6B3D4E" w14:textId="5EC9BC41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 w:rsidR="00F714E2">
              <w:t>(0.75)</w:t>
            </w:r>
          </w:p>
        </w:tc>
        <w:tc>
          <w:tcPr>
            <w:tcW w:w="1134" w:type="dxa"/>
          </w:tcPr>
          <w:p w14:paraId="3C1BCC5A" w14:textId="7AC8C0EA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  <w:r>
              <w:t>.0</w:t>
            </w:r>
          </w:p>
        </w:tc>
        <w:tc>
          <w:tcPr>
            <w:tcW w:w="1318" w:type="dxa"/>
            <w:vAlign w:val="center"/>
          </w:tcPr>
          <w:p w14:paraId="117B6B92" w14:textId="36536C52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.206</w:t>
            </w:r>
          </w:p>
        </w:tc>
        <w:tc>
          <w:tcPr>
            <w:tcW w:w="1340" w:type="dxa"/>
            <w:vAlign w:val="center"/>
          </w:tcPr>
          <w:p w14:paraId="46DA6F78" w14:textId="288D308E" w:rsidR="003A2816" w:rsidRDefault="007C16B1" w:rsidP="00F47985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74.7</w:t>
            </w:r>
          </w:p>
        </w:tc>
      </w:tr>
      <w:tr w:rsidR="003A2816" w14:paraId="5030515B" w14:textId="77777777" w:rsidTr="00F714E2">
        <w:trPr>
          <w:cantSplit/>
        </w:trPr>
        <w:tc>
          <w:tcPr>
            <w:tcW w:w="635" w:type="dxa"/>
            <w:vMerge w:val="restart"/>
            <w:vAlign w:val="center"/>
          </w:tcPr>
          <w:p w14:paraId="3F435D6B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闭环</w:t>
            </w:r>
          </w:p>
        </w:tc>
        <w:tc>
          <w:tcPr>
            <w:tcW w:w="961" w:type="dxa"/>
            <w:vAlign w:val="center"/>
          </w:tcPr>
          <w:p w14:paraId="1663B23B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∞</w:t>
            </w:r>
          </w:p>
        </w:tc>
        <w:tc>
          <w:tcPr>
            <w:tcW w:w="1730" w:type="dxa"/>
            <w:vAlign w:val="center"/>
          </w:tcPr>
          <w:p w14:paraId="09B94B8B" w14:textId="37E62DC2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20</w:t>
            </w:r>
            <w:r w:rsidR="00F714E2">
              <w:rPr>
                <w:rFonts w:hint="eastAsia"/>
              </w:rPr>
              <w:t>(</w:t>
            </w:r>
            <w:r w:rsidR="00F714E2">
              <w:t>15.1)</w:t>
            </w:r>
          </w:p>
        </w:tc>
        <w:tc>
          <w:tcPr>
            <w:tcW w:w="1134" w:type="dxa"/>
          </w:tcPr>
          <w:p w14:paraId="2493B943" w14:textId="7B234F5A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1318" w:type="dxa"/>
            <w:vAlign w:val="center"/>
          </w:tcPr>
          <w:p w14:paraId="523707CB" w14:textId="77A5479C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.397</w:t>
            </w:r>
          </w:p>
        </w:tc>
        <w:tc>
          <w:tcPr>
            <w:tcW w:w="1340" w:type="dxa"/>
            <w:vAlign w:val="center"/>
          </w:tcPr>
          <w:p w14:paraId="2432E963" w14:textId="57C80811" w:rsidR="003A2816" w:rsidRDefault="002525B3" w:rsidP="00F47985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6.3</w:t>
            </w:r>
          </w:p>
        </w:tc>
      </w:tr>
      <w:tr w:rsidR="003A2816" w14:paraId="46DA423F" w14:textId="77777777" w:rsidTr="00F714E2">
        <w:trPr>
          <w:cantSplit/>
        </w:trPr>
        <w:tc>
          <w:tcPr>
            <w:tcW w:w="635" w:type="dxa"/>
            <w:vMerge/>
            <w:vAlign w:val="center"/>
          </w:tcPr>
          <w:p w14:paraId="68ADFA74" w14:textId="77777777" w:rsidR="003A2816" w:rsidRDefault="003A2816" w:rsidP="00F47985">
            <w:pPr>
              <w:pStyle w:val="a7"/>
              <w:jc w:val="center"/>
            </w:pPr>
          </w:p>
        </w:tc>
        <w:tc>
          <w:tcPr>
            <w:tcW w:w="961" w:type="dxa"/>
            <w:vAlign w:val="center"/>
          </w:tcPr>
          <w:p w14:paraId="756E31A4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1k5</w:t>
            </w:r>
          </w:p>
        </w:tc>
        <w:tc>
          <w:tcPr>
            <w:tcW w:w="1730" w:type="dxa"/>
            <w:vAlign w:val="center"/>
          </w:tcPr>
          <w:p w14:paraId="1F736A4C" w14:textId="2BD11BCA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20</w:t>
            </w:r>
            <w:r w:rsidR="00F714E2">
              <w:t>(15.1)</w:t>
            </w:r>
          </w:p>
        </w:tc>
        <w:tc>
          <w:tcPr>
            <w:tcW w:w="1134" w:type="dxa"/>
          </w:tcPr>
          <w:p w14:paraId="29C1BA0E" w14:textId="4909E3CE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3.8</w:t>
            </w:r>
          </w:p>
        </w:tc>
        <w:tc>
          <w:tcPr>
            <w:tcW w:w="1318" w:type="dxa"/>
            <w:vAlign w:val="center"/>
          </w:tcPr>
          <w:p w14:paraId="080B79C4" w14:textId="3EB12358" w:rsidR="003A2816" w:rsidRDefault="00A4089B" w:rsidP="00F47985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.368</w:t>
            </w:r>
          </w:p>
        </w:tc>
        <w:tc>
          <w:tcPr>
            <w:tcW w:w="1340" w:type="dxa"/>
            <w:vAlign w:val="center"/>
          </w:tcPr>
          <w:p w14:paraId="3B4AFD0A" w14:textId="168B5412" w:rsidR="003A2816" w:rsidRDefault="00770F63" w:rsidP="00F47985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4.4</w:t>
            </w:r>
          </w:p>
        </w:tc>
      </w:tr>
    </w:tbl>
    <w:p w14:paraId="3E2C4E04" w14:textId="2549D604" w:rsidR="003A2816" w:rsidRDefault="003A2816" w:rsidP="003A2816">
      <w:pPr>
        <w:pStyle w:val="a7"/>
      </w:pPr>
    </w:p>
    <w:p w14:paraId="1CA41A11" w14:textId="18E56877" w:rsidR="00214B96" w:rsidRDefault="00214B96" w:rsidP="003A2816">
      <w:pPr>
        <w:pStyle w:val="a7"/>
      </w:pPr>
      <w:r>
        <w:tab/>
      </w:r>
      <w:r>
        <w:tab/>
      </w:r>
      <w:r>
        <w:rPr>
          <w:rFonts w:hint="eastAsia"/>
        </w:rPr>
        <w:t>开环时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O</m:t>
            </m:r>
          </m:sub>
        </m:sSub>
        <m:r>
          <w:rPr>
            <w:rFonts w:ascii="Cambria Math" w:hAnsi="Cambria Math"/>
          </w:rPr>
          <m:t xml:space="preserve">=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be</m:t>
            </m:r>
          </m:sub>
        </m:sSub>
        <m:r>
          <w:rPr>
            <w:rFonts w:ascii="Cambria Math" w:hAnsi="Cambria Math"/>
          </w:rPr>
          <m:t>=3</m:t>
        </m:r>
        <m:r>
          <w:rPr>
            <w:rFonts w:ascii="Cambria Math" w:hAnsi="Cambria Math" w:hint="eastAsia"/>
          </w:rPr>
          <m:t>kΩ</m:t>
        </m:r>
        <m:r>
          <w:rPr>
            <w:rFonts w:ascii="Cambria Math" w:hAnsi="Cambria Math"/>
          </w:rPr>
          <m:t xml:space="preserve"> </m:t>
        </m:r>
      </m:oMath>
    </w:p>
    <w:p w14:paraId="33E56443" w14:textId="3391E287" w:rsidR="00B61709" w:rsidRDefault="00B61709" w:rsidP="003A2816">
      <w:pPr>
        <w:pStyle w:val="a7"/>
      </w:pPr>
      <w:r>
        <w:tab/>
      </w:r>
      <w:r>
        <w:tab/>
      </w:r>
      <w:r>
        <w:rPr>
          <w:rFonts w:hint="eastAsia"/>
        </w:rPr>
        <w:t>闭环时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O</m:t>
            </m:r>
          </m:sub>
        </m:sSub>
        <m:r>
          <w:rPr>
            <w:rFonts w:ascii="Cambria Math" w:hAnsi="Cambria Math"/>
          </w:rPr>
          <m:t>=2.9</m:t>
        </m:r>
        <m:r>
          <w:rPr>
            <w:rFonts w:ascii="Cambria Math" w:hAnsi="Cambria Math" w:hint="eastAsia"/>
          </w:rPr>
          <m:t>kΩ</m:t>
        </m:r>
        <m:r>
          <w:rPr>
            <w:rFonts w:ascii="Cambria Math" w:hAnsi="Cambria Math"/>
          </w:rPr>
          <m:t xml:space="preserve"> </m:t>
        </m:r>
      </m:oMath>
    </w:p>
    <w:p w14:paraId="0F448EF3" w14:textId="77777777" w:rsidR="00AA2E9A" w:rsidRPr="00AA2E9A" w:rsidRDefault="00AA2E9A" w:rsidP="003A2816">
      <w:pPr>
        <w:pStyle w:val="a7"/>
        <w:rPr>
          <w:rFonts w:hint="eastAsia"/>
        </w:rPr>
      </w:pPr>
    </w:p>
    <w:p w14:paraId="44B9D535" w14:textId="77777777" w:rsidR="003A2816" w:rsidRDefault="003A2816" w:rsidP="003A2816">
      <w:pPr>
        <w:pStyle w:val="a7"/>
      </w:pP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>2.负反馈对失真的改善作用</w:t>
      </w:r>
    </w:p>
    <w:p w14:paraId="5BEE826D" w14:textId="66165A25" w:rsidR="00BB3FA0" w:rsidRDefault="003A2816" w:rsidP="00DE18E8">
      <w:pPr>
        <w:pStyle w:val="a7"/>
        <w:ind w:left="735" w:hangingChars="350" w:hanging="735"/>
      </w:pP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>(1)断开反馈电阻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，将实验电路开环，逐步加大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的幅度，使输出信号出现失真(注意不要过份失真)记录失真波形幅度。</w:t>
      </w:r>
    </w:p>
    <w:p w14:paraId="028D2572" w14:textId="77777777" w:rsidR="00DE18E8" w:rsidRDefault="00DE18E8" w:rsidP="00DE18E8">
      <w:pPr>
        <w:pStyle w:val="a7"/>
        <w:ind w:left="735" w:hangingChars="350" w:hanging="735"/>
      </w:pPr>
    </w:p>
    <w:p w14:paraId="7AC2F31C" w14:textId="4FC82DFD" w:rsidR="00DE18E8" w:rsidRDefault="00DE18E8" w:rsidP="00DE18E8">
      <w:pPr>
        <w:pStyle w:val="a7"/>
        <w:ind w:left="630" w:firstLine="105"/>
      </w:pPr>
      <w:r>
        <w:rPr>
          <w:rFonts w:hint="eastAsia"/>
        </w:rPr>
        <w:t>波形幅度为</w:t>
      </w:r>
      <w:r w:rsidR="00731FDC">
        <w:rPr>
          <w:rFonts w:hint="eastAsia"/>
        </w:rPr>
        <w:t>1</w:t>
      </w:r>
      <w:r w:rsidR="00731FDC">
        <w:t>.464</w:t>
      </w:r>
      <w:r w:rsidR="00731FDC">
        <w:rPr>
          <w:rFonts w:hint="eastAsia"/>
        </w:rPr>
        <w:t>V</w:t>
      </w:r>
    </w:p>
    <w:p w14:paraId="162B95F1" w14:textId="28843608" w:rsidR="00DE18E8" w:rsidRDefault="00DE18E8" w:rsidP="003A2816">
      <w:pPr>
        <w:pStyle w:val="a7"/>
        <w:ind w:left="735" w:hangingChars="350" w:hanging="735"/>
      </w:pPr>
      <w:r>
        <w:rPr>
          <w:rFonts w:hint="eastAsia"/>
          <w:noProof/>
        </w:rPr>
        <w:drawing>
          <wp:inline distT="0" distB="0" distL="0" distR="0" wp14:anchorId="7319A68C" wp14:editId="229BB775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BC61" w14:textId="4D99266A" w:rsidR="003A2816" w:rsidRDefault="003A2816" w:rsidP="003A2816">
      <w:pPr>
        <w:pStyle w:val="a7"/>
        <w:ind w:leftChars="200" w:left="735" w:hangingChars="150" w:hanging="315"/>
      </w:pPr>
      <w:r>
        <w:rPr>
          <w:rFonts w:hint="eastAsia"/>
        </w:rPr>
        <w:t>(2)</w:t>
      </w:r>
      <w:r w:rsidRPr="00023126">
        <w:rPr>
          <w:rFonts w:hint="eastAsia"/>
        </w:rPr>
        <w:t xml:space="preserve"> </w:t>
      </w:r>
      <w:r>
        <w:rPr>
          <w:rFonts w:hint="eastAsia"/>
        </w:rPr>
        <w:t>接入反馈电阻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，将电路闭环，观察输出情况，并适当增加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幅度，使输出幅度接近开环时失真波形幅度。</w:t>
      </w:r>
    </w:p>
    <w:p w14:paraId="076392BE" w14:textId="712D64D5" w:rsidR="00731FDC" w:rsidRDefault="00731FDC" w:rsidP="003A2816">
      <w:pPr>
        <w:pStyle w:val="a7"/>
        <w:ind w:leftChars="200" w:left="735" w:hangingChars="150" w:hanging="315"/>
      </w:pPr>
    </w:p>
    <w:p w14:paraId="75823B88" w14:textId="40D0DE4F" w:rsidR="00731FDC" w:rsidRDefault="00731FDC" w:rsidP="0081221D">
      <w:pPr>
        <w:pStyle w:val="a7"/>
        <w:ind w:leftChars="200" w:left="420" w:firstLine="315"/>
      </w:pPr>
      <w:r>
        <w:rPr>
          <w:rFonts w:hint="eastAsia"/>
        </w:rPr>
        <w:lastRenderedPageBreak/>
        <w:t>波形幅度为</w:t>
      </w:r>
      <w:r w:rsidR="0081221D">
        <w:rPr>
          <w:rFonts w:hint="eastAsia"/>
        </w:rPr>
        <w:t>1</w:t>
      </w:r>
      <w:r w:rsidR="0081221D">
        <w:t>.61</w:t>
      </w:r>
      <w:r w:rsidR="0081221D">
        <w:rPr>
          <w:rFonts w:hint="eastAsia"/>
        </w:rPr>
        <w:t>V</w:t>
      </w:r>
    </w:p>
    <w:p w14:paraId="3A1AFAD5" w14:textId="3815811D" w:rsidR="00DE18E8" w:rsidRDefault="00DE18E8" w:rsidP="003A2816">
      <w:pPr>
        <w:pStyle w:val="a7"/>
        <w:ind w:leftChars="200" w:left="735" w:hangingChars="150" w:hanging="315"/>
      </w:pPr>
      <w:r>
        <w:rPr>
          <w:rFonts w:hint="eastAsia"/>
          <w:noProof/>
        </w:rPr>
        <w:drawing>
          <wp:inline distT="0" distB="0" distL="0" distR="0" wp14:anchorId="2C07172B" wp14:editId="1AA07A4E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2BDD" w14:textId="64D6197F" w:rsidR="00BB3FA0" w:rsidRDefault="00BB3FA0" w:rsidP="003A2816">
      <w:pPr>
        <w:pStyle w:val="a7"/>
        <w:ind w:leftChars="200" w:left="735" w:hangingChars="150" w:hanging="315"/>
      </w:pPr>
    </w:p>
    <w:p w14:paraId="4C47924E" w14:textId="5F532693" w:rsidR="003A2816" w:rsidRDefault="003A2816" w:rsidP="003A2816">
      <w:pPr>
        <w:pStyle w:val="a7"/>
        <w:ind w:left="840" w:hangingChars="400" w:hanging="840"/>
      </w:pP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(3)若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=3k不变，不接入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1</w:t>
      </w:r>
      <w:r w:rsidRPr="00D151CF">
        <w:rPr>
          <w:rFonts w:ascii="Times New Roman" w:hAnsi="Times New Roman" w:cs="Times New Roman"/>
        </w:rPr>
        <w:t>、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和信号源，将</w:t>
      </w:r>
      <w:r w:rsidRPr="00D151CF">
        <w:rPr>
          <w:rFonts w:ascii="Times New Roman" w:hAnsi="Times New Roman" w:cs="Times New Roman"/>
        </w:rPr>
        <w:t>R</w:t>
      </w:r>
      <w:r w:rsidRPr="00D151CF">
        <w:rPr>
          <w:rFonts w:ascii="Times New Roman" w:hAnsi="Times New Roman" w:cs="Times New Roman"/>
          <w:vertAlign w:val="subscript"/>
        </w:rPr>
        <w:t>F</w:t>
      </w:r>
      <w:r>
        <w:rPr>
          <w:rFonts w:hint="eastAsia"/>
        </w:rPr>
        <w:t>接入V1的基极，会出现什么情况？实验验证之。</w:t>
      </w:r>
    </w:p>
    <w:p w14:paraId="13FBC593" w14:textId="77777777" w:rsidR="005D370A" w:rsidRDefault="005D370A" w:rsidP="003A2816">
      <w:pPr>
        <w:pStyle w:val="a7"/>
        <w:ind w:left="840" w:hangingChars="400" w:hanging="840"/>
      </w:pPr>
    </w:p>
    <w:p w14:paraId="5C67F824" w14:textId="190F08F7" w:rsidR="00627FA1" w:rsidRDefault="00627FA1" w:rsidP="003A2816">
      <w:pPr>
        <w:pStyle w:val="a7"/>
        <w:ind w:left="840" w:hangingChars="400" w:hanging="840"/>
      </w:pPr>
      <w:r>
        <w:tab/>
      </w:r>
      <w:r w:rsidR="005D370A">
        <w:rPr>
          <w:rFonts w:hint="eastAsia"/>
        </w:rPr>
        <w:t>引入了正反馈</w:t>
      </w:r>
    </w:p>
    <w:p w14:paraId="0D463060" w14:textId="42B77ACE" w:rsidR="0018055B" w:rsidRDefault="0018055B" w:rsidP="0018055B">
      <w:pPr>
        <w:pStyle w:val="a7"/>
        <w:ind w:left="843" w:hangingChars="400" w:hanging="843"/>
        <w:rPr>
          <w:b/>
          <w:bCs/>
        </w:rPr>
      </w:pPr>
      <w:r w:rsidRPr="0018055B">
        <w:rPr>
          <w:rFonts w:hint="eastAsia"/>
          <w:b/>
          <w:bCs/>
        </w:rPr>
        <w:t>总结</w:t>
      </w:r>
      <w:r>
        <w:rPr>
          <w:rFonts w:hint="eastAsia"/>
          <w:b/>
          <w:bCs/>
        </w:rPr>
        <w:t>：</w:t>
      </w:r>
    </w:p>
    <w:p w14:paraId="13EF1086" w14:textId="70584811" w:rsidR="0018055B" w:rsidRPr="006C12E7" w:rsidRDefault="006C12E7" w:rsidP="0018055B">
      <w:pPr>
        <w:pStyle w:val="a7"/>
        <w:ind w:left="840" w:hangingChars="400" w:hanging="840"/>
        <w:rPr>
          <w:rFonts w:ascii="Microsoft YaHei Light" w:eastAsia="Microsoft YaHei Light" w:hAnsi="Microsoft YaHei Light"/>
        </w:rPr>
      </w:pPr>
      <w:r w:rsidRPr="006C12E7">
        <w:rPr>
          <w:rFonts w:ascii="Microsoft YaHei Light" w:eastAsia="Microsoft YaHei Light" w:hAnsi="Microsoft YaHei Light" w:hint="eastAsia"/>
        </w:rPr>
        <w:t>闭环后</w:t>
      </w:r>
      <w:r>
        <w:rPr>
          <w:rFonts w:ascii="Microsoft YaHei Light" w:eastAsia="Microsoft YaHei Light" w:hAnsi="Microsoft YaHei Light" w:hint="eastAsia"/>
        </w:rPr>
        <w:t>引入负反馈，稳定了放大电路，</w:t>
      </w:r>
      <w:r w:rsidR="00914012">
        <w:rPr>
          <w:rFonts w:ascii="Microsoft YaHei Light" w:eastAsia="Microsoft YaHei Light" w:hAnsi="Microsoft YaHei Light" w:hint="eastAsia"/>
        </w:rPr>
        <w:t>减小失真度，改善失真情况。</w:t>
      </w:r>
    </w:p>
    <w:p w14:paraId="40ABF190" w14:textId="77777777" w:rsidR="003A2816" w:rsidRPr="00444860" w:rsidRDefault="003A2816" w:rsidP="003A2816">
      <w:pPr>
        <w:pStyle w:val="a7"/>
        <w:ind w:firstLine="420"/>
      </w:pPr>
    </w:p>
    <w:p w14:paraId="1F5EF935" w14:textId="77777777" w:rsidR="003A2816" w:rsidRDefault="003A2816" w:rsidP="003A2816">
      <w:pPr>
        <w:pStyle w:val="a7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3.测放大电路频率特性</w:t>
      </w:r>
    </w:p>
    <w:p w14:paraId="198B1C34" w14:textId="77777777" w:rsidR="003A2816" w:rsidRDefault="003A2816" w:rsidP="003A2816">
      <w:pPr>
        <w:pStyle w:val="a7"/>
        <w:ind w:leftChars="210" w:left="735" w:hangingChars="140" w:hanging="294"/>
      </w:pPr>
      <w:r>
        <w:rPr>
          <w:rFonts w:hint="eastAsia"/>
        </w:rPr>
        <w:t>(1)将图3.1电路先开环，选择</w:t>
      </w:r>
      <w:r w:rsidRPr="00D151CF">
        <w:rPr>
          <w:rFonts w:ascii="Times New Roman" w:hAnsi="Times New Roman" w:cs="Times New Roman"/>
        </w:rPr>
        <w:t>U</w:t>
      </w:r>
      <w:r w:rsidRPr="00D151CF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适当幅度(频率为1kHz)使输出信号在示波器上有较大不失真正弦波显示。</w:t>
      </w:r>
    </w:p>
    <w:p w14:paraId="08C5C857" w14:textId="77777777" w:rsidR="003A2816" w:rsidRDefault="003A2816" w:rsidP="003A2816">
      <w:pPr>
        <w:pStyle w:val="a7"/>
        <w:ind w:leftChars="200" w:left="756" w:hangingChars="160" w:hanging="336"/>
      </w:pPr>
      <w:r>
        <w:rPr>
          <w:rFonts w:hint="eastAsia"/>
        </w:rPr>
        <w:t>(2)保持输入信号幅度不变逐步增加频率，直到波形减小为原来的70％，此时信号频率即为放大电路</w:t>
      </w:r>
      <w:r w:rsidRPr="00D151CF">
        <w:rPr>
          <w:rFonts w:ascii="Times New Roman" w:hAnsi="Times New Roman" w:cs="Times New Roman"/>
        </w:rPr>
        <w:t>f</w:t>
      </w:r>
      <w:r w:rsidRPr="00D151CF">
        <w:rPr>
          <w:rFonts w:ascii="Times New Roman" w:hAnsi="Times New Roman" w:cs="Times New Roman"/>
          <w:vertAlign w:val="subscript"/>
        </w:rPr>
        <w:t>H</w:t>
      </w:r>
      <w:r>
        <w:rPr>
          <w:rFonts w:hint="eastAsia"/>
        </w:rPr>
        <w:t>。</w:t>
      </w:r>
    </w:p>
    <w:p w14:paraId="26A37618" w14:textId="77777777" w:rsidR="003A2816" w:rsidRDefault="003A2816" w:rsidP="003A2816">
      <w:pPr>
        <w:pStyle w:val="a7"/>
        <w:ind w:firstLineChars="210" w:firstLine="441"/>
      </w:pPr>
      <w:r>
        <w:rPr>
          <w:rFonts w:hint="eastAsia"/>
        </w:rPr>
        <w:t>(3)条件同上，但逐渐减小频率，测得</w:t>
      </w:r>
      <w:r w:rsidRPr="00D151CF">
        <w:rPr>
          <w:rFonts w:ascii="Times New Roman" w:hAnsi="Times New Roman" w:cs="Times New Roman"/>
        </w:rPr>
        <w:t>f</w:t>
      </w:r>
      <w:r w:rsidRPr="00D151CF">
        <w:rPr>
          <w:rFonts w:ascii="Times New Roman" w:hAnsi="Times New Roman" w:cs="Times New Roman"/>
          <w:vertAlign w:val="subscript"/>
        </w:rPr>
        <w:t>L</w:t>
      </w:r>
      <w:r>
        <w:rPr>
          <w:rFonts w:hint="eastAsia"/>
        </w:rPr>
        <w:t>。</w:t>
      </w:r>
    </w:p>
    <w:p w14:paraId="67F62AF1" w14:textId="77777777" w:rsidR="003A2816" w:rsidRDefault="003A2816" w:rsidP="003A2816">
      <w:pPr>
        <w:pStyle w:val="a7"/>
        <w:ind w:firstLineChars="210" w:firstLine="441"/>
      </w:pPr>
      <w:r>
        <w:rPr>
          <w:rFonts w:hint="eastAsia"/>
        </w:rPr>
        <w:t>(4)将电路闭环，重复1～3步骤，并将结果填入表3.2。</w:t>
      </w:r>
    </w:p>
    <w:p w14:paraId="69DA508A" w14:textId="77777777" w:rsidR="003A2816" w:rsidRDefault="003A2816" w:rsidP="003A2816">
      <w:pPr>
        <w:pStyle w:val="a7"/>
        <w:ind w:firstLineChars="210" w:firstLine="441"/>
      </w:pPr>
    </w:p>
    <w:p w14:paraId="7750BB09" w14:textId="77777777" w:rsidR="003A2816" w:rsidRDefault="003A2816" w:rsidP="003A281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表3.2</w:t>
      </w:r>
    </w:p>
    <w:tbl>
      <w:tblPr>
        <w:tblW w:w="0" w:type="auto"/>
        <w:tblInd w:w="1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4"/>
        <w:gridCol w:w="1700"/>
        <w:gridCol w:w="1701"/>
      </w:tblGrid>
      <w:tr w:rsidR="003A2816" w14:paraId="447EFC53" w14:textId="77777777" w:rsidTr="00F47985">
        <w:tc>
          <w:tcPr>
            <w:tcW w:w="904" w:type="dxa"/>
            <w:vAlign w:val="center"/>
          </w:tcPr>
          <w:p w14:paraId="6F24409A" w14:textId="77777777" w:rsidR="003A2816" w:rsidRDefault="003A2816" w:rsidP="00F47985">
            <w:pPr>
              <w:pStyle w:val="a7"/>
              <w:jc w:val="center"/>
            </w:pPr>
          </w:p>
        </w:tc>
        <w:tc>
          <w:tcPr>
            <w:tcW w:w="1700" w:type="dxa"/>
            <w:vAlign w:val="center"/>
          </w:tcPr>
          <w:p w14:paraId="5CCF495B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f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H</w:t>
            </w:r>
            <w:r w:rsidRPr="00D151CF">
              <w:rPr>
                <w:rFonts w:ascii="Times New Roman" w:hAnsi="Times New Roman" w:cs="Times New Roman"/>
              </w:rPr>
              <w:t>(Hz)</w:t>
            </w:r>
          </w:p>
        </w:tc>
        <w:tc>
          <w:tcPr>
            <w:tcW w:w="1701" w:type="dxa"/>
            <w:vAlign w:val="center"/>
          </w:tcPr>
          <w:p w14:paraId="173E1A2D" w14:textId="77777777" w:rsidR="003A2816" w:rsidRPr="00D151CF" w:rsidRDefault="003A2816" w:rsidP="00F47985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D151CF">
              <w:rPr>
                <w:rFonts w:ascii="Times New Roman" w:hAnsi="Times New Roman" w:cs="Times New Roman"/>
              </w:rPr>
              <w:t>f</w:t>
            </w:r>
            <w:r w:rsidRPr="00D151CF">
              <w:rPr>
                <w:rFonts w:ascii="Times New Roman" w:hAnsi="Times New Roman" w:cs="Times New Roman"/>
                <w:vertAlign w:val="subscript"/>
              </w:rPr>
              <w:t>L</w:t>
            </w:r>
            <w:r w:rsidRPr="00D151CF">
              <w:rPr>
                <w:rFonts w:ascii="Times New Roman" w:hAnsi="Times New Roman" w:cs="Times New Roman"/>
              </w:rPr>
              <w:t>(Hz)</w:t>
            </w:r>
          </w:p>
        </w:tc>
      </w:tr>
      <w:tr w:rsidR="003A2816" w14:paraId="3CE94C9F" w14:textId="77777777" w:rsidTr="00F47985">
        <w:tc>
          <w:tcPr>
            <w:tcW w:w="904" w:type="dxa"/>
            <w:vAlign w:val="center"/>
          </w:tcPr>
          <w:p w14:paraId="56A2DD09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开环</w:t>
            </w:r>
          </w:p>
        </w:tc>
        <w:tc>
          <w:tcPr>
            <w:tcW w:w="1700" w:type="dxa"/>
            <w:vAlign w:val="center"/>
          </w:tcPr>
          <w:p w14:paraId="410676CA" w14:textId="0A21307C" w:rsidR="003A2816" w:rsidRDefault="00134F10" w:rsidP="00F47985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60K</w:t>
            </w:r>
          </w:p>
        </w:tc>
        <w:tc>
          <w:tcPr>
            <w:tcW w:w="1701" w:type="dxa"/>
            <w:vAlign w:val="center"/>
          </w:tcPr>
          <w:p w14:paraId="3007F907" w14:textId="3599FEFF" w:rsidR="003A2816" w:rsidRDefault="00134F10" w:rsidP="00F47985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12</w:t>
            </w:r>
          </w:p>
        </w:tc>
      </w:tr>
      <w:tr w:rsidR="003A2816" w14:paraId="72169C03" w14:textId="77777777" w:rsidTr="00F47985">
        <w:tc>
          <w:tcPr>
            <w:tcW w:w="904" w:type="dxa"/>
            <w:vAlign w:val="center"/>
          </w:tcPr>
          <w:p w14:paraId="5D2D49C0" w14:textId="77777777" w:rsidR="003A2816" w:rsidRDefault="003A2816" w:rsidP="00F47985">
            <w:pPr>
              <w:pStyle w:val="a7"/>
              <w:jc w:val="center"/>
            </w:pPr>
            <w:r>
              <w:rPr>
                <w:rFonts w:hint="eastAsia"/>
              </w:rPr>
              <w:t>闭环</w:t>
            </w:r>
          </w:p>
        </w:tc>
        <w:tc>
          <w:tcPr>
            <w:tcW w:w="1700" w:type="dxa"/>
            <w:vAlign w:val="center"/>
          </w:tcPr>
          <w:p w14:paraId="2D732A5C" w14:textId="76AE7490" w:rsidR="003A2816" w:rsidRDefault="00134F10" w:rsidP="00F47985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21.7K</w:t>
            </w:r>
          </w:p>
        </w:tc>
        <w:tc>
          <w:tcPr>
            <w:tcW w:w="1701" w:type="dxa"/>
            <w:vAlign w:val="center"/>
          </w:tcPr>
          <w:p w14:paraId="362CDC92" w14:textId="556136C8" w:rsidR="003A2816" w:rsidRDefault="00134F10" w:rsidP="00F47985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03</w:t>
            </w:r>
          </w:p>
        </w:tc>
      </w:tr>
    </w:tbl>
    <w:p w14:paraId="686C0A29" w14:textId="77777777" w:rsidR="003A2816" w:rsidRDefault="003A2816" w:rsidP="003A2816">
      <w:pPr>
        <w:pStyle w:val="a7"/>
      </w:pPr>
    </w:p>
    <w:p w14:paraId="13CEB677" w14:textId="77777777" w:rsidR="003A2816" w:rsidRDefault="003A2816" w:rsidP="003A2816">
      <w:pPr>
        <w:pStyle w:val="a7"/>
      </w:pPr>
    </w:p>
    <w:p w14:paraId="69255788" w14:textId="0A88E5D3" w:rsidR="006D36F3" w:rsidRDefault="003A2816" w:rsidP="009629ED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五、实验</w:t>
      </w:r>
      <w:r w:rsidR="009629ED">
        <w:rPr>
          <w:rFonts w:ascii="黑体" w:eastAsia="黑体" w:hint="eastAsia"/>
          <w:sz w:val="24"/>
        </w:rPr>
        <w:t>分析</w:t>
      </w:r>
      <w:r>
        <w:rPr>
          <w:rFonts w:ascii="黑体" w:eastAsia="黑体" w:hint="eastAsia"/>
          <w:sz w:val="24"/>
        </w:rPr>
        <w:t>：</w:t>
      </w:r>
    </w:p>
    <w:p w14:paraId="1953F04B" w14:textId="7EAC25F6" w:rsidR="009629ED" w:rsidRDefault="009629ED" w:rsidP="009629ED">
      <w:pPr>
        <w:pStyle w:val="a7"/>
        <w:rPr>
          <w:rFonts w:ascii="黑体" w:eastAsia="黑体"/>
          <w:sz w:val="24"/>
        </w:rPr>
      </w:pPr>
    </w:p>
    <w:p w14:paraId="2D39552A" w14:textId="7393EB10" w:rsidR="006822DD" w:rsidRDefault="006822DD" w:rsidP="006822DD">
      <w:pPr>
        <w:pStyle w:val="a7"/>
        <w:numPr>
          <w:ilvl w:val="0"/>
          <w:numId w:val="3"/>
        </w:num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实验值与理论值的对比</w:t>
      </w:r>
    </w:p>
    <w:p w14:paraId="3DE1EC21" w14:textId="77809E19" w:rsidR="00EB4AC5" w:rsidRDefault="008414D2" w:rsidP="00EB4AC5">
      <w:pPr>
        <w:pStyle w:val="a7"/>
        <w:ind w:left="720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实测值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</w:rPr>
              <m:t>R</m:t>
            </m:r>
          </m:e>
          <m:sub>
            <m:r>
              <w:rPr>
                <w:rFonts w:ascii="Cambria Math" w:eastAsia="黑体" w:hAnsi="Cambria Math" w:hint="eastAsia"/>
                <w:sz w:val="24"/>
              </w:rPr>
              <m:t>O</m:t>
            </m:r>
          </m:sub>
        </m:sSub>
      </m:oMath>
      <w:r w:rsidR="007229FE">
        <w:rPr>
          <w:rFonts w:ascii="黑体" w:eastAsia="黑体" w:hint="eastAsia"/>
          <w:sz w:val="24"/>
        </w:rPr>
        <w:t xml:space="preserve"> </w:t>
      </w:r>
      <w:r w:rsidR="007229FE">
        <w:rPr>
          <w:rFonts w:ascii="黑体" w:eastAsia="黑体"/>
          <w:sz w:val="24"/>
        </w:rPr>
        <w:t>= 2.9</w:t>
      </w:r>
      <w:r w:rsidR="007229FE">
        <w:rPr>
          <w:rFonts w:ascii="黑体" w:eastAsia="黑体" w:hint="eastAsia"/>
          <w:sz w:val="24"/>
        </w:rPr>
        <w:t>KΩ</w:t>
      </w:r>
      <w:r w:rsidR="00596AC0">
        <w:rPr>
          <w:rFonts w:ascii="黑体" w:eastAsia="黑体" w:hint="eastAsia"/>
          <w:sz w:val="24"/>
        </w:rPr>
        <w:t>，理论值3</w:t>
      </w:r>
      <w:r w:rsidR="00596AC0">
        <w:rPr>
          <w:rFonts w:ascii="黑体" w:eastAsia="黑体"/>
          <w:sz w:val="24"/>
        </w:rPr>
        <w:t>.0</w:t>
      </w:r>
      <w:r w:rsidR="00596AC0">
        <w:rPr>
          <w:rFonts w:ascii="黑体" w:eastAsia="黑体" w:hint="eastAsia"/>
          <w:sz w:val="24"/>
        </w:rPr>
        <w:t>KΩ</w:t>
      </w:r>
      <w:r w:rsidR="00D50218">
        <w:rPr>
          <w:rFonts w:ascii="黑体" w:eastAsia="黑体" w:hint="eastAsia"/>
          <w:sz w:val="24"/>
        </w:rPr>
        <w:t>，</w:t>
      </w:r>
      <w:r w:rsidR="00013710">
        <w:rPr>
          <w:rFonts w:ascii="黑体" w:eastAsia="黑体" w:hint="eastAsia"/>
          <w:sz w:val="24"/>
        </w:rPr>
        <w:t>通过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</w:rPr>
              <m:t>A</m:t>
            </m:r>
          </m:e>
          <m:sub>
            <m:r>
              <w:rPr>
                <w:rFonts w:ascii="Cambria Math" w:eastAsia="黑体" w:hAnsi="Cambria Math" w:hint="eastAsia"/>
                <w:sz w:val="24"/>
              </w:rPr>
              <m:t>F</m:t>
            </m:r>
          </m:sub>
        </m:sSub>
      </m:oMath>
      <w:r w:rsidR="00013710">
        <w:rPr>
          <w:rFonts w:ascii="黑体" w:eastAsia="黑体" w:hint="eastAsia"/>
          <w:sz w:val="24"/>
        </w:rPr>
        <w:t>计算得到的F</w:t>
      </w:r>
      <w:r w:rsidR="00E943E2">
        <w:rPr>
          <w:rFonts w:ascii="黑体" w:eastAsia="黑体"/>
          <w:sz w:val="24"/>
        </w:rPr>
        <w:t>=0.03</w:t>
      </w:r>
      <w:r w:rsidR="00B040B9">
        <w:rPr>
          <w:rFonts w:ascii="黑体" w:eastAsia="黑体"/>
          <w:sz w:val="24"/>
        </w:rPr>
        <w:t>71</w:t>
      </w:r>
      <w:r w:rsidR="00B040B9">
        <w:rPr>
          <w:rFonts w:ascii="黑体" w:eastAsia="黑体" w:hint="eastAsia"/>
          <w:sz w:val="24"/>
        </w:rPr>
        <w:t>，比理论值</w:t>
      </w:r>
      <w:r w:rsidR="00EB4AC5">
        <w:rPr>
          <w:rFonts w:ascii="黑体" w:eastAsia="黑体" w:hint="eastAsia"/>
          <w:sz w:val="24"/>
        </w:rPr>
        <w:t>0</w:t>
      </w:r>
      <w:r w:rsidR="00EB4AC5">
        <w:rPr>
          <w:rFonts w:ascii="黑体" w:eastAsia="黑体"/>
          <w:sz w:val="24"/>
        </w:rPr>
        <w:t>.0323</w:t>
      </w:r>
      <w:r w:rsidR="00EB4AC5">
        <w:rPr>
          <w:rFonts w:ascii="黑体" w:eastAsia="黑体" w:hint="eastAsia"/>
          <w:sz w:val="24"/>
        </w:rPr>
        <w:t>偏大，误差应该来自电压测量仪器波动。</w:t>
      </w:r>
    </w:p>
    <w:p w14:paraId="1C3E23A3" w14:textId="77777777" w:rsidR="00115F56" w:rsidRDefault="00115F56" w:rsidP="00EB4AC5">
      <w:pPr>
        <w:pStyle w:val="a7"/>
        <w:ind w:left="720"/>
        <w:rPr>
          <w:rFonts w:ascii="黑体" w:eastAsia="黑体" w:hint="eastAsia"/>
          <w:sz w:val="24"/>
        </w:rPr>
      </w:pPr>
    </w:p>
    <w:p w14:paraId="1B999E14" w14:textId="0BD21AD8" w:rsidR="00EB4AC5" w:rsidRDefault="00115F56" w:rsidP="00115F56">
      <w:pPr>
        <w:pStyle w:val="a7"/>
        <w:numPr>
          <w:ilvl w:val="0"/>
          <w:numId w:val="3"/>
        </w:num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负反馈对放大电路的影响</w:t>
      </w:r>
    </w:p>
    <w:p w14:paraId="165C8C57" w14:textId="6E9CB505" w:rsidR="00115F56" w:rsidRPr="009629ED" w:rsidRDefault="002C044B" w:rsidP="00115F56">
      <w:pPr>
        <w:pStyle w:val="a7"/>
        <w:ind w:left="720"/>
        <w:rPr>
          <w:rFonts w:ascii="黑体" w:eastAsia="黑体" w:hint="eastAsia"/>
          <w:sz w:val="24"/>
        </w:rPr>
      </w:pPr>
      <w:r>
        <w:rPr>
          <w:rFonts w:ascii="黑体" w:eastAsia="黑体" w:hint="eastAsia"/>
          <w:sz w:val="24"/>
        </w:rPr>
        <w:t>提高放大电路放大倍数稳定性，改善失真情况，展宽频带</w:t>
      </w:r>
    </w:p>
    <w:sectPr w:rsidR="00115F56" w:rsidRPr="00962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382B" w14:textId="77777777" w:rsidR="003A2816" w:rsidRDefault="003A2816" w:rsidP="003A2816">
      <w:r>
        <w:separator/>
      </w:r>
    </w:p>
  </w:endnote>
  <w:endnote w:type="continuationSeparator" w:id="0">
    <w:p w14:paraId="6540CC47" w14:textId="77777777" w:rsidR="003A2816" w:rsidRDefault="003A2816" w:rsidP="003A2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Light">
    <w:altName w:val="微软雅黑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9E061" w14:textId="77777777" w:rsidR="003A2816" w:rsidRDefault="003A2816" w:rsidP="003A2816">
      <w:r>
        <w:separator/>
      </w:r>
    </w:p>
  </w:footnote>
  <w:footnote w:type="continuationSeparator" w:id="0">
    <w:p w14:paraId="423C3F66" w14:textId="77777777" w:rsidR="003A2816" w:rsidRDefault="003A2816" w:rsidP="003A28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70EA"/>
    <w:multiLevelType w:val="hybridMultilevel"/>
    <w:tmpl w:val="8A320E24"/>
    <w:lvl w:ilvl="0" w:tplc="2BB65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9134EE"/>
    <w:multiLevelType w:val="hybridMultilevel"/>
    <w:tmpl w:val="FDC62CEC"/>
    <w:lvl w:ilvl="0" w:tplc="6AA25520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27081531"/>
    <w:multiLevelType w:val="hybridMultilevel"/>
    <w:tmpl w:val="3800E350"/>
    <w:lvl w:ilvl="0" w:tplc="5D8A0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603874393">
    <w:abstractNumId w:val="1"/>
  </w:num>
  <w:num w:numId="2" w16cid:durableId="1959020298">
    <w:abstractNumId w:val="0"/>
  </w:num>
  <w:num w:numId="3" w16cid:durableId="1759868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36"/>
    <w:rsid w:val="00013710"/>
    <w:rsid w:val="00115F56"/>
    <w:rsid w:val="00134F10"/>
    <w:rsid w:val="0018055B"/>
    <w:rsid w:val="00214B96"/>
    <w:rsid w:val="00227C27"/>
    <w:rsid w:val="002525B3"/>
    <w:rsid w:val="002C044B"/>
    <w:rsid w:val="003A2816"/>
    <w:rsid w:val="005644E1"/>
    <w:rsid w:val="00596AC0"/>
    <w:rsid w:val="005D370A"/>
    <w:rsid w:val="005D70F4"/>
    <w:rsid w:val="00627FA1"/>
    <w:rsid w:val="006822DD"/>
    <w:rsid w:val="006C12E7"/>
    <w:rsid w:val="006D36F3"/>
    <w:rsid w:val="007229FE"/>
    <w:rsid w:val="00731FDC"/>
    <w:rsid w:val="00770F63"/>
    <w:rsid w:val="007C16B1"/>
    <w:rsid w:val="007F3D19"/>
    <w:rsid w:val="0081221D"/>
    <w:rsid w:val="008414D2"/>
    <w:rsid w:val="008563D6"/>
    <w:rsid w:val="00914012"/>
    <w:rsid w:val="009629ED"/>
    <w:rsid w:val="009B7136"/>
    <w:rsid w:val="00A4089B"/>
    <w:rsid w:val="00AA2E9A"/>
    <w:rsid w:val="00AD0169"/>
    <w:rsid w:val="00B040B9"/>
    <w:rsid w:val="00B61709"/>
    <w:rsid w:val="00BB3FA0"/>
    <w:rsid w:val="00D50218"/>
    <w:rsid w:val="00DA00AC"/>
    <w:rsid w:val="00DE18E8"/>
    <w:rsid w:val="00E943E2"/>
    <w:rsid w:val="00EB472F"/>
    <w:rsid w:val="00EB4AC5"/>
    <w:rsid w:val="00ED0772"/>
    <w:rsid w:val="00F714E2"/>
    <w:rsid w:val="00F806E4"/>
    <w:rsid w:val="00FA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FFD6E40"/>
  <w15:chartTrackingRefBased/>
  <w15:docId w15:val="{1ACE7E09-DC78-4490-91FD-D2FA9E4E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1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16"/>
    <w:rPr>
      <w:sz w:val="18"/>
      <w:szCs w:val="18"/>
    </w:rPr>
  </w:style>
  <w:style w:type="paragraph" w:styleId="a7">
    <w:name w:val="Plain Text"/>
    <w:basedOn w:val="a"/>
    <w:link w:val="1"/>
    <w:rsid w:val="003A2816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uiPriority w:val="99"/>
    <w:semiHidden/>
    <w:rsid w:val="003A2816"/>
    <w:rPr>
      <w:rFonts w:asciiTheme="minorEastAsia" w:hAnsi="Courier New" w:cs="Courier New"/>
      <w:szCs w:val="24"/>
    </w:rPr>
  </w:style>
  <w:style w:type="character" w:customStyle="1" w:styleId="1">
    <w:name w:val="纯文本 字符1"/>
    <w:link w:val="a7"/>
    <w:rsid w:val="003A2816"/>
    <w:rPr>
      <w:rFonts w:ascii="宋体" w:eastAsia="宋体" w:hAnsi="Courier New" w:cs="Courier New"/>
      <w:szCs w:val="21"/>
    </w:rPr>
  </w:style>
  <w:style w:type="character" w:styleId="a9">
    <w:name w:val="Placeholder Text"/>
    <w:basedOn w:val="a0"/>
    <w:uiPriority w:val="99"/>
    <w:semiHidden/>
    <w:rsid w:val="00214B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George</dc:creator>
  <cp:keywords/>
  <dc:description/>
  <cp:lastModifiedBy>Dong George</cp:lastModifiedBy>
  <cp:revision>43</cp:revision>
  <dcterms:created xsi:type="dcterms:W3CDTF">2022-11-24T14:40:00Z</dcterms:created>
  <dcterms:modified xsi:type="dcterms:W3CDTF">2022-11-25T08:07:00Z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2022-11-24T14:42:07Z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fea82ee2-1d2d-4d5b-af7d-33a3d97a9f6a</vt:lpwstr>
  </property>
  <property fmtid="{D5CDD505-2E9C-101B-9397-08002B2CF9AE}" pid="7" name="MSIP_Label_defa4170-0d19-0005-0004-bc88714345d2_ActionId">
    <vt:lpwstr>aaf23ac2-7f66-4990-8739-7b76330c465d</vt:lpwstr>
  </property>
  <property fmtid="{D5CDD505-2E9C-101B-9397-08002B2CF9AE}" pid="8" name="MSIP_Label_defa4170-0d19-0005-0004-bc88714345d2_ContentBits">
    <vt:lpwstr>0</vt:lpwstr>
  </property>
</Properties>
</file>