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4605" w14:textId="43E8BD2D" w:rsidR="005129F6" w:rsidRDefault="005129F6" w:rsidP="005129F6">
      <w:pPr>
        <w:pStyle w:val="a7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实验</w:t>
      </w:r>
      <w:proofErr w:type="gramStart"/>
      <w:r>
        <w:rPr>
          <w:rFonts w:ascii="黑体" w:eastAsia="黑体" w:hint="eastAsia"/>
          <w:sz w:val="32"/>
        </w:rPr>
        <w:t>一</w:t>
      </w:r>
      <w:proofErr w:type="gramEnd"/>
      <w:r>
        <w:rPr>
          <w:rFonts w:ascii="黑体" w:eastAsia="黑体" w:hint="eastAsia"/>
          <w:sz w:val="32"/>
        </w:rPr>
        <w:t xml:space="preserve">  单</w:t>
      </w:r>
      <w:proofErr w:type="gramStart"/>
      <w:r>
        <w:rPr>
          <w:rFonts w:ascii="黑体" w:eastAsia="黑体" w:hint="eastAsia"/>
          <w:sz w:val="32"/>
        </w:rPr>
        <w:t>级交流</w:t>
      </w:r>
      <w:proofErr w:type="gramEnd"/>
      <w:r>
        <w:rPr>
          <w:rFonts w:ascii="黑体" w:eastAsia="黑体" w:hint="eastAsia"/>
          <w:sz w:val="32"/>
        </w:rPr>
        <w:t>放大电路</w:t>
      </w:r>
    </w:p>
    <w:p w14:paraId="52AE35CC" w14:textId="2DC6CCEB" w:rsidR="00225B52" w:rsidRPr="00225B52" w:rsidRDefault="00225B52" w:rsidP="005129F6">
      <w:pPr>
        <w:pStyle w:val="a7"/>
        <w:jc w:val="center"/>
        <w:rPr>
          <w:rStyle w:val="a9"/>
        </w:rPr>
      </w:pPr>
      <w:r>
        <w:rPr>
          <w:rStyle w:val="a9"/>
          <w:rFonts w:hint="eastAsia"/>
        </w:rPr>
        <w:t>作者：董志荣</w:t>
      </w:r>
    </w:p>
    <w:p w14:paraId="77F91FA1" w14:textId="77777777" w:rsidR="005129F6" w:rsidRDefault="005129F6" w:rsidP="005129F6">
      <w:pPr>
        <w:pStyle w:val="a7"/>
        <w:rPr>
          <w:rFonts w:ascii="黑体" w:eastAsia="黑体"/>
          <w:sz w:val="24"/>
        </w:rPr>
      </w:pPr>
    </w:p>
    <w:p w14:paraId="2B3F6052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一、实验目的</w:t>
      </w:r>
    </w:p>
    <w:p w14:paraId="395EF4F1" w14:textId="77777777" w:rsidR="005129F6" w:rsidRDefault="005129F6" w:rsidP="005129F6">
      <w:pPr>
        <w:pStyle w:val="a7"/>
      </w:pPr>
    </w:p>
    <w:p w14:paraId="0AE7A283" w14:textId="77777777" w:rsidR="005129F6" w:rsidRDefault="005129F6" w:rsidP="005129F6">
      <w:pPr>
        <w:pStyle w:val="a7"/>
      </w:pPr>
      <w:r>
        <w:rPr>
          <w:rFonts w:hint="eastAsia"/>
        </w:rPr>
        <w:t xml:space="preserve">    1.熟悉电子元器件和模拟电路实验箱，</w:t>
      </w:r>
    </w:p>
    <w:p w14:paraId="735230B6" w14:textId="77777777" w:rsidR="005129F6" w:rsidRDefault="005129F6" w:rsidP="005129F6">
      <w:pPr>
        <w:pStyle w:val="a7"/>
      </w:pPr>
      <w:r>
        <w:rPr>
          <w:rFonts w:hint="eastAsia"/>
        </w:rPr>
        <w:t xml:space="preserve">    2.掌握放大电路静态工作点的调试方法及其对放大电路性能的影响。</w:t>
      </w:r>
    </w:p>
    <w:p w14:paraId="3323AE01" w14:textId="77777777" w:rsidR="005129F6" w:rsidRDefault="005129F6" w:rsidP="005129F6">
      <w:pPr>
        <w:pStyle w:val="a7"/>
      </w:pPr>
      <w:r>
        <w:rPr>
          <w:rFonts w:hint="eastAsia"/>
        </w:rPr>
        <w:t xml:space="preserve">    3.学习测量放大电路Q点，</w:t>
      </w:r>
      <w:r w:rsidRPr="002B5932">
        <w:rPr>
          <w:rFonts w:ascii="Times New Roman" w:hAnsi="Times New Roman" w:cs="Times New Roman"/>
        </w:rPr>
        <w:t>A</w:t>
      </w:r>
      <w:r w:rsidRPr="002B5932">
        <w:rPr>
          <w:rFonts w:ascii="Times New Roman" w:hAnsi="Times New Roman" w:cs="Times New Roman"/>
          <w:vertAlign w:val="subscript"/>
        </w:rPr>
        <w:t>u</w:t>
      </w:r>
      <w:r w:rsidRPr="002B5932">
        <w:rPr>
          <w:rFonts w:ascii="Times New Roman" w:hAnsi="Times New Roman" w:cs="Times New Roman"/>
        </w:rPr>
        <w:t>、</w:t>
      </w:r>
      <w:proofErr w:type="spellStart"/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i</w:t>
      </w:r>
      <w:proofErr w:type="spellEnd"/>
      <w:r w:rsidRPr="002B5932">
        <w:rPr>
          <w:rFonts w:ascii="Times New Roman" w:hAnsi="Times New Roman" w:cs="Times New Roman"/>
        </w:rPr>
        <w:t>、</w:t>
      </w:r>
      <w:proofErr w:type="spellStart"/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的方法，了解共射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电路特性。</w:t>
      </w:r>
    </w:p>
    <w:p w14:paraId="7AD727D0" w14:textId="77777777" w:rsidR="005129F6" w:rsidRDefault="005129F6" w:rsidP="005129F6">
      <w:pPr>
        <w:pStyle w:val="a7"/>
      </w:pPr>
      <w:r>
        <w:rPr>
          <w:rFonts w:hint="eastAsia"/>
        </w:rPr>
        <w:t xml:space="preserve">    4.学习放大电路的动态性能。</w:t>
      </w:r>
    </w:p>
    <w:p w14:paraId="2B1F5365" w14:textId="77777777" w:rsidR="005129F6" w:rsidRDefault="005129F6" w:rsidP="005129F6">
      <w:pPr>
        <w:pStyle w:val="a7"/>
        <w:rPr>
          <w:rFonts w:ascii="黑体" w:eastAsia="黑体"/>
          <w:sz w:val="24"/>
        </w:rPr>
      </w:pPr>
    </w:p>
    <w:p w14:paraId="6BCF14D8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二、实验仪器</w:t>
      </w:r>
    </w:p>
    <w:p w14:paraId="025F836E" w14:textId="77777777" w:rsidR="005129F6" w:rsidRDefault="005129F6" w:rsidP="005129F6">
      <w:pPr>
        <w:pStyle w:val="a7"/>
      </w:pPr>
      <w:r>
        <w:rPr>
          <w:rFonts w:hint="eastAsia"/>
        </w:rPr>
        <w:t xml:space="preserve">    1.示波器</w:t>
      </w:r>
    </w:p>
    <w:p w14:paraId="2541C83D" w14:textId="77777777" w:rsidR="005129F6" w:rsidRDefault="005129F6" w:rsidP="005129F6">
      <w:pPr>
        <w:pStyle w:val="a7"/>
      </w:pPr>
      <w:r>
        <w:rPr>
          <w:rFonts w:hint="eastAsia"/>
        </w:rPr>
        <w:t xml:space="preserve">    2.信号发生器</w:t>
      </w:r>
    </w:p>
    <w:p w14:paraId="67AB8541" w14:textId="77777777" w:rsidR="005129F6" w:rsidRDefault="005129F6" w:rsidP="005129F6">
      <w:pPr>
        <w:pStyle w:val="a7"/>
        <w:ind w:firstLine="420"/>
      </w:pPr>
      <w:r>
        <w:rPr>
          <w:rFonts w:hint="eastAsia"/>
        </w:rPr>
        <w:t>3.数字万用表</w:t>
      </w:r>
    </w:p>
    <w:p w14:paraId="3A240F31" w14:textId="77777777" w:rsidR="005129F6" w:rsidRDefault="005129F6" w:rsidP="005129F6">
      <w:pPr>
        <w:pStyle w:val="a7"/>
        <w:ind w:firstLine="420"/>
      </w:pPr>
    </w:p>
    <w:p w14:paraId="146798F4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三、预习要求</w:t>
      </w:r>
    </w:p>
    <w:p w14:paraId="65638D6C" w14:textId="77777777" w:rsidR="005129F6" w:rsidRDefault="005129F6" w:rsidP="005129F6">
      <w:pPr>
        <w:pStyle w:val="a7"/>
      </w:pPr>
      <w:r>
        <w:rPr>
          <w:rFonts w:hint="eastAsia"/>
        </w:rPr>
        <w:t xml:space="preserve">    1.三极管及单管放大电路工作原理。</w:t>
      </w:r>
    </w:p>
    <w:p w14:paraId="37355EB2" w14:textId="77777777" w:rsidR="005129F6" w:rsidRDefault="005129F6" w:rsidP="005129F6">
      <w:pPr>
        <w:pStyle w:val="a7"/>
        <w:ind w:firstLine="420"/>
      </w:pPr>
      <w:r>
        <w:rPr>
          <w:rFonts w:hint="eastAsia"/>
        </w:rPr>
        <w:t>2.放大电路静态和动态测量方法。</w:t>
      </w:r>
    </w:p>
    <w:p w14:paraId="157EB32D" w14:textId="77777777" w:rsidR="005129F6" w:rsidRDefault="005129F6" w:rsidP="005129F6">
      <w:pPr>
        <w:pStyle w:val="a7"/>
        <w:ind w:firstLine="420"/>
      </w:pPr>
    </w:p>
    <w:p w14:paraId="38AC7707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四、实验内容及步骤</w:t>
      </w:r>
    </w:p>
    <w:p w14:paraId="4B5F0B6D" w14:textId="00D8B306" w:rsidR="005129F6" w:rsidRDefault="005129F6" w:rsidP="005129F6">
      <w:pPr>
        <w:pStyle w:val="a7"/>
        <w:ind w:firstLineChars="710" w:firstLine="1491"/>
      </w:pPr>
      <w:r>
        <w:rPr>
          <w:noProof/>
        </w:rPr>
        <w:drawing>
          <wp:inline distT="0" distB="0" distL="0" distR="0" wp14:anchorId="48157CEC" wp14:editId="72BABC5A">
            <wp:extent cx="2667635" cy="3073400"/>
            <wp:effectExtent l="0" t="0" r="0" b="0"/>
            <wp:docPr id="10" name="图片 10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442B" w14:textId="77777777" w:rsidR="005129F6" w:rsidRPr="008500BA" w:rsidRDefault="005129F6" w:rsidP="005129F6">
      <w:pPr>
        <w:pStyle w:val="a7"/>
        <w:ind w:firstLineChars="993" w:firstLine="2093"/>
        <w:rPr>
          <w:b/>
          <w:bCs/>
        </w:rPr>
      </w:pPr>
      <w:r w:rsidRPr="008500BA">
        <w:rPr>
          <w:rFonts w:hint="eastAsia"/>
          <w:b/>
          <w:bCs/>
        </w:rPr>
        <w:t xml:space="preserve">图1.l  </w:t>
      </w:r>
      <w:r>
        <w:rPr>
          <w:rFonts w:hint="eastAsia"/>
          <w:b/>
          <w:bCs/>
        </w:rPr>
        <w:t xml:space="preserve">   </w:t>
      </w:r>
      <w:r w:rsidRPr="008500BA">
        <w:rPr>
          <w:rFonts w:hint="eastAsia"/>
          <w:b/>
          <w:bCs/>
        </w:rPr>
        <w:t>基本放大电路</w:t>
      </w:r>
    </w:p>
    <w:p w14:paraId="5AB1EADB" w14:textId="77777777" w:rsidR="005129F6" w:rsidRPr="008500BA" w:rsidRDefault="005129F6" w:rsidP="005129F6">
      <w:pPr>
        <w:pStyle w:val="a7"/>
      </w:pPr>
      <w:r w:rsidRPr="008500BA">
        <w:rPr>
          <w:rFonts w:hint="eastAsia"/>
        </w:rPr>
        <w:t>1.装接电路与简单测量</w:t>
      </w:r>
    </w:p>
    <w:p w14:paraId="768BA71A" w14:textId="77777777" w:rsidR="005129F6" w:rsidRDefault="005129F6" w:rsidP="005129F6">
      <w:pPr>
        <w:pStyle w:val="a7"/>
      </w:pPr>
      <w:r>
        <w:rPr>
          <w:rFonts w:hint="eastAsia"/>
        </w:rPr>
        <w:t xml:space="preserve">     (1)用万用表判断实验箱上三极管V的极性和好坏，电解电容C的极性和好坏。</w:t>
      </w:r>
    </w:p>
    <w:p w14:paraId="66967E96" w14:textId="2D2B663A" w:rsidR="005129F6" w:rsidRDefault="005129F6" w:rsidP="005129F6">
      <w:pPr>
        <w:pStyle w:val="a7"/>
      </w:pPr>
      <w:r>
        <w:rPr>
          <w:noProof/>
        </w:rPr>
        <w:drawing>
          <wp:inline distT="0" distB="0" distL="0" distR="0" wp14:anchorId="7B664059" wp14:editId="58681CF2">
            <wp:extent cx="5274310" cy="6502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414B" w14:textId="77777777" w:rsidR="005129F6" w:rsidRDefault="005129F6" w:rsidP="005129F6">
      <w:pPr>
        <w:pStyle w:val="a7"/>
        <w:ind w:left="840" w:hangingChars="400" w:hanging="840"/>
      </w:pPr>
      <w:r>
        <w:rPr>
          <w:rFonts w:hint="eastAsia"/>
        </w:rPr>
        <w:lastRenderedPageBreak/>
        <w:t xml:space="preserve">     (2)按图1.1所示，连接电路(注意：接线前先测量+12V电源，关断电源后再连线)，将</w:t>
      </w:r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的阻值调到最大位置。</w:t>
      </w:r>
    </w:p>
    <w:p w14:paraId="646CBD4D" w14:textId="77777777" w:rsidR="005129F6" w:rsidRDefault="005129F6" w:rsidP="005129F6">
      <w:pPr>
        <w:pStyle w:val="a7"/>
        <w:ind w:left="861" w:hangingChars="410" w:hanging="861"/>
      </w:pPr>
      <w:r>
        <w:rPr>
          <w:rFonts w:hint="eastAsia"/>
        </w:rPr>
        <w:t xml:space="preserve">    2.静态测量与调整</w:t>
      </w:r>
    </w:p>
    <w:p w14:paraId="3AA711C2" w14:textId="77777777" w:rsidR="005129F6" w:rsidRDefault="005129F6" w:rsidP="005129F6">
      <w:pPr>
        <w:pStyle w:val="a7"/>
        <w:ind w:leftChars="260" w:left="861" w:hangingChars="150" w:hanging="315"/>
      </w:pPr>
      <w:r>
        <w:rPr>
          <w:rFonts w:hint="eastAsia"/>
        </w:rPr>
        <w:t>(1)接线完毕仔细检查，确定无误后接通电源。改变</w:t>
      </w:r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P</w:t>
      </w:r>
      <w:r w:rsidRPr="002B5932">
        <w:rPr>
          <w:rFonts w:ascii="Times New Roman" w:hAnsi="Times New Roman" w:cs="Times New Roman"/>
        </w:rPr>
        <w:t>，</w:t>
      </w:r>
      <w:r>
        <w:rPr>
          <w:rFonts w:hint="eastAsia"/>
        </w:rPr>
        <w:t>记录</w:t>
      </w:r>
      <w:r w:rsidRPr="002B5932">
        <w:rPr>
          <w:rFonts w:ascii="Times New Roman" w:hAnsi="Times New Roman" w:cs="Times New Roman"/>
        </w:rPr>
        <w:t>I</w:t>
      </w:r>
      <w:r w:rsidRPr="002B5932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分别为0.5mA、1mA、1.5mA时的</w:t>
      </w:r>
      <w:r w:rsidRPr="002B5932">
        <w:rPr>
          <w:rFonts w:ascii="Times New Roman" w:hAnsi="Times New Roman" w:cs="Times New Roman"/>
        </w:rPr>
        <w:t>I</w:t>
      </w:r>
      <w:r w:rsidRPr="002B5932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，并计算三极管V的β值。β=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Ib</w:t>
      </w:r>
      <w:proofErr w:type="spellEnd"/>
    </w:p>
    <w:p w14:paraId="366110B3" w14:textId="77777777" w:rsidR="005129F6" w:rsidRDefault="005129F6" w:rsidP="005129F6">
      <w:pPr>
        <w:pStyle w:val="a7"/>
        <w:ind w:leftChars="279" w:left="1301" w:hangingChars="339" w:hanging="715"/>
      </w:pPr>
      <w:r>
        <w:rPr>
          <w:rFonts w:ascii="黑体" w:eastAsia="黑体" w:hint="eastAsia"/>
          <w:b/>
          <w:bCs/>
        </w:rPr>
        <w:t>注意：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的测量和计算方法</w:t>
      </w:r>
    </w:p>
    <w:p w14:paraId="44CA78F8" w14:textId="77777777" w:rsidR="005129F6" w:rsidRDefault="005129F6" w:rsidP="005129F6">
      <w:pPr>
        <w:pStyle w:val="a7"/>
        <w:numPr>
          <w:ilvl w:val="0"/>
          <w:numId w:val="1"/>
        </w:numPr>
      </w:pP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一般可用间接测量法，即通过测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，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c</w:t>
      </w:r>
      <w:proofErr w:type="spellEnd"/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b</w:t>
      </w:r>
      <w:r w:rsidRPr="008A335B">
        <w:rPr>
          <w:rFonts w:ascii="Times New Roman" w:hAnsi="Times New Roman" w:cs="Times New Roman"/>
        </w:rPr>
        <w:t>、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b2</w:t>
      </w:r>
      <w:r>
        <w:rPr>
          <w:rFonts w:hint="eastAsia"/>
        </w:rPr>
        <w:t>计算出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。此法虽不直观，但操作较简单，建议初学者采用。</w:t>
      </w:r>
    </w:p>
    <w:p w14:paraId="268FA90C" w14:textId="77777777" w:rsidR="005129F6" w:rsidRDefault="005129F6" w:rsidP="005129F6">
      <w:pPr>
        <w:pStyle w:val="a7"/>
        <w:ind w:leftChars="479" w:left="1216" w:hangingChars="100" w:hanging="210"/>
      </w:pPr>
      <w:r>
        <w:rPr>
          <w:rFonts w:hint="eastAsia"/>
        </w:rPr>
        <w:t>②直接测量法，即将电流表直接串联在基极和集电极中测量。此法直观，但操作不当容易损坏器件和仪表。不建议初学者采用。</w:t>
      </w:r>
    </w:p>
    <w:p w14:paraId="7054FADD" w14:textId="77777777" w:rsidR="005129F6" w:rsidRDefault="005129F6" w:rsidP="005129F6">
      <w:pPr>
        <w:pStyle w:val="a7"/>
        <w:ind w:firstLine="525"/>
      </w:pPr>
      <w:r>
        <w:rPr>
          <w:rFonts w:hint="eastAsia"/>
        </w:rPr>
        <w:t>(2) 调整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使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E</w:t>
      </w:r>
      <w:r>
        <w:rPr>
          <w:rFonts w:hint="eastAsia"/>
        </w:rPr>
        <w:t>=2.2V，计算并填表1.1。</w:t>
      </w:r>
    </w:p>
    <w:p w14:paraId="0728D165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</w:t>
      </w:r>
      <w:r>
        <w:rPr>
          <w:rFonts w:hint="eastAsia"/>
        </w:rPr>
        <w:t>.</w:t>
      </w:r>
      <w:r>
        <w:rPr>
          <w:rFonts w:hint="eastAsia"/>
          <w:b/>
          <w:bCs/>
          <w:sz w:val="18"/>
        </w:rPr>
        <w:t>1</w:t>
      </w:r>
    </w:p>
    <w:tbl>
      <w:tblPr>
        <w:tblW w:w="0" w:type="auto"/>
        <w:tblInd w:w="1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9"/>
        <w:gridCol w:w="989"/>
        <w:gridCol w:w="1011"/>
        <w:gridCol w:w="994"/>
        <w:gridCol w:w="988"/>
        <w:gridCol w:w="1100"/>
      </w:tblGrid>
      <w:tr w:rsidR="005129F6" w14:paraId="38E5CD9E" w14:textId="77777777" w:rsidTr="00225B52">
        <w:trPr>
          <w:cantSplit/>
          <w:trHeight w:val="320"/>
        </w:trPr>
        <w:tc>
          <w:tcPr>
            <w:tcW w:w="2989" w:type="dxa"/>
            <w:gridSpan w:val="3"/>
            <w:vAlign w:val="center"/>
          </w:tcPr>
          <w:p w14:paraId="43F5D2C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1982" w:type="dxa"/>
            <w:gridSpan w:val="2"/>
            <w:tcBorders>
              <w:right w:val="nil"/>
            </w:tcBorders>
            <w:vAlign w:val="center"/>
          </w:tcPr>
          <w:p w14:paraId="48A2FF6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实测计算</w:t>
            </w:r>
          </w:p>
        </w:tc>
        <w:tc>
          <w:tcPr>
            <w:tcW w:w="1100" w:type="dxa"/>
            <w:tcBorders>
              <w:left w:val="nil"/>
            </w:tcBorders>
          </w:tcPr>
          <w:p w14:paraId="302C91E5" w14:textId="77777777" w:rsidR="005129F6" w:rsidRDefault="005129F6" w:rsidP="00B572D6">
            <w:pPr>
              <w:pStyle w:val="a7"/>
            </w:pPr>
          </w:p>
        </w:tc>
      </w:tr>
      <w:tr w:rsidR="005129F6" w14:paraId="7CF279BF" w14:textId="77777777" w:rsidTr="00225B52">
        <w:trPr>
          <w:trHeight w:val="320"/>
        </w:trPr>
        <w:tc>
          <w:tcPr>
            <w:tcW w:w="989" w:type="dxa"/>
            <w:vAlign w:val="center"/>
          </w:tcPr>
          <w:p w14:paraId="630DEE8D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BE</w:t>
            </w:r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89" w:type="dxa"/>
            <w:vAlign w:val="center"/>
          </w:tcPr>
          <w:p w14:paraId="2885945B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CE</w:t>
            </w:r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011" w:type="dxa"/>
            <w:vAlign w:val="center"/>
          </w:tcPr>
          <w:p w14:paraId="27992793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</w:t>
            </w:r>
            <w:r w:rsidRPr="008A335B">
              <w:rPr>
                <w:rFonts w:ascii="Times New Roman" w:hAnsi="Times New Roman" w:cs="Times New Roman"/>
              </w:rPr>
              <w:t>(KΩ)</w:t>
            </w:r>
          </w:p>
        </w:tc>
        <w:tc>
          <w:tcPr>
            <w:tcW w:w="994" w:type="dxa"/>
            <w:vAlign w:val="center"/>
          </w:tcPr>
          <w:p w14:paraId="398FF4F0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I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</w:t>
            </w:r>
            <w:r w:rsidRPr="008A335B">
              <w:rPr>
                <w:rFonts w:ascii="Times New Roman" w:hAnsi="Times New Roman" w:cs="Times New Roman"/>
              </w:rPr>
              <w:t>(</w:t>
            </w:r>
            <w:proofErr w:type="spellStart"/>
            <w:r w:rsidRPr="008A335B">
              <w:rPr>
                <w:rFonts w:ascii="Times New Roman" w:hAnsi="Times New Roman" w:cs="Times New Roman"/>
              </w:rPr>
              <w:t>μA</w:t>
            </w:r>
            <w:proofErr w:type="spellEnd"/>
            <w:r w:rsidRPr="008A335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88" w:type="dxa"/>
            <w:vAlign w:val="center"/>
          </w:tcPr>
          <w:p w14:paraId="62B4806A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A335B">
              <w:rPr>
                <w:rFonts w:ascii="Times New Roman" w:hAnsi="Times New Roman" w:cs="Times New Roman"/>
              </w:rPr>
              <w:t>I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</w:t>
            </w:r>
            <w:r w:rsidRPr="008A335B">
              <w:rPr>
                <w:rFonts w:ascii="Times New Roman" w:hAnsi="Times New Roman" w:cs="Times New Roman"/>
              </w:rPr>
              <w:t>(</w:t>
            </w:r>
            <w:proofErr w:type="gramEnd"/>
            <w:r w:rsidRPr="008A335B">
              <w:rPr>
                <w:rFonts w:ascii="Times New Roman" w:hAnsi="Times New Roman" w:cs="Times New Roman"/>
              </w:rPr>
              <w:t>mA)</w:t>
            </w:r>
          </w:p>
        </w:tc>
        <w:tc>
          <w:tcPr>
            <w:tcW w:w="1100" w:type="dxa"/>
          </w:tcPr>
          <w:p w14:paraId="41AF4B8F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β</w:t>
            </w:r>
          </w:p>
        </w:tc>
      </w:tr>
      <w:tr w:rsidR="005129F6" w14:paraId="3266E0BA" w14:textId="77777777" w:rsidTr="00225B52">
        <w:trPr>
          <w:trHeight w:val="320"/>
        </w:trPr>
        <w:tc>
          <w:tcPr>
            <w:tcW w:w="989" w:type="dxa"/>
            <w:vAlign w:val="center"/>
          </w:tcPr>
          <w:p w14:paraId="7D359B8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.672</w:t>
            </w:r>
          </w:p>
        </w:tc>
        <w:tc>
          <w:tcPr>
            <w:tcW w:w="989" w:type="dxa"/>
            <w:vAlign w:val="center"/>
          </w:tcPr>
          <w:p w14:paraId="0C9D8A8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.602</w:t>
            </w:r>
          </w:p>
        </w:tc>
        <w:tc>
          <w:tcPr>
            <w:tcW w:w="1011" w:type="dxa"/>
            <w:vAlign w:val="center"/>
          </w:tcPr>
          <w:p w14:paraId="12D72A5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6</w:t>
            </w:r>
            <w:r>
              <w:t>2.78</w:t>
            </w:r>
          </w:p>
        </w:tc>
        <w:tc>
          <w:tcPr>
            <w:tcW w:w="994" w:type="dxa"/>
            <w:vAlign w:val="center"/>
          </w:tcPr>
          <w:p w14:paraId="63801D4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.0257</w:t>
            </w:r>
          </w:p>
        </w:tc>
        <w:tc>
          <w:tcPr>
            <w:tcW w:w="988" w:type="dxa"/>
            <w:vAlign w:val="center"/>
          </w:tcPr>
          <w:p w14:paraId="44F0062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.215</w:t>
            </w:r>
          </w:p>
        </w:tc>
        <w:tc>
          <w:tcPr>
            <w:tcW w:w="1100" w:type="dxa"/>
          </w:tcPr>
          <w:p w14:paraId="472A074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7.29</w:t>
            </w:r>
          </w:p>
        </w:tc>
      </w:tr>
    </w:tbl>
    <w:p w14:paraId="2FC80B8D" w14:textId="77777777" w:rsidR="005129F6" w:rsidRDefault="005129F6" w:rsidP="005129F6">
      <w:pPr>
        <w:pStyle w:val="a7"/>
      </w:pPr>
    </w:p>
    <w:p w14:paraId="286FDABE" w14:textId="77777777" w:rsidR="005129F6" w:rsidRDefault="005129F6" w:rsidP="005129F6">
      <w:pPr>
        <w:pStyle w:val="a7"/>
        <w:ind w:firstLineChars="200" w:firstLine="420"/>
      </w:pPr>
      <w:r>
        <w:rPr>
          <w:rFonts w:hint="eastAsia"/>
        </w:rPr>
        <w:t>3.动态研究</w:t>
      </w:r>
    </w:p>
    <w:p w14:paraId="66277F8A" w14:textId="77777777" w:rsidR="005129F6" w:rsidRDefault="005129F6" w:rsidP="005129F6">
      <w:pPr>
        <w:pStyle w:val="a7"/>
        <w:ind w:leftChars="280" w:left="1008" w:hangingChars="200" w:hanging="420"/>
      </w:pPr>
      <w:r>
        <w:rPr>
          <w:rFonts w:hint="eastAsia"/>
        </w:rPr>
        <w:t>(1)按图1.2所示电路接线，调节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使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C</w:t>
      </w:r>
      <w:r w:rsidRPr="00857652">
        <w:rPr>
          <w:rFonts w:hint="eastAsia"/>
        </w:rPr>
        <w:t>=</w:t>
      </w:r>
      <w:r>
        <w:rPr>
          <w:rFonts w:hint="eastAsia"/>
        </w:rPr>
        <w:t>6</w:t>
      </w:r>
      <w:r w:rsidRPr="00857652">
        <w:rPr>
          <w:rFonts w:hint="eastAsia"/>
        </w:rPr>
        <w:t>V</w:t>
      </w:r>
      <w:r>
        <w:rPr>
          <w:rFonts w:hint="eastAsia"/>
        </w:rPr>
        <w:t>。如想做直流负反馈放大电路实验按图1.5所示电路接线。</w:t>
      </w:r>
    </w:p>
    <w:p w14:paraId="1454CD24" w14:textId="77777777" w:rsidR="005129F6" w:rsidRDefault="005129F6" w:rsidP="005129F6">
      <w:pPr>
        <w:pStyle w:val="a7"/>
        <w:ind w:leftChars="480" w:left="1008"/>
      </w:pPr>
      <w:r>
        <w:rPr>
          <w:rFonts w:hint="eastAsia"/>
        </w:rPr>
        <w:t>注：</w:t>
      </w:r>
      <w:r w:rsidRPr="00857652">
        <w:rPr>
          <w:rFonts w:hint="eastAsia"/>
        </w:rPr>
        <w:t>在进行小信号放大实验时，由于所用信号发生器及连接电缆的缘故，往往在进入放大器前就出现噪声或不稳定，实验时可采用在放大器输入端加衰减的方法。一般可用实验箱中电阻组成衰减器，这样连接电缆上信号电平较高，不易受干扰。</w:t>
      </w:r>
      <w:r>
        <w:rPr>
          <w:rFonts w:hint="eastAsia"/>
        </w:rPr>
        <w:t>实验连接线应尽量短，避免相互干扰。</w:t>
      </w:r>
    </w:p>
    <w:p w14:paraId="144EA929" w14:textId="77777777" w:rsidR="005129F6" w:rsidRDefault="005129F6" w:rsidP="005129F6">
      <w:pPr>
        <w:pStyle w:val="a7"/>
        <w:ind w:leftChars="280" w:left="903" w:hangingChars="150" w:hanging="315"/>
      </w:pPr>
      <w:r>
        <w:rPr>
          <w:rFonts w:hint="eastAsia"/>
        </w:rPr>
        <w:t>(2)将信号发生器的输出信号调到f=1kHz，幅值为500mV，接至放大电路的A点，经过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1</w:t>
      </w:r>
      <w:r w:rsidRPr="008A335B">
        <w:rPr>
          <w:rFonts w:ascii="Times New Roman" w:hAnsi="Times New Roman" w:cs="Times New Roman"/>
        </w:rPr>
        <w:t>、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衰减，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proofErr w:type="gramStart"/>
      <w:r>
        <w:rPr>
          <w:rFonts w:hint="eastAsia"/>
        </w:rPr>
        <w:t>点得到</w:t>
      </w:r>
      <w:proofErr w:type="gramEnd"/>
      <w:r>
        <w:rPr>
          <w:rFonts w:hint="eastAsia"/>
        </w:rPr>
        <w:t>接近5mV的小信号。或者不接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1</w:t>
      </w:r>
      <w:r w:rsidRPr="008A335B">
        <w:rPr>
          <w:rFonts w:ascii="Times New Roman" w:hAnsi="Times New Roman" w:cs="Times New Roman"/>
        </w:rPr>
        <w:t>、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，直接从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点输入幅值5mV、1kHz信号。观察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和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端波形，并比较相位。</w:t>
      </w:r>
    </w:p>
    <w:p w14:paraId="28BC3D86" w14:textId="77777777" w:rsidR="005129F6" w:rsidRDefault="005129F6" w:rsidP="005129F6">
      <w:pPr>
        <w:pStyle w:val="a7"/>
        <w:ind w:leftChars="280" w:left="945" w:hangingChars="170" w:hanging="357"/>
      </w:pPr>
      <w:r>
        <w:rPr>
          <w:rFonts w:hint="eastAsia"/>
        </w:rPr>
        <w:t>(3)信号源频率不变，逐渐加大信号源幅度，观察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不失真时的最大值并填表1.2。</w:t>
      </w:r>
    </w:p>
    <w:p w14:paraId="5890F6EC" w14:textId="21679228" w:rsidR="005129F6" w:rsidRDefault="005129F6" w:rsidP="005129F6">
      <w:pPr>
        <w:pStyle w:val="a7"/>
        <w:ind w:leftChars="280" w:left="945" w:hangingChars="170" w:hanging="357"/>
      </w:pPr>
      <w:r>
        <w:rPr>
          <w:noProof/>
        </w:rPr>
        <w:drawing>
          <wp:inline distT="0" distB="0" distL="0" distR="0" wp14:anchorId="1CBF95A3" wp14:editId="70164525">
            <wp:extent cx="3895725" cy="638175"/>
            <wp:effectExtent l="0" t="0" r="9525" b="9525"/>
            <wp:docPr id="8" name="图片 8" descr="图片包含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包含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B33F" w14:textId="77777777" w:rsidR="005129F6" w:rsidRDefault="005129F6" w:rsidP="005129F6">
      <w:pPr>
        <w:pStyle w:val="a7"/>
        <w:ind w:firstLineChars="280" w:firstLine="588"/>
        <w:rPr>
          <w:b/>
          <w:bCs/>
          <w:sz w:val="18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b/>
          <w:bCs/>
          <w:sz w:val="18"/>
        </w:rPr>
        <w:t xml:space="preserve">表1.2                           </w:t>
      </w:r>
      <w:r w:rsidRPr="008A335B">
        <w:rPr>
          <w:rFonts w:ascii="Times New Roman" w:hAnsi="Times New Roman" w:cs="Times New Roman"/>
          <w:b/>
          <w:bCs/>
        </w:rPr>
        <w:t>R</w:t>
      </w:r>
      <w:r w:rsidRPr="008A335B">
        <w:rPr>
          <w:rFonts w:ascii="Times New Roman" w:hAnsi="Times New Roman" w:cs="Times New Roman"/>
          <w:b/>
          <w:bCs/>
          <w:vertAlign w:val="subscript"/>
        </w:rPr>
        <w:t>L</w:t>
      </w:r>
      <w:r w:rsidRPr="00272B9D">
        <w:rPr>
          <w:rFonts w:hint="eastAsia"/>
          <w:b/>
          <w:bCs/>
        </w:rPr>
        <w:t>=∞</w:t>
      </w:r>
    </w:p>
    <w:tbl>
      <w:tblPr>
        <w:tblW w:w="0" w:type="auto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3"/>
        <w:gridCol w:w="1643"/>
        <w:gridCol w:w="1643"/>
        <w:gridCol w:w="1644"/>
      </w:tblGrid>
      <w:tr w:rsidR="005129F6" w14:paraId="2496B6D5" w14:textId="77777777" w:rsidTr="00B572D6">
        <w:trPr>
          <w:cantSplit/>
        </w:trPr>
        <w:tc>
          <w:tcPr>
            <w:tcW w:w="3286" w:type="dxa"/>
            <w:gridSpan w:val="2"/>
            <w:vAlign w:val="center"/>
          </w:tcPr>
          <w:p w14:paraId="41B246D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1643" w:type="dxa"/>
            <w:vAlign w:val="center"/>
          </w:tcPr>
          <w:p w14:paraId="6F5550F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实测计算</w:t>
            </w:r>
          </w:p>
        </w:tc>
        <w:tc>
          <w:tcPr>
            <w:tcW w:w="1644" w:type="dxa"/>
            <w:vAlign w:val="center"/>
          </w:tcPr>
          <w:p w14:paraId="37110FC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</w:tr>
      <w:tr w:rsidR="005129F6" w14:paraId="5730F1CA" w14:textId="77777777" w:rsidTr="00B572D6">
        <w:tc>
          <w:tcPr>
            <w:tcW w:w="1643" w:type="dxa"/>
            <w:vAlign w:val="center"/>
          </w:tcPr>
          <w:p w14:paraId="44F0E10C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i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1643" w:type="dxa"/>
            <w:vAlign w:val="center"/>
          </w:tcPr>
          <w:p w14:paraId="67F650C4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o</w:t>
            </w:r>
            <w:proofErr w:type="spellEnd"/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643" w:type="dxa"/>
            <w:vAlign w:val="center"/>
          </w:tcPr>
          <w:p w14:paraId="6F854D03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  <w:tc>
          <w:tcPr>
            <w:tcW w:w="1644" w:type="dxa"/>
            <w:vAlign w:val="center"/>
          </w:tcPr>
          <w:p w14:paraId="67E855D0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</w:tr>
      <w:tr w:rsidR="005129F6" w14:paraId="3C8EA037" w14:textId="77777777" w:rsidTr="00B572D6">
        <w:tc>
          <w:tcPr>
            <w:tcW w:w="1643" w:type="dxa"/>
            <w:vAlign w:val="center"/>
          </w:tcPr>
          <w:p w14:paraId="0BB8BB7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.66</w:t>
            </w:r>
          </w:p>
        </w:tc>
        <w:tc>
          <w:tcPr>
            <w:tcW w:w="1643" w:type="dxa"/>
            <w:vAlign w:val="center"/>
          </w:tcPr>
          <w:p w14:paraId="48FB5E2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.42</w:t>
            </w:r>
          </w:p>
        </w:tc>
        <w:tc>
          <w:tcPr>
            <w:tcW w:w="1643" w:type="dxa"/>
            <w:vAlign w:val="center"/>
          </w:tcPr>
          <w:p w14:paraId="6E56D26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53.01</w:t>
            </w:r>
          </w:p>
        </w:tc>
        <w:tc>
          <w:tcPr>
            <w:tcW w:w="1644" w:type="dxa"/>
            <w:vAlign w:val="center"/>
          </w:tcPr>
          <w:p w14:paraId="13D3B9E1" w14:textId="77777777" w:rsidR="005129F6" w:rsidRDefault="005129F6" w:rsidP="00B572D6">
            <w:pPr>
              <w:pStyle w:val="a7"/>
              <w:jc w:val="center"/>
            </w:pPr>
            <w:r>
              <w:t>199.16</w:t>
            </w:r>
          </w:p>
        </w:tc>
      </w:tr>
      <w:tr w:rsidR="005129F6" w14:paraId="0770ABED" w14:textId="77777777" w:rsidTr="00B572D6">
        <w:tc>
          <w:tcPr>
            <w:tcW w:w="1643" w:type="dxa"/>
            <w:vAlign w:val="center"/>
          </w:tcPr>
          <w:p w14:paraId="46A52FA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.31</w:t>
            </w:r>
          </w:p>
        </w:tc>
        <w:tc>
          <w:tcPr>
            <w:tcW w:w="1643" w:type="dxa"/>
            <w:vAlign w:val="center"/>
          </w:tcPr>
          <w:p w14:paraId="4A21F30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.838</w:t>
            </w:r>
          </w:p>
        </w:tc>
        <w:tc>
          <w:tcPr>
            <w:tcW w:w="1643" w:type="dxa"/>
            <w:vAlign w:val="center"/>
          </w:tcPr>
          <w:p w14:paraId="137654A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3</w:t>
            </w:r>
            <w:r>
              <w:t>.94</w:t>
            </w:r>
          </w:p>
        </w:tc>
        <w:tc>
          <w:tcPr>
            <w:tcW w:w="1644" w:type="dxa"/>
            <w:vAlign w:val="center"/>
          </w:tcPr>
          <w:p w14:paraId="3D9B3C9A" w14:textId="77777777" w:rsidR="005129F6" w:rsidRDefault="005129F6" w:rsidP="00B572D6">
            <w:pPr>
              <w:pStyle w:val="a7"/>
              <w:jc w:val="center"/>
            </w:pPr>
            <w:r>
              <w:t>199.16</w:t>
            </w:r>
          </w:p>
        </w:tc>
      </w:tr>
      <w:tr w:rsidR="005129F6" w14:paraId="06DF3666" w14:textId="77777777" w:rsidTr="00B572D6">
        <w:tc>
          <w:tcPr>
            <w:tcW w:w="1643" w:type="dxa"/>
            <w:vAlign w:val="center"/>
          </w:tcPr>
          <w:p w14:paraId="08805D9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7.4</w:t>
            </w:r>
          </w:p>
        </w:tc>
        <w:tc>
          <w:tcPr>
            <w:tcW w:w="1643" w:type="dxa"/>
            <w:vAlign w:val="center"/>
          </w:tcPr>
          <w:p w14:paraId="3F944AE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1643" w:type="dxa"/>
            <w:vAlign w:val="center"/>
          </w:tcPr>
          <w:p w14:paraId="370AEF04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91.4</w:t>
            </w:r>
          </w:p>
        </w:tc>
        <w:tc>
          <w:tcPr>
            <w:tcW w:w="1644" w:type="dxa"/>
            <w:vAlign w:val="center"/>
          </w:tcPr>
          <w:p w14:paraId="39803788" w14:textId="77777777" w:rsidR="005129F6" w:rsidRDefault="005129F6" w:rsidP="00B572D6">
            <w:pPr>
              <w:pStyle w:val="a7"/>
              <w:jc w:val="center"/>
            </w:pPr>
            <w:r>
              <w:t>199.16</w:t>
            </w:r>
          </w:p>
        </w:tc>
      </w:tr>
    </w:tbl>
    <w:p w14:paraId="3C36A04D" w14:textId="0C0A59A6" w:rsidR="005129F6" w:rsidRDefault="005129F6" w:rsidP="005129F6">
      <w:pPr>
        <w:pStyle w:val="a7"/>
        <w:ind w:leftChars="300" w:left="903" w:hangingChars="130" w:hanging="273"/>
      </w:pPr>
      <w:r>
        <w:rPr>
          <w:noProof/>
        </w:rPr>
        <w:lastRenderedPageBreak/>
        <w:drawing>
          <wp:inline distT="0" distB="0" distL="0" distR="0" wp14:anchorId="7CDC5911" wp14:editId="52A7D7B0">
            <wp:extent cx="4003675" cy="3284220"/>
            <wp:effectExtent l="0" t="0" r="0" b="0"/>
            <wp:docPr id="7" name="图片 7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7B1F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图1.2  小信号放大电路</w:t>
      </w:r>
    </w:p>
    <w:p w14:paraId="0B70233D" w14:textId="77777777" w:rsidR="005129F6" w:rsidRDefault="005129F6" w:rsidP="005129F6">
      <w:pPr>
        <w:pStyle w:val="a7"/>
        <w:ind w:leftChars="280" w:left="1008" w:hangingChars="200" w:hanging="420"/>
      </w:pPr>
      <w:r>
        <w:rPr>
          <w:rFonts w:hint="eastAsia"/>
        </w:rPr>
        <w:t xml:space="preserve"> (4)保持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=5mV不变，放大器接入负载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L</w:t>
      </w:r>
      <w:r>
        <w:rPr>
          <w:rFonts w:hint="eastAsia"/>
        </w:rPr>
        <w:t>，在改变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c</w:t>
      </w:r>
      <w:proofErr w:type="spellEnd"/>
      <w:r>
        <w:rPr>
          <w:rFonts w:hint="eastAsia"/>
        </w:rPr>
        <w:t>数值情况下测量，并将计算结果填表1.3。</w:t>
      </w:r>
    </w:p>
    <w:p w14:paraId="68049FDE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表1.3</w:t>
      </w:r>
    </w:p>
    <w:tbl>
      <w:tblPr>
        <w:tblW w:w="0" w:type="auto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"/>
        <w:gridCol w:w="973"/>
        <w:gridCol w:w="1163"/>
        <w:gridCol w:w="1164"/>
        <w:gridCol w:w="1164"/>
        <w:gridCol w:w="1164"/>
      </w:tblGrid>
      <w:tr w:rsidR="005129F6" w14:paraId="63FDD263" w14:textId="77777777" w:rsidTr="00B572D6">
        <w:trPr>
          <w:cantSplit/>
        </w:trPr>
        <w:tc>
          <w:tcPr>
            <w:tcW w:w="1918" w:type="dxa"/>
            <w:gridSpan w:val="2"/>
            <w:vAlign w:val="center"/>
          </w:tcPr>
          <w:p w14:paraId="1475F72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给定参数</w:t>
            </w:r>
          </w:p>
        </w:tc>
        <w:tc>
          <w:tcPr>
            <w:tcW w:w="2327" w:type="dxa"/>
            <w:gridSpan w:val="2"/>
            <w:vAlign w:val="center"/>
          </w:tcPr>
          <w:p w14:paraId="0C9704B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1164" w:type="dxa"/>
            <w:vAlign w:val="center"/>
          </w:tcPr>
          <w:p w14:paraId="189C6B6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实测计算</w:t>
            </w:r>
          </w:p>
        </w:tc>
        <w:tc>
          <w:tcPr>
            <w:tcW w:w="1164" w:type="dxa"/>
            <w:vAlign w:val="center"/>
          </w:tcPr>
          <w:p w14:paraId="43D1D5A4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</w:tr>
      <w:tr w:rsidR="005129F6" w14:paraId="4333EE1C" w14:textId="77777777" w:rsidTr="00B572D6">
        <w:tc>
          <w:tcPr>
            <w:tcW w:w="945" w:type="dxa"/>
            <w:vAlign w:val="center"/>
          </w:tcPr>
          <w:p w14:paraId="1B7D09B1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973" w:type="dxa"/>
            <w:vAlign w:val="center"/>
          </w:tcPr>
          <w:p w14:paraId="26E98A18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</w:p>
        </w:tc>
        <w:tc>
          <w:tcPr>
            <w:tcW w:w="1163" w:type="dxa"/>
            <w:vAlign w:val="center"/>
          </w:tcPr>
          <w:p w14:paraId="6863766F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i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1164" w:type="dxa"/>
            <w:vAlign w:val="center"/>
          </w:tcPr>
          <w:p w14:paraId="4AC3779C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o</w:t>
            </w:r>
            <w:proofErr w:type="spellEnd"/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164" w:type="dxa"/>
            <w:vAlign w:val="center"/>
          </w:tcPr>
          <w:p w14:paraId="47D07C1B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  <w:tc>
          <w:tcPr>
            <w:tcW w:w="1164" w:type="dxa"/>
            <w:vAlign w:val="center"/>
          </w:tcPr>
          <w:p w14:paraId="2435E8E2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</w:tr>
      <w:tr w:rsidR="005129F6" w14:paraId="2063315F" w14:textId="77777777" w:rsidTr="00B572D6">
        <w:tc>
          <w:tcPr>
            <w:tcW w:w="945" w:type="dxa"/>
            <w:vAlign w:val="center"/>
          </w:tcPr>
          <w:p w14:paraId="3A42710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</w:t>
            </w:r>
          </w:p>
        </w:tc>
        <w:tc>
          <w:tcPr>
            <w:tcW w:w="973" w:type="dxa"/>
            <w:vAlign w:val="center"/>
          </w:tcPr>
          <w:p w14:paraId="21F5FC1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1163" w:type="dxa"/>
            <w:vAlign w:val="center"/>
          </w:tcPr>
          <w:p w14:paraId="74D5F30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4ED9FFA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.582</w:t>
            </w:r>
          </w:p>
        </w:tc>
        <w:tc>
          <w:tcPr>
            <w:tcW w:w="1164" w:type="dxa"/>
            <w:vAlign w:val="center"/>
          </w:tcPr>
          <w:p w14:paraId="1C30AF7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14.1</w:t>
            </w:r>
          </w:p>
        </w:tc>
        <w:tc>
          <w:tcPr>
            <w:tcW w:w="1164" w:type="dxa"/>
            <w:vAlign w:val="center"/>
          </w:tcPr>
          <w:p w14:paraId="12C811E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12.14</w:t>
            </w:r>
          </w:p>
        </w:tc>
      </w:tr>
      <w:tr w:rsidR="005129F6" w14:paraId="2AAE117C" w14:textId="77777777" w:rsidTr="00B572D6">
        <w:tc>
          <w:tcPr>
            <w:tcW w:w="945" w:type="dxa"/>
            <w:vAlign w:val="center"/>
          </w:tcPr>
          <w:p w14:paraId="1869BF5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</w:t>
            </w:r>
          </w:p>
        </w:tc>
        <w:tc>
          <w:tcPr>
            <w:tcW w:w="973" w:type="dxa"/>
            <w:vAlign w:val="center"/>
          </w:tcPr>
          <w:p w14:paraId="2BDD239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2k2</w:t>
            </w:r>
          </w:p>
        </w:tc>
        <w:tc>
          <w:tcPr>
            <w:tcW w:w="1163" w:type="dxa"/>
            <w:vAlign w:val="center"/>
          </w:tcPr>
          <w:p w14:paraId="5DAA8B2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72A84AD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.583</w:t>
            </w:r>
          </w:p>
        </w:tc>
        <w:tc>
          <w:tcPr>
            <w:tcW w:w="1164" w:type="dxa"/>
            <w:vAlign w:val="center"/>
          </w:tcPr>
          <w:p w14:paraId="3D4B78B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14.3</w:t>
            </w:r>
          </w:p>
        </w:tc>
        <w:tc>
          <w:tcPr>
            <w:tcW w:w="1164" w:type="dxa"/>
            <w:vAlign w:val="center"/>
          </w:tcPr>
          <w:p w14:paraId="1361D17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1.77</w:t>
            </w:r>
          </w:p>
        </w:tc>
      </w:tr>
      <w:tr w:rsidR="005129F6" w14:paraId="29D7D72B" w14:textId="77777777" w:rsidTr="00B572D6">
        <w:tc>
          <w:tcPr>
            <w:tcW w:w="945" w:type="dxa"/>
            <w:vAlign w:val="center"/>
          </w:tcPr>
          <w:p w14:paraId="72E1858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973" w:type="dxa"/>
            <w:vAlign w:val="center"/>
          </w:tcPr>
          <w:p w14:paraId="50CD8BA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1163" w:type="dxa"/>
            <w:vAlign w:val="center"/>
          </w:tcPr>
          <w:p w14:paraId="787445A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1FA2429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.298</w:t>
            </w:r>
          </w:p>
        </w:tc>
        <w:tc>
          <w:tcPr>
            <w:tcW w:w="1164" w:type="dxa"/>
            <w:vAlign w:val="center"/>
          </w:tcPr>
          <w:p w14:paraId="2EE2343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54.5</w:t>
            </w:r>
          </w:p>
        </w:tc>
        <w:tc>
          <w:tcPr>
            <w:tcW w:w="1164" w:type="dxa"/>
            <w:vAlign w:val="center"/>
          </w:tcPr>
          <w:p w14:paraId="36F9D7C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99.05</w:t>
            </w:r>
          </w:p>
        </w:tc>
      </w:tr>
      <w:tr w:rsidR="005129F6" w14:paraId="21318EBE" w14:textId="77777777" w:rsidTr="00B572D6">
        <w:tc>
          <w:tcPr>
            <w:tcW w:w="945" w:type="dxa"/>
            <w:vAlign w:val="center"/>
          </w:tcPr>
          <w:p w14:paraId="58665959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973" w:type="dxa"/>
            <w:vAlign w:val="center"/>
          </w:tcPr>
          <w:p w14:paraId="697E852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2k2</w:t>
            </w:r>
          </w:p>
        </w:tc>
        <w:tc>
          <w:tcPr>
            <w:tcW w:w="1163" w:type="dxa"/>
            <w:vAlign w:val="center"/>
          </w:tcPr>
          <w:p w14:paraId="35C7BAA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4A50986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.296</w:t>
            </w:r>
          </w:p>
        </w:tc>
        <w:tc>
          <w:tcPr>
            <w:tcW w:w="1164" w:type="dxa"/>
            <w:vAlign w:val="center"/>
          </w:tcPr>
          <w:p w14:paraId="10F4357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54.1</w:t>
            </w:r>
          </w:p>
        </w:tc>
        <w:tc>
          <w:tcPr>
            <w:tcW w:w="1164" w:type="dxa"/>
            <w:vAlign w:val="center"/>
          </w:tcPr>
          <w:p w14:paraId="03B3BBA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19.97</w:t>
            </w:r>
          </w:p>
        </w:tc>
      </w:tr>
    </w:tbl>
    <w:p w14:paraId="053DC98C" w14:textId="77777777" w:rsidR="005129F6" w:rsidRDefault="005129F6" w:rsidP="005129F6">
      <w:pPr>
        <w:pStyle w:val="a7"/>
      </w:pPr>
    </w:p>
    <w:p w14:paraId="2E69AE04" w14:textId="77777777" w:rsidR="005129F6" w:rsidRDefault="005129F6" w:rsidP="005129F6">
      <w:pPr>
        <w:pStyle w:val="a7"/>
        <w:ind w:leftChars="290" w:left="1008" w:hangingChars="190" w:hanging="399"/>
      </w:pPr>
      <w:r>
        <w:rPr>
          <w:rFonts w:hint="eastAsia"/>
        </w:rPr>
        <w:t xml:space="preserve">(5) 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=5k1，不接负载电阻，选择合适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，增大和减小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，观察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波形变化，应可出现正常放大和两种失真现象。若失真观察不明显可增大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幅值，并重测，将测量结果填入表1.4。</w:t>
      </w:r>
    </w:p>
    <w:p w14:paraId="2745A519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表1.4</w:t>
      </w:r>
    </w:p>
    <w:tbl>
      <w:tblPr>
        <w:tblW w:w="6573" w:type="dxa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"/>
        <w:gridCol w:w="1064"/>
        <w:gridCol w:w="1064"/>
        <w:gridCol w:w="1064"/>
        <w:gridCol w:w="2436"/>
      </w:tblGrid>
      <w:tr w:rsidR="005129F6" w14:paraId="669A77EB" w14:textId="77777777" w:rsidTr="00B572D6">
        <w:tc>
          <w:tcPr>
            <w:tcW w:w="945" w:type="dxa"/>
            <w:vAlign w:val="center"/>
          </w:tcPr>
          <w:p w14:paraId="35DB7B29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P</w:t>
            </w:r>
          </w:p>
        </w:tc>
        <w:tc>
          <w:tcPr>
            <w:tcW w:w="1064" w:type="dxa"/>
            <w:vAlign w:val="center"/>
          </w:tcPr>
          <w:p w14:paraId="4010ADE2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1064" w:type="dxa"/>
            <w:vAlign w:val="center"/>
          </w:tcPr>
          <w:p w14:paraId="5AEB96B5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1064" w:type="dxa"/>
            <w:vAlign w:val="center"/>
          </w:tcPr>
          <w:p w14:paraId="1B019544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E</w:t>
            </w:r>
          </w:p>
        </w:tc>
        <w:tc>
          <w:tcPr>
            <w:tcW w:w="2436" w:type="dxa"/>
            <w:vAlign w:val="center"/>
          </w:tcPr>
          <w:p w14:paraId="26C820A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输出波形情况</w:t>
            </w:r>
          </w:p>
        </w:tc>
      </w:tr>
      <w:tr w:rsidR="005129F6" w14:paraId="526AB2F5" w14:textId="77777777" w:rsidTr="00B572D6">
        <w:trPr>
          <w:trHeight w:val="354"/>
        </w:trPr>
        <w:tc>
          <w:tcPr>
            <w:tcW w:w="945" w:type="dxa"/>
            <w:vAlign w:val="center"/>
          </w:tcPr>
          <w:p w14:paraId="4EF761D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较大</w:t>
            </w:r>
          </w:p>
        </w:tc>
        <w:tc>
          <w:tcPr>
            <w:tcW w:w="1064" w:type="dxa"/>
            <w:vAlign w:val="center"/>
          </w:tcPr>
          <w:p w14:paraId="03723FE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.465</w:t>
            </w:r>
          </w:p>
        </w:tc>
        <w:tc>
          <w:tcPr>
            <w:tcW w:w="1064" w:type="dxa"/>
            <w:vAlign w:val="center"/>
          </w:tcPr>
          <w:p w14:paraId="510ACBA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1.99</w:t>
            </w:r>
          </w:p>
        </w:tc>
        <w:tc>
          <w:tcPr>
            <w:tcW w:w="1064" w:type="dxa"/>
            <w:vAlign w:val="center"/>
          </w:tcPr>
          <w:p w14:paraId="2634734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36" w:type="dxa"/>
            <w:vAlign w:val="center"/>
          </w:tcPr>
          <w:p w14:paraId="4536626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一条直线</w:t>
            </w:r>
          </w:p>
        </w:tc>
      </w:tr>
      <w:tr w:rsidR="005129F6" w14:paraId="26CA85DA" w14:textId="77777777" w:rsidTr="00B572D6">
        <w:trPr>
          <w:trHeight w:val="260"/>
        </w:trPr>
        <w:tc>
          <w:tcPr>
            <w:tcW w:w="945" w:type="dxa"/>
            <w:vAlign w:val="center"/>
          </w:tcPr>
          <w:p w14:paraId="6260462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合适</w:t>
            </w:r>
          </w:p>
        </w:tc>
        <w:tc>
          <w:tcPr>
            <w:tcW w:w="1064" w:type="dxa"/>
            <w:vAlign w:val="center"/>
          </w:tcPr>
          <w:p w14:paraId="22704E9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.59</w:t>
            </w:r>
          </w:p>
        </w:tc>
        <w:tc>
          <w:tcPr>
            <w:tcW w:w="1064" w:type="dxa"/>
            <w:vAlign w:val="center"/>
          </w:tcPr>
          <w:p w14:paraId="4984ADF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1.668</w:t>
            </w:r>
          </w:p>
        </w:tc>
        <w:tc>
          <w:tcPr>
            <w:tcW w:w="1064" w:type="dxa"/>
            <w:vAlign w:val="center"/>
          </w:tcPr>
          <w:p w14:paraId="0212707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.003</w:t>
            </w:r>
          </w:p>
        </w:tc>
        <w:tc>
          <w:tcPr>
            <w:tcW w:w="2436" w:type="dxa"/>
            <w:vAlign w:val="center"/>
          </w:tcPr>
          <w:p w14:paraId="187049C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正弦波</w:t>
            </w:r>
          </w:p>
        </w:tc>
      </w:tr>
      <w:tr w:rsidR="005129F6" w14:paraId="59DD39A5" w14:textId="77777777" w:rsidTr="00B572D6">
        <w:trPr>
          <w:trHeight w:val="279"/>
        </w:trPr>
        <w:tc>
          <w:tcPr>
            <w:tcW w:w="945" w:type="dxa"/>
            <w:vAlign w:val="center"/>
          </w:tcPr>
          <w:p w14:paraId="427DB5AA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较小</w:t>
            </w:r>
          </w:p>
        </w:tc>
        <w:tc>
          <w:tcPr>
            <w:tcW w:w="1064" w:type="dxa"/>
            <w:vAlign w:val="center"/>
          </w:tcPr>
          <w:p w14:paraId="6BAF20C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.696</w:t>
            </w:r>
          </w:p>
        </w:tc>
        <w:tc>
          <w:tcPr>
            <w:tcW w:w="1064" w:type="dxa"/>
            <w:vAlign w:val="center"/>
          </w:tcPr>
          <w:p w14:paraId="388A8E2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.447</w:t>
            </w:r>
          </w:p>
        </w:tc>
        <w:tc>
          <w:tcPr>
            <w:tcW w:w="1064" w:type="dxa"/>
            <w:vAlign w:val="center"/>
          </w:tcPr>
          <w:p w14:paraId="367D1A4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.087</w:t>
            </w:r>
          </w:p>
        </w:tc>
        <w:tc>
          <w:tcPr>
            <w:tcW w:w="2436" w:type="dxa"/>
            <w:vAlign w:val="center"/>
          </w:tcPr>
          <w:p w14:paraId="78651B8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底部失真</w:t>
            </w:r>
          </w:p>
        </w:tc>
      </w:tr>
    </w:tbl>
    <w:p w14:paraId="16F94CAE" w14:textId="77777777" w:rsidR="005129F6" w:rsidRDefault="005129F6" w:rsidP="005129F6">
      <w:pPr>
        <w:pStyle w:val="a7"/>
        <w:ind w:firstLineChars="100" w:firstLine="210"/>
      </w:pPr>
      <w:r>
        <w:rPr>
          <w:rFonts w:hint="eastAsia"/>
        </w:rPr>
        <w:t xml:space="preserve">    输出波形图片如下：（黄色线为输入电压，蓝色线为输出电压）</w:t>
      </w:r>
    </w:p>
    <w:p w14:paraId="74FF6B9A" w14:textId="7A5A1EC4" w:rsidR="005129F6" w:rsidRDefault="005129F6" w:rsidP="005129F6">
      <w:pPr>
        <w:pStyle w:val="a7"/>
        <w:ind w:firstLineChars="100" w:firstLine="210"/>
        <w:jc w:val="center"/>
      </w:pPr>
    </w:p>
    <w:p w14:paraId="05CFDC39" w14:textId="77777777" w:rsidR="005129F6" w:rsidRDefault="005129F6" w:rsidP="005129F6">
      <w:pPr>
        <w:pStyle w:val="a7"/>
        <w:ind w:firstLineChars="210" w:firstLine="441"/>
      </w:pPr>
      <w:r>
        <w:rPr>
          <w:rFonts w:hint="eastAsia"/>
        </w:rPr>
        <w:t>4.测放大电路输入、输出电阻。</w:t>
      </w:r>
    </w:p>
    <w:p w14:paraId="12403221" w14:textId="77777777" w:rsidR="005129F6" w:rsidRDefault="005129F6" w:rsidP="005129F6">
      <w:pPr>
        <w:pStyle w:val="a7"/>
      </w:pPr>
      <w:r>
        <w:rPr>
          <w:rFonts w:hint="eastAsia"/>
        </w:rPr>
        <w:t xml:space="preserve">     (1)输入电阻测量(见图1.3）</w:t>
      </w:r>
    </w:p>
    <w:p w14:paraId="43CFD10A" w14:textId="77777777" w:rsidR="005129F6" w:rsidRDefault="005129F6" w:rsidP="005129F6">
      <w:pPr>
        <w:pStyle w:val="a7"/>
        <w:ind w:leftChars="400" w:left="840"/>
      </w:pPr>
      <w:r>
        <w:rPr>
          <w:rFonts w:hint="eastAsia"/>
        </w:rPr>
        <w:t>不接衰减电路的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，即在输入端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串接一个5k1电阻如图1.3，测量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s</w:t>
      </w:r>
      <w:r>
        <w:rPr>
          <w:rFonts w:hint="eastAsia"/>
        </w:rPr>
        <w:t>与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，即可计算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i</w:t>
      </w:r>
      <w:proofErr w:type="spellEnd"/>
      <w:r>
        <w:rPr>
          <w:rFonts w:hint="eastAsia"/>
        </w:rPr>
        <w:t>。</w:t>
      </w:r>
    </w:p>
    <w:p w14:paraId="16933730" w14:textId="6BBD66EA" w:rsidR="005129F6" w:rsidRDefault="005129F6" w:rsidP="005129F6">
      <w:pPr>
        <w:pStyle w:val="a7"/>
        <w:ind w:firstLineChars="400" w:firstLine="840"/>
      </w:pPr>
      <w:r>
        <w:rPr>
          <w:noProof/>
        </w:rPr>
        <w:lastRenderedPageBreak/>
        <w:drawing>
          <wp:inline distT="0" distB="0" distL="0" distR="0" wp14:anchorId="45C7761C" wp14:editId="09B7D044">
            <wp:extent cx="2082800" cy="1541780"/>
            <wp:effectExtent l="0" t="0" r="0" b="1270"/>
            <wp:docPr id="3" name="图片 3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6EB7">
        <w:rPr>
          <w:noProof/>
          <w:sz w:val="20"/>
        </w:rPr>
        <w:object w:dxaOrig="1440" w:dyaOrig="1440" w14:anchorId="3EC26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12.25pt;margin-top:43.5pt;width:93.65pt;height:43pt;z-index:251659264;mso-position-horizontal-relative:text;mso-position-vertical-relative:text">
            <v:imagedata r:id="rId12" o:title=""/>
          </v:shape>
          <o:OLEObject Type="Embed" ProgID="Equation.3" ShapeID="_x0000_s2050" DrawAspect="Content" ObjectID="_1729789632" r:id="rId13"/>
        </w:object>
      </w:r>
    </w:p>
    <w:p w14:paraId="28B8FC03" w14:textId="77777777" w:rsidR="005129F6" w:rsidRDefault="005129F6" w:rsidP="005129F6">
      <w:pPr>
        <w:pStyle w:val="a7"/>
        <w:ind w:firstLineChars="600" w:firstLine="1084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图1</w:t>
      </w:r>
      <w:r>
        <w:rPr>
          <w:rFonts w:hint="eastAsia"/>
        </w:rPr>
        <w:t>.</w:t>
      </w:r>
      <w:r>
        <w:rPr>
          <w:rFonts w:hint="eastAsia"/>
          <w:b/>
          <w:bCs/>
          <w:sz w:val="18"/>
        </w:rPr>
        <w:t>3  输入电阻测量</w:t>
      </w:r>
    </w:p>
    <w:p w14:paraId="5BA8D52E" w14:textId="77777777" w:rsidR="005129F6" w:rsidRDefault="005129F6" w:rsidP="005129F6">
      <w:pPr>
        <w:pStyle w:val="a7"/>
        <w:ind w:firstLineChars="260" w:firstLine="546"/>
      </w:pPr>
      <w:r>
        <w:rPr>
          <w:rFonts w:hint="eastAsia"/>
        </w:rPr>
        <w:t>(2)输出电阻测量(见图1.4）</w:t>
      </w:r>
    </w:p>
    <w:p w14:paraId="77073A99" w14:textId="7D9478E5" w:rsidR="005129F6" w:rsidRDefault="005129F6" w:rsidP="005129F6">
      <w:pPr>
        <w:pStyle w:val="a7"/>
        <w:ind w:firstLineChars="400" w:firstLine="840"/>
      </w:pPr>
      <w:r>
        <w:rPr>
          <w:noProof/>
        </w:rPr>
        <w:drawing>
          <wp:inline distT="0" distB="0" distL="0" distR="0" wp14:anchorId="100AED16" wp14:editId="106E969B">
            <wp:extent cx="2082800" cy="1487805"/>
            <wp:effectExtent l="0" t="0" r="0" b="0"/>
            <wp:docPr id="2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6EB7">
        <w:rPr>
          <w:noProof/>
          <w:sz w:val="20"/>
        </w:rPr>
        <w:object w:dxaOrig="1440" w:dyaOrig="1440" w14:anchorId="435251B6">
          <v:shape id="_x0000_s2051" type="#_x0000_t75" style="position:absolute;left:0;text-align:left;margin-left:212.25pt;margin-top:40.6pt;width:93.1pt;height:42.15pt;z-index:251660288;mso-position-horizontal-relative:text;mso-position-vertical-relative:text">
            <v:imagedata r:id="rId15" o:title=""/>
          </v:shape>
          <o:OLEObject Type="Embed" ProgID="Equation.3" ShapeID="_x0000_s2051" DrawAspect="Content" ObjectID="_1729789633" r:id="rId16"/>
        </w:object>
      </w:r>
    </w:p>
    <w:p w14:paraId="6B5FE735" w14:textId="77777777" w:rsidR="005129F6" w:rsidRDefault="005129F6" w:rsidP="005129F6">
      <w:pPr>
        <w:pStyle w:val="a7"/>
        <w:ind w:firstLineChars="600" w:firstLine="1084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图1.4  输出电阻测量</w:t>
      </w:r>
    </w:p>
    <w:p w14:paraId="5935BE2F" w14:textId="77777777" w:rsidR="005129F6" w:rsidRDefault="005129F6" w:rsidP="005129F6">
      <w:pPr>
        <w:pStyle w:val="a7"/>
        <w:ind w:leftChars="400" w:left="840" w:firstLineChars="10" w:firstLine="21"/>
      </w:pPr>
      <w:r>
        <w:rPr>
          <w:rFonts w:hint="eastAsia"/>
        </w:rPr>
        <w:t>在输出端接入可调电阻作为负载，选择合适的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L</w:t>
      </w:r>
      <w:proofErr w:type="gramStart"/>
      <w:r>
        <w:rPr>
          <w:rFonts w:hint="eastAsia"/>
        </w:rPr>
        <w:t>值使放大</w:t>
      </w:r>
      <w:proofErr w:type="gramEnd"/>
      <w:r>
        <w:rPr>
          <w:rFonts w:hint="eastAsia"/>
        </w:rPr>
        <w:t>电路输出不失真(接示波器监视)，测量带负载时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L</w:t>
      </w:r>
      <w:r>
        <w:rPr>
          <w:rFonts w:hint="eastAsia"/>
        </w:rPr>
        <w:t>和空载时的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，即可计算出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。</w:t>
      </w:r>
    </w:p>
    <w:p w14:paraId="7DCDFA7F" w14:textId="77777777" w:rsidR="005129F6" w:rsidRDefault="005129F6" w:rsidP="005129F6">
      <w:pPr>
        <w:pStyle w:val="a7"/>
        <w:ind w:leftChars="400" w:left="840"/>
      </w:pPr>
      <w:r>
        <w:rPr>
          <w:rFonts w:hint="eastAsia"/>
        </w:rPr>
        <w:t>将上述测量及计算结果填入表1.5中。</w:t>
      </w:r>
    </w:p>
    <w:p w14:paraId="620FC9C7" w14:textId="1D56ED89" w:rsidR="005129F6" w:rsidRDefault="005129F6" w:rsidP="005129F6">
      <w:pPr>
        <w:pStyle w:val="a7"/>
        <w:ind w:leftChars="400" w:left="840"/>
      </w:pPr>
      <w:r>
        <w:rPr>
          <w:noProof/>
        </w:rPr>
        <w:drawing>
          <wp:inline distT="0" distB="0" distL="0" distR="0" wp14:anchorId="0E362176" wp14:editId="362DFD30">
            <wp:extent cx="2846070" cy="5899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CA03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表1.5</w:t>
      </w:r>
    </w:p>
    <w:tbl>
      <w:tblPr>
        <w:tblW w:w="0" w:type="auto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962"/>
        <w:gridCol w:w="962"/>
        <w:gridCol w:w="962"/>
        <w:gridCol w:w="962"/>
        <w:gridCol w:w="884"/>
        <w:gridCol w:w="945"/>
        <w:gridCol w:w="966"/>
      </w:tblGrid>
      <w:tr w:rsidR="005129F6" w14:paraId="7C3D44A7" w14:textId="77777777" w:rsidTr="00B572D6">
        <w:trPr>
          <w:cantSplit/>
        </w:trPr>
        <w:tc>
          <w:tcPr>
            <w:tcW w:w="3719" w:type="dxa"/>
            <w:gridSpan w:val="4"/>
            <w:vAlign w:val="center"/>
          </w:tcPr>
          <w:p w14:paraId="6F9E8C1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测算输入电阻（设：R=5k1）</w:t>
            </w:r>
          </w:p>
        </w:tc>
        <w:tc>
          <w:tcPr>
            <w:tcW w:w="3757" w:type="dxa"/>
            <w:gridSpan w:val="4"/>
            <w:vAlign w:val="center"/>
          </w:tcPr>
          <w:p w14:paraId="30710E4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测算输出电阻</w:t>
            </w:r>
          </w:p>
        </w:tc>
      </w:tr>
      <w:tr w:rsidR="005129F6" w14:paraId="44026075" w14:textId="77777777" w:rsidTr="00B572D6">
        <w:trPr>
          <w:cantSplit/>
        </w:trPr>
        <w:tc>
          <w:tcPr>
            <w:tcW w:w="1795" w:type="dxa"/>
            <w:gridSpan w:val="2"/>
            <w:vAlign w:val="center"/>
          </w:tcPr>
          <w:p w14:paraId="557FC7D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962" w:type="dxa"/>
            <w:vAlign w:val="center"/>
          </w:tcPr>
          <w:p w14:paraId="2222185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</w:t>
            </w:r>
          </w:p>
        </w:tc>
        <w:tc>
          <w:tcPr>
            <w:tcW w:w="962" w:type="dxa"/>
            <w:vAlign w:val="center"/>
          </w:tcPr>
          <w:p w14:paraId="110B780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  <w:tc>
          <w:tcPr>
            <w:tcW w:w="1846" w:type="dxa"/>
            <w:gridSpan w:val="2"/>
            <w:vAlign w:val="center"/>
          </w:tcPr>
          <w:p w14:paraId="00094D0A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945" w:type="dxa"/>
            <w:vAlign w:val="center"/>
          </w:tcPr>
          <w:p w14:paraId="7FDD229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</w:t>
            </w:r>
          </w:p>
        </w:tc>
        <w:tc>
          <w:tcPr>
            <w:tcW w:w="966" w:type="dxa"/>
            <w:vAlign w:val="center"/>
          </w:tcPr>
          <w:p w14:paraId="6184F04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</w:tr>
      <w:tr w:rsidR="005129F6" w14:paraId="7F14250D" w14:textId="77777777" w:rsidTr="00B572D6">
        <w:trPr>
          <w:trHeight w:val="567"/>
        </w:trPr>
        <w:tc>
          <w:tcPr>
            <w:tcW w:w="833" w:type="dxa"/>
            <w:vAlign w:val="center"/>
          </w:tcPr>
          <w:p w14:paraId="2A3B36BB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s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962" w:type="dxa"/>
            <w:vAlign w:val="center"/>
          </w:tcPr>
          <w:p w14:paraId="3CAF6FB0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i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962" w:type="dxa"/>
            <w:vAlign w:val="center"/>
          </w:tcPr>
          <w:p w14:paraId="315C7EEA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62" w:type="dxa"/>
            <w:vAlign w:val="center"/>
          </w:tcPr>
          <w:p w14:paraId="447DB7E4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62" w:type="dxa"/>
            <w:vAlign w:val="center"/>
          </w:tcPr>
          <w:p w14:paraId="26047A59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o</w:t>
            </w:r>
            <w:proofErr w:type="spellEnd"/>
          </w:p>
          <w:p w14:paraId="14D67DFA" w14:textId="77777777" w:rsidR="005129F6" w:rsidRDefault="005129F6" w:rsidP="00B572D6">
            <w:pPr>
              <w:pStyle w:val="a7"/>
              <w:jc w:val="center"/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  <w:r>
              <w:rPr>
                <w:rFonts w:hint="eastAsia"/>
              </w:rPr>
              <w:t>=∞</w:t>
            </w:r>
          </w:p>
        </w:tc>
        <w:tc>
          <w:tcPr>
            <w:tcW w:w="884" w:type="dxa"/>
            <w:vAlign w:val="center"/>
          </w:tcPr>
          <w:p w14:paraId="03ABAAE7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</w:p>
          <w:p w14:paraId="6BC8138B" w14:textId="77777777" w:rsidR="005129F6" w:rsidRDefault="005129F6" w:rsidP="00B572D6">
            <w:pPr>
              <w:pStyle w:val="a7"/>
              <w:jc w:val="left"/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  <w:r>
              <w:rPr>
                <w:rFonts w:hint="eastAsia"/>
              </w:rPr>
              <w:t>=</w:t>
            </w:r>
          </w:p>
        </w:tc>
        <w:tc>
          <w:tcPr>
            <w:tcW w:w="945" w:type="dxa"/>
            <w:vAlign w:val="center"/>
          </w:tcPr>
          <w:p w14:paraId="75A29B1A" w14:textId="77777777" w:rsidR="005129F6" w:rsidRDefault="005129F6" w:rsidP="00B572D6">
            <w:pPr>
              <w:pStyle w:val="a7"/>
              <w:jc w:val="center"/>
              <w:rPr>
                <w:sz w:val="24"/>
              </w:rPr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o</w:t>
            </w:r>
            <w:proofErr w:type="spellEnd"/>
            <w:r>
              <w:rPr>
                <w:rFonts w:hint="eastAsia"/>
              </w:rPr>
              <w:t>(kΩ)</w:t>
            </w:r>
          </w:p>
        </w:tc>
        <w:tc>
          <w:tcPr>
            <w:tcW w:w="966" w:type="dxa"/>
            <w:vAlign w:val="center"/>
          </w:tcPr>
          <w:p w14:paraId="7A252BF4" w14:textId="77777777" w:rsidR="005129F6" w:rsidRDefault="005129F6" w:rsidP="00B572D6">
            <w:pPr>
              <w:pStyle w:val="a7"/>
              <w:jc w:val="center"/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o</w:t>
            </w:r>
            <w:proofErr w:type="spellEnd"/>
            <w:r>
              <w:rPr>
                <w:rFonts w:hint="eastAsia"/>
              </w:rPr>
              <w:t>(kΩ)</w:t>
            </w:r>
          </w:p>
        </w:tc>
      </w:tr>
      <w:tr w:rsidR="005129F6" w14:paraId="77737F67" w14:textId="77777777" w:rsidTr="00B572D6">
        <w:trPr>
          <w:trHeight w:val="567"/>
        </w:trPr>
        <w:tc>
          <w:tcPr>
            <w:tcW w:w="833" w:type="dxa"/>
            <w:vAlign w:val="center"/>
          </w:tcPr>
          <w:p w14:paraId="42DE55D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74.96</w:t>
            </w:r>
          </w:p>
        </w:tc>
        <w:tc>
          <w:tcPr>
            <w:tcW w:w="962" w:type="dxa"/>
            <w:vAlign w:val="center"/>
          </w:tcPr>
          <w:p w14:paraId="668FE52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2.26</w:t>
            </w:r>
          </w:p>
        </w:tc>
        <w:tc>
          <w:tcPr>
            <w:tcW w:w="962" w:type="dxa"/>
            <w:vAlign w:val="center"/>
          </w:tcPr>
          <w:p w14:paraId="3957176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7</w:t>
            </w:r>
            <w:r>
              <w:t>43.46</w:t>
            </w:r>
          </w:p>
        </w:tc>
        <w:tc>
          <w:tcPr>
            <w:tcW w:w="962" w:type="dxa"/>
            <w:vAlign w:val="center"/>
          </w:tcPr>
          <w:p w14:paraId="5D28DB0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6</w:t>
            </w:r>
            <w:r>
              <w:t>05.84</w:t>
            </w:r>
          </w:p>
        </w:tc>
        <w:tc>
          <w:tcPr>
            <w:tcW w:w="962" w:type="dxa"/>
            <w:vAlign w:val="center"/>
          </w:tcPr>
          <w:p w14:paraId="0366650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.637</w:t>
            </w:r>
          </w:p>
        </w:tc>
        <w:tc>
          <w:tcPr>
            <w:tcW w:w="884" w:type="dxa"/>
            <w:vAlign w:val="center"/>
          </w:tcPr>
          <w:p w14:paraId="0A3E386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.321</w:t>
            </w:r>
          </w:p>
        </w:tc>
        <w:tc>
          <w:tcPr>
            <w:tcW w:w="945" w:type="dxa"/>
            <w:vAlign w:val="center"/>
          </w:tcPr>
          <w:p w14:paraId="1005804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.582</w:t>
            </w:r>
          </w:p>
        </w:tc>
        <w:tc>
          <w:tcPr>
            <w:tcW w:w="966" w:type="dxa"/>
            <w:vAlign w:val="center"/>
          </w:tcPr>
          <w:p w14:paraId="3E16457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</w:tr>
    </w:tbl>
    <w:p w14:paraId="32D8FE29" w14:textId="77777777" w:rsidR="00E70975" w:rsidRPr="005129F6" w:rsidRDefault="00E70975"/>
    <w:sectPr w:rsidR="00E70975" w:rsidRPr="00512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BCBA7" w14:textId="77777777" w:rsidR="002339BB" w:rsidRDefault="002339BB" w:rsidP="005129F6">
      <w:r>
        <w:separator/>
      </w:r>
    </w:p>
  </w:endnote>
  <w:endnote w:type="continuationSeparator" w:id="0">
    <w:p w14:paraId="5C207355" w14:textId="77777777" w:rsidR="002339BB" w:rsidRDefault="002339BB" w:rsidP="00512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3F1F7" w14:textId="77777777" w:rsidR="002339BB" w:rsidRDefault="002339BB" w:rsidP="005129F6">
      <w:r>
        <w:separator/>
      </w:r>
    </w:p>
  </w:footnote>
  <w:footnote w:type="continuationSeparator" w:id="0">
    <w:p w14:paraId="0EDB5E1A" w14:textId="77777777" w:rsidR="002339BB" w:rsidRDefault="002339BB" w:rsidP="00512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E4A4F"/>
    <w:multiLevelType w:val="hybridMultilevel"/>
    <w:tmpl w:val="16C870F6"/>
    <w:lvl w:ilvl="0" w:tplc="5B44D724">
      <w:start w:val="1"/>
      <w:numFmt w:val="decimalEnclosedCircle"/>
      <w:lvlText w:val="%1"/>
      <w:lvlJc w:val="left"/>
      <w:pPr>
        <w:ind w:left="13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6" w:hanging="420"/>
      </w:pPr>
    </w:lvl>
    <w:lvl w:ilvl="2" w:tplc="0409001B" w:tentative="1">
      <w:start w:val="1"/>
      <w:numFmt w:val="lowerRoman"/>
      <w:lvlText w:val="%3."/>
      <w:lvlJc w:val="right"/>
      <w:pPr>
        <w:ind w:left="2266" w:hanging="420"/>
      </w:pPr>
    </w:lvl>
    <w:lvl w:ilvl="3" w:tplc="0409000F" w:tentative="1">
      <w:start w:val="1"/>
      <w:numFmt w:val="decimal"/>
      <w:lvlText w:val="%4."/>
      <w:lvlJc w:val="left"/>
      <w:pPr>
        <w:ind w:left="2686" w:hanging="420"/>
      </w:pPr>
    </w:lvl>
    <w:lvl w:ilvl="4" w:tplc="04090019" w:tentative="1">
      <w:start w:val="1"/>
      <w:numFmt w:val="lowerLetter"/>
      <w:lvlText w:val="%5)"/>
      <w:lvlJc w:val="left"/>
      <w:pPr>
        <w:ind w:left="3106" w:hanging="420"/>
      </w:pPr>
    </w:lvl>
    <w:lvl w:ilvl="5" w:tplc="0409001B" w:tentative="1">
      <w:start w:val="1"/>
      <w:numFmt w:val="lowerRoman"/>
      <w:lvlText w:val="%6."/>
      <w:lvlJc w:val="right"/>
      <w:pPr>
        <w:ind w:left="3526" w:hanging="420"/>
      </w:pPr>
    </w:lvl>
    <w:lvl w:ilvl="6" w:tplc="0409000F" w:tentative="1">
      <w:start w:val="1"/>
      <w:numFmt w:val="decimal"/>
      <w:lvlText w:val="%7."/>
      <w:lvlJc w:val="left"/>
      <w:pPr>
        <w:ind w:left="3946" w:hanging="420"/>
      </w:pPr>
    </w:lvl>
    <w:lvl w:ilvl="7" w:tplc="04090019" w:tentative="1">
      <w:start w:val="1"/>
      <w:numFmt w:val="lowerLetter"/>
      <w:lvlText w:val="%8)"/>
      <w:lvlJc w:val="left"/>
      <w:pPr>
        <w:ind w:left="4366" w:hanging="420"/>
      </w:pPr>
    </w:lvl>
    <w:lvl w:ilvl="8" w:tplc="0409001B" w:tentative="1">
      <w:start w:val="1"/>
      <w:numFmt w:val="lowerRoman"/>
      <w:lvlText w:val="%9."/>
      <w:lvlJc w:val="right"/>
      <w:pPr>
        <w:ind w:left="4786" w:hanging="420"/>
      </w:pPr>
    </w:lvl>
  </w:abstractNum>
  <w:num w:numId="1" w16cid:durableId="24923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74"/>
    <w:rsid w:val="00225B52"/>
    <w:rsid w:val="002339BB"/>
    <w:rsid w:val="004B4997"/>
    <w:rsid w:val="005129F6"/>
    <w:rsid w:val="00636EB7"/>
    <w:rsid w:val="009A6374"/>
    <w:rsid w:val="00A32620"/>
    <w:rsid w:val="00E7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1050BB4"/>
  <w15:chartTrackingRefBased/>
  <w15:docId w15:val="{2C55FA2F-6895-4366-BB39-AAC77292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9F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29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29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29F6"/>
    <w:rPr>
      <w:sz w:val="18"/>
      <w:szCs w:val="18"/>
    </w:rPr>
  </w:style>
  <w:style w:type="paragraph" w:styleId="a7">
    <w:name w:val="Plain Text"/>
    <w:basedOn w:val="a"/>
    <w:link w:val="a8"/>
    <w:rsid w:val="005129F6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5129F6"/>
    <w:rPr>
      <w:rFonts w:ascii="宋体" w:eastAsia="宋体" w:hAnsi="Courier New" w:cs="Courier New"/>
      <w:szCs w:val="21"/>
    </w:rPr>
  </w:style>
  <w:style w:type="character" w:styleId="a9">
    <w:name w:val="Subtle Emphasis"/>
    <w:basedOn w:val="a0"/>
    <w:uiPriority w:val="19"/>
    <w:qFormat/>
    <w:rsid w:val="00225B5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George</dc:creator>
  <cp:keywords/>
  <dc:description/>
  <cp:lastModifiedBy>Dong George</cp:lastModifiedBy>
  <cp:revision>3</cp:revision>
  <dcterms:created xsi:type="dcterms:W3CDTF">2022-11-12T12:14:00Z</dcterms:created>
  <dcterms:modified xsi:type="dcterms:W3CDTF">2022-11-12T12:14:00Z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2022-11-12T12:07:12Z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fea82ee2-1d2d-4d5b-af7d-33a3d97a9f6a</vt:lpwstr>
  </property>
  <property fmtid="{D5CDD505-2E9C-101B-9397-08002B2CF9AE}" pid="7" name="MSIP_Label_defa4170-0d19-0005-0004-bc88714345d2_ActionId">
    <vt:lpwstr>a01fbf7d-9397-4371-a52f-81b0e3262eff</vt:lpwstr>
  </property>
  <property fmtid="{D5CDD505-2E9C-101B-9397-08002B2CF9AE}" pid="8" name="MSIP_Label_defa4170-0d19-0005-0004-bc88714345d2_ContentBits">
    <vt:lpwstr>0</vt:lpwstr>
  </property>
</Properties>
</file>