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439B" w14:textId="232F4B60" w:rsidR="004638FB" w:rsidRPr="004638FB" w:rsidRDefault="004638FB" w:rsidP="004638FB">
      <w:pPr>
        <w:rPr>
          <w:b/>
          <w:bCs/>
        </w:rPr>
      </w:pPr>
      <w:r w:rsidRPr="004638FB">
        <w:rPr>
          <w:b/>
          <w:bCs/>
        </w:rPr>
        <w:t>Level 0</w:t>
      </w:r>
      <w:r>
        <w:rPr>
          <w:b/>
          <w:bCs/>
        </w:rPr>
        <w:t xml:space="preserve"> Stimulus Files: </w:t>
      </w:r>
      <w:r>
        <w:rPr>
          <w:b/>
          <w:bCs/>
        </w:rPr>
        <w:br/>
      </w:r>
      <w:r w:rsidRPr="004638FB">
        <w:rPr>
          <w:b/>
          <w:bCs/>
          <w:color w:val="FF0000"/>
          <w:sz w:val="20"/>
          <w:szCs w:val="20"/>
        </w:rPr>
        <w:t>"C:\Users\cogpsy-vrlab\Documents\GitHub\BreathingSpace\Level0_StimulusFiles"</w:t>
      </w:r>
    </w:p>
    <w:p w14:paraId="278B3760" w14:textId="2FA8B3AE" w:rsidR="004638FB" w:rsidRPr="004638FB" w:rsidRDefault="004638FB" w:rsidP="004638FB">
      <w:pPr>
        <w:numPr>
          <w:ilvl w:val="0"/>
          <w:numId w:val="1"/>
        </w:numPr>
        <w:rPr>
          <w:b/>
          <w:bCs/>
        </w:rPr>
      </w:pPr>
      <w:r w:rsidRPr="004638FB">
        <w:rPr>
          <w:b/>
          <w:bCs/>
        </w:rPr>
        <w:t>Breathing audio</w:t>
      </w:r>
      <w:r>
        <w:rPr>
          <w:b/>
          <w:bCs/>
        </w:rPr>
        <w:t xml:space="preserve"> – BoxBreathing.wav</w:t>
      </w:r>
      <w:r>
        <w:rPr>
          <w:b/>
          <w:bCs/>
        </w:rPr>
        <w:br/>
      </w:r>
      <w:r w:rsidRPr="004638FB">
        <w:rPr>
          <w:b/>
          <w:bCs/>
          <w:color w:val="FF0000"/>
          <w:sz w:val="20"/>
          <w:szCs w:val="20"/>
        </w:rPr>
        <w:t>"C:\Users\cogpsy-vrlab\Documents\GitHub\BreathingSpace\Level0_StimulusFiles\BoxBreathing.wav"</w:t>
      </w:r>
      <w:r>
        <w:rPr>
          <w:b/>
          <w:bCs/>
        </w:rPr>
        <w:br/>
      </w:r>
    </w:p>
    <w:p w14:paraId="22D81BD8" w14:textId="3EBD331A" w:rsidR="004638FB" w:rsidRPr="004638FB" w:rsidRDefault="004638FB" w:rsidP="004638FB">
      <w:pPr>
        <w:numPr>
          <w:ilvl w:val="0"/>
          <w:numId w:val="1"/>
        </w:numPr>
        <w:rPr>
          <w:b/>
          <w:bCs/>
        </w:rPr>
      </w:pPr>
      <w:r w:rsidRPr="004638FB">
        <w:rPr>
          <w:b/>
          <w:bCs/>
        </w:rPr>
        <w:t>Breathing hold timestamp CSV</w:t>
      </w:r>
      <w:r w:rsidR="00262FE7">
        <w:rPr>
          <w:b/>
          <w:bCs/>
        </w:rPr>
        <w:br/>
      </w:r>
      <w:r w:rsidR="00262FE7" w:rsidRPr="00262FE7">
        <w:t xml:space="preserve">This CSV file provides a comprehensive mapping of critical breathing hold timestamps in a box breathing guided audio recording, documenting the precise moment when each breath cycle transitions from inhalation to hold or exhalation to hold. Each row captures the timestamp in </w:t>
      </w:r>
      <w:proofErr w:type="spellStart"/>
      <w:proofErr w:type="gramStart"/>
      <w:r w:rsidR="00262FE7" w:rsidRPr="00262FE7">
        <w:t>minutes:seconds</w:t>
      </w:r>
      <w:proofErr w:type="spellEnd"/>
      <w:proofErr w:type="gramEnd"/>
      <w:r w:rsidR="00262FE7" w:rsidRPr="00262FE7">
        <w:t xml:space="preserve"> format, corresponding milliseconds, sample index, a descriptive label indicating the specific hold point, and the associated breath phase (inhale or exhale), enabling precise synchronization of experimental stimuli with the breathing exercise audio.</w:t>
      </w:r>
      <w:r w:rsidR="00262FE7">
        <w:br/>
      </w:r>
      <w:r w:rsidR="00262FE7" w:rsidRPr="00262FE7">
        <w:rPr>
          <w:b/>
          <w:bCs/>
          <w:color w:val="FF0000"/>
          <w:sz w:val="18"/>
          <w:szCs w:val="18"/>
        </w:rPr>
        <w:t>"C:\Users\cogpsy-vrlab\Documents\GitHub\BreathingSpace\Level0_StimulusFiles\BoxBreathing_timestamps.csv"</w:t>
      </w:r>
    </w:p>
    <w:p w14:paraId="466C48DB" w14:textId="5D69C328" w:rsidR="00262FE7" w:rsidRPr="00262FE7" w:rsidRDefault="004638FB" w:rsidP="00262FE7">
      <w:pPr>
        <w:numPr>
          <w:ilvl w:val="0"/>
          <w:numId w:val="1"/>
        </w:numPr>
        <w:rPr>
          <w:b/>
          <w:bCs/>
        </w:rPr>
      </w:pPr>
      <w:r w:rsidRPr="004638FB">
        <w:rPr>
          <w:b/>
          <w:bCs/>
        </w:rPr>
        <w:t xml:space="preserve">Looming stimuli </w:t>
      </w:r>
      <w:r w:rsidR="00262FE7">
        <w:rPr>
          <w:b/>
          <w:bCs/>
        </w:rPr>
        <w:br/>
      </w:r>
      <w:r w:rsidR="00262FE7" w:rsidRPr="00262FE7">
        <w:t>Four frontal (0°) looming stimuli using different noise types (brown, pink, blue, white) to minimize participant habituation and maintain consistent perceptual engagement throughout the experimental trials.</w:t>
      </w:r>
    </w:p>
    <w:p w14:paraId="0F4C93F0" w14:textId="5C8CEFF1" w:rsidR="00262FE7" w:rsidRPr="00262FE7" w:rsidRDefault="00262FE7" w:rsidP="00262FE7">
      <w:pPr>
        <w:numPr>
          <w:ilvl w:val="1"/>
          <w:numId w:val="1"/>
        </w:numPr>
        <w:rPr>
          <w:b/>
          <w:bCs/>
          <w:color w:val="FF0000"/>
          <w:sz w:val="16"/>
          <w:szCs w:val="16"/>
        </w:rPr>
      </w:pPr>
      <w:r w:rsidRPr="00262FE7">
        <w:rPr>
          <w:b/>
          <w:bCs/>
          <w:color w:val="FF0000"/>
          <w:sz w:val="16"/>
          <w:szCs w:val="16"/>
        </w:rPr>
        <w:t>"C:\Users\cogpsy-vrlab\Documents\GitHub\BreathingSpace\Level0_StimulusFiles\front_az0_FABIAN_HRIR_pink.wav"</w:t>
      </w:r>
    </w:p>
    <w:p w14:paraId="4333C6A9" w14:textId="79ECDFA4" w:rsidR="00262FE7" w:rsidRPr="00262FE7" w:rsidRDefault="00262FE7" w:rsidP="00262FE7">
      <w:pPr>
        <w:numPr>
          <w:ilvl w:val="1"/>
          <w:numId w:val="1"/>
        </w:numPr>
        <w:rPr>
          <w:b/>
          <w:bCs/>
          <w:color w:val="FF0000"/>
          <w:sz w:val="16"/>
          <w:szCs w:val="16"/>
        </w:rPr>
      </w:pPr>
      <w:r w:rsidRPr="00262FE7">
        <w:rPr>
          <w:b/>
          <w:bCs/>
          <w:color w:val="FF0000"/>
          <w:sz w:val="16"/>
          <w:szCs w:val="16"/>
        </w:rPr>
        <w:t>"C:\Users\cogpsy-vrlab\Documents\GitHub\BreathingSpace\Level0_StimulusFiles\front_az0_FABIAN_HRIR_brown.wav"</w:t>
      </w:r>
    </w:p>
    <w:p w14:paraId="345917B7" w14:textId="77777777" w:rsidR="00262FE7" w:rsidRPr="00262FE7" w:rsidRDefault="00262FE7" w:rsidP="00262FE7">
      <w:pPr>
        <w:numPr>
          <w:ilvl w:val="1"/>
          <w:numId w:val="1"/>
        </w:numPr>
        <w:rPr>
          <w:b/>
          <w:bCs/>
          <w:color w:val="FF0000"/>
          <w:sz w:val="16"/>
          <w:szCs w:val="16"/>
        </w:rPr>
      </w:pPr>
      <w:r w:rsidRPr="00262FE7">
        <w:rPr>
          <w:b/>
          <w:bCs/>
          <w:color w:val="FF0000"/>
          <w:sz w:val="16"/>
          <w:szCs w:val="16"/>
        </w:rPr>
        <w:t>"C:\Users\cogpsy-vrlab\Documents\GitHub\BreathingSpace\Level0_StimulusFiles\front_az0_FABIAN_HRIR_white.wav"</w:t>
      </w:r>
    </w:p>
    <w:p w14:paraId="57B0E943" w14:textId="58EF848C" w:rsidR="004638FB" w:rsidRPr="004638FB" w:rsidRDefault="00262FE7" w:rsidP="00262FE7">
      <w:pPr>
        <w:numPr>
          <w:ilvl w:val="1"/>
          <w:numId w:val="1"/>
        </w:numPr>
        <w:rPr>
          <w:b/>
          <w:bCs/>
          <w:color w:val="FF0000"/>
          <w:sz w:val="16"/>
          <w:szCs w:val="16"/>
        </w:rPr>
      </w:pPr>
      <w:r w:rsidRPr="00262FE7">
        <w:rPr>
          <w:b/>
          <w:bCs/>
          <w:color w:val="FF0000"/>
          <w:sz w:val="16"/>
          <w:szCs w:val="16"/>
        </w:rPr>
        <w:t>"C:\Users\cogpsy-vrlab\Documents\GitHub\BreathingSpace\Level0_StimulusFiles\front_az0_FABIAN_HRIR_blue.wav"</w:t>
      </w:r>
    </w:p>
    <w:p w14:paraId="38F1873B" w14:textId="7B419360" w:rsidR="004638FB" w:rsidRPr="004638FB" w:rsidRDefault="004638FB" w:rsidP="004638FB">
      <w:pPr>
        <w:numPr>
          <w:ilvl w:val="0"/>
          <w:numId w:val="1"/>
        </w:numPr>
        <w:rPr>
          <w:b/>
          <w:bCs/>
        </w:rPr>
      </w:pPr>
      <w:r w:rsidRPr="004638FB">
        <w:rPr>
          <w:b/>
          <w:bCs/>
        </w:rPr>
        <w:t>Tactile stimuli</w:t>
      </w:r>
      <w:r w:rsidR="00BF4939">
        <w:rPr>
          <w:b/>
          <w:bCs/>
        </w:rPr>
        <w:br/>
        <w:t>A</w:t>
      </w:r>
      <w:r w:rsidR="00BF4939" w:rsidRPr="00BF4939">
        <w:rPr>
          <w:b/>
          <w:bCs/>
        </w:rPr>
        <w:t xml:space="preserve">udio signal for the </w:t>
      </w:r>
      <w:proofErr w:type="spellStart"/>
      <w:r w:rsidR="00BF4939" w:rsidRPr="00BF4939">
        <w:rPr>
          <w:b/>
          <w:bCs/>
        </w:rPr>
        <w:t>Woojer</w:t>
      </w:r>
      <w:proofErr w:type="spellEnd"/>
      <w:r w:rsidR="00BF4939" w:rsidRPr="00BF4939">
        <w:rPr>
          <w:b/>
          <w:bCs/>
        </w:rPr>
        <w:t xml:space="preserve"> Strap, routed through a dedicated audio interface channel to generate a short (0.2s), controlled haptic feedback that serves as the primary response-eliciting tactile stimulus in the </w:t>
      </w:r>
      <w:proofErr w:type="spellStart"/>
      <w:r w:rsidR="00BF4939" w:rsidRPr="00BF4939">
        <w:rPr>
          <w:b/>
          <w:bCs/>
        </w:rPr>
        <w:t>peripersonal</w:t>
      </w:r>
      <w:proofErr w:type="spellEnd"/>
      <w:r w:rsidR="00BF4939" w:rsidRPr="00BF4939">
        <w:rPr>
          <w:b/>
          <w:bCs/>
        </w:rPr>
        <w:t xml:space="preserve"> space experiment</w:t>
      </w:r>
      <w:r w:rsidR="00BF4939">
        <w:rPr>
          <w:b/>
          <w:bCs/>
        </w:rPr>
        <w:br/>
      </w:r>
      <w:r w:rsidR="00BF4939" w:rsidRPr="00BF4939">
        <w:rPr>
          <w:b/>
          <w:bCs/>
          <w:color w:val="FF0000"/>
          <w:sz w:val="16"/>
          <w:szCs w:val="16"/>
        </w:rPr>
        <w:t>"C:\Users\cogpsy-vrlab\Documents\GitHub\BreathingSpace\Level0_StimulusFiles\tactile_stimulus.wav"</w:t>
      </w:r>
    </w:p>
    <w:p w14:paraId="1FDFF7A7" w14:textId="77777777" w:rsidR="00110B05" w:rsidRDefault="00BF4939" w:rsidP="00BF4939">
      <w:pPr>
        <w:rPr>
          <w:b/>
          <w:bCs/>
        </w:rPr>
      </w:pPr>
      <w:r w:rsidRPr="00BF4939">
        <w:rPr>
          <w:b/>
          <w:bCs/>
        </w:rPr>
        <w:t>Level 1 - Audio Generation:</w:t>
      </w:r>
    </w:p>
    <w:p w14:paraId="3DBAB1A6" w14:textId="6E2C7AE9" w:rsidR="00BF4939" w:rsidRDefault="00BF4939" w:rsidP="00BF4939">
      <w:pPr>
        <w:rPr>
          <w:b/>
          <w:bCs/>
          <w:color w:val="FF0000"/>
          <w:sz w:val="16"/>
          <w:szCs w:val="16"/>
        </w:rPr>
      </w:pPr>
      <w:r w:rsidRPr="00BF4939">
        <w:rPr>
          <w:b/>
          <w:bCs/>
          <w:color w:val="FF0000"/>
          <w:sz w:val="16"/>
          <w:szCs w:val="16"/>
        </w:rPr>
        <w:t>"C:\Users\cogpsy-vrlab\Documents\GitHub\BreathingSpace\Level1_AudioGeneration"</w:t>
      </w:r>
    </w:p>
    <w:p w14:paraId="7401B194" w14:textId="2B77E2C2" w:rsidR="00110B05" w:rsidRPr="00BF4939" w:rsidRDefault="00110B05" w:rsidP="00BF4939">
      <w:pPr>
        <w:rPr>
          <w:b/>
          <w:bCs/>
        </w:rPr>
      </w:pPr>
      <w:proofErr w:type="spellStart"/>
      <w:r>
        <w:rPr>
          <w:b/>
          <w:bCs/>
          <w:color w:val="FF0000"/>
          <w:sz w:val="16"/>
          <w:szCs w:val="16"/>
        </w:rPr>
        <w:t>Jupyternotebook</w:t>
      </w:r>
      <w:proofErr w:type="spellEnd"/>
      <w:r>
        <w:rPr>
          <w:b/>
          <w:bCs/>
          <w:color w:val="FF0000"/>
          <w:sz w:val="16"/>
          <w:szCs w:val="16"/>
        </w:rPr>
        <w:t xml:space="preserve">: </w:t>
      </w:r>
      <w:r w:rsidRPr="00110B05">
        <w:rPr>
          <w:b/>
          <w:bCs/>
          <w:color w:val="FF0000"/>
          <w:sz w:val="16"/>
          <w:szCs w:val="16"/>
        </w:rPr>
        <w:t xml:space="preserve">"C:\Users\cogpsy-vrlab\Documents\GitHub\BreathingSpace\Level1_AudioGeneration\Peripersonal Space (PPS) Experimental Design and Audio Generation </w:t>
      </w:r>
      <w:proofErr w:type="spellStart"/>
      <w:r w:rsidRPr="00110B05">
        <w:rPr>
          <w:b/>
          <w:bCs/>
          <w:color w:val="FF0000"/>
          <w:sz w:val="16"/>
          <w:szCs w:val="16"/>
        </w:rPr>
        <w:t>Framework.ipynb</w:t>
      </w:r>
      <w:proofErr w:type="spellEnd"/>
      <w:r w:rsidRPr="00110B05">
        <w:rPr>
          <w:b/>
          <w:bCs/>
          <w:color w:val="FF0000"/>
          <w:sz w:val="16"/>
          <w:szCs w:val="16"/>
        </w:rPr>
        <w:t>"</w:t>
      </w:r>
      <w:r>
        <w:rPr>
          <w:b/>
          <w:bCs/>
          <w:color w:val="FF0000"/>
          <w:sz w:val="16"/>
          <w:szCs w:val="16"/>
        </w:rPr>
        <w:br/>
      </w:r>
    </w:p>
    <w:p w14:paraId="4180FA42" w14:textId="77777777" w:rsidR="00BF4939" w:rsidRDefault="00BF4939" w:rsidP="00BF4939">
      <w:pPr>
        <w:numPr>
          <w:ilvl w:val="0"/>
          <w:numId w:val="4"/>
        </w:numPr>
        <w:rPr>
          <w:b/>
          <w:bCs/>
        </w:rPr>
      </w:pPr>
      <w:r w:rsidRPr="00BF4939">
        <w:rPr>
          <w:b/>
          <w:bCs/>
        </w:rPr>
        <w:lastRenderedPageBreak/>
        <w:t xml:space="preserve">Inputs: </w:t>
      </w:r>
    </w:p>
    <w:p w14:paraId="29E5AFE4" w14:textId="77777777" w:rsidR="006055C4" w:rsidRDefault="00BF4939" w:rsidP="006055C4">
      <w:pPr>
        <w:numPr>
          <w:ilvl w:val="1"/>
          <w:numId w:val="4"/>
        </w:numPr>
        <w:rPr>
          <w:b/>
          <w:bCs/>
        </w:rPr>
      </w:pPr>
      <w:r w:rsidRPr="00BF4939">
        <w:rPr>
          <w:b/>
          <w:bCs/>
          <w:u w:val="single"/>
        </w:rPr>
        <w:t>Conditions</w:t>
      </w:r>
      <w:r w:rsidRPr="00BF4939">
        <w:rPr>
          <w:b/>
          <w:bCs/>
        </w:rPr>
        <w:t xml:space="preserve"> (inhale, exhale, baseline)</w:t>
      </w:r>
      <w:r w:rsidR="006055C4">
        <w:rPr>
          <w:b/>
          <w:bCs/>
        </w:rPr>
        <w:br/>
      </w:r>
      <w:r w:rsidR="006055C4" w:rsidRPr="006055C4">
        <w:rPr>
          <w:b/>
          <w:bCs/>
        </w:rPr>
        <w:t>Conditions: List[str] = ['inhalation', 'exhalation', 'baseline']</w:t>
      </w:r>
    </w:p>
    <w:p w14:paraId="2E6CA4E1" w14:textId="23DE4DD9" w:rsidR="006055C4" w:rsidRDefault="006055C4" w:rsidP="006055C4">
      <w:pPr>
        <w:numPr>
          <w:ilvl w:val="2"/>
          <w:numId w:val="4"/>
        </w:numPr>
        <w:rPr>
          <w:b/>
          <w:bCs/>
        </w:rPr>
      </w:pPr>
      <w:r w:rsidRPr="006055C4">
        <w:rPr>
          <w:b/>
          <w:bCs/>
        </w:rPr>
        <w:t xml:space="preserve">Inhalation Trials: </w:t>
      </w:r>
      <w:r w:rsidRPr="00D2738A">
        <w:t>Tactile and looming stimuli presented during the breath hold after inhalation.</w:t>
      </w:r>
    </w:p>
    <w:p w14:paraId="6E08408C" w14:textId="49C22EAB" w:rsidR="006055C4" w:rsidRDefault="006055C4" w:rsidP="006055C4">
      <w:pPr>
        <w:numPr>
          <w:ilvl w:val="2"/>
          <w:numId w:val="4"/>
        </w:numPr>
        <w:rPr>
          <w:b/>
          <w:bCs/>
        </w:rPr>
      </w:pPr>
      <w:r w:rsidRPr="006055C4">
        <w:rPr>
          <w:b/>
          <w:bCs/>
        </w:rPr>
        <w:t xml:space="preserve">Exhalation Trials: </w:t>
      </w:r>
      <w:r w:rsidRPr="00D2738A">
        <w:t>Tactile and looming stimuli presented during the breath hold after exhalation</w:t>
      </w:r>
    </w:p>
    <w:p w14:paraId="084D57A7" w14:textId="682ACB78" w:rsidR="006055C4" w:rsidRPr="006055C4" w:rsidRDefault="006055C4" w:rsidP="006055C4">
      <w:pPr>
        <w:numPr>
          <w:ilvl w:val="2"/>
          <w:numId w:val="4"/>
        </w:numPr>
        <w:rPr>
          <w:b/>
          <w:bCs/>
        </w:rPr>
      </w:pPr>
      <w:r w:rsidRPr="006055C4">
        <w:rPr>
          <w:b/>
          <w:bCs/>
        </w:rPr>
        <w:t xml:space="preserve">Baseline Trials: </w:t>
      </w:r>
      <w:r w:rsidRPr="00D2738A">
        <w:t>Tactile-only trials without looming stimuli, occurring equally after inhalation and exhalation holds. These serve as a control condition, providing a reference reaction time to be subtracted from trials with looming stimuli</w:t>
      </w:r>
    </w:p>
    <w:p w14:paraId="3AB66CAC" w14:textId="230B4F48" w:rsidR="006055C4" w:rsidRDefault="00BF4939" w:rsidP="00BF4939">
      <w:pPr>
        <w:numPr>
          <w:ilvl w:val="1"/>
          <w:numId w:val="4"/>
        </w:numPr>
        <w:rPr>
          <w:b/>
          <w:bCs/>
        </w:rPr>
      </w:pPr>
      <w:r w:rsidRPr="00BF4939">
        <w:rPr>
          <w:b/>
          <w:bCs/>
          <w:u w:val="single"/>
        </w:rPr>
        <w:t>SOA</w:t>
      </w:r>
      <w:r w:rsidR="006055C4">
        <w:rPr>
          <w:b/>
          <w:bCs/>
          <w:u w:val="single"/>
        </w:rPr>
        <w:t xml:space="preserve"> conditions</w:t>
      </w:r>
      <w:r w:rsidRPr="00BF4939">
        <w:rPr>
          <w:b/>
          <w:bCs/>
          <w:u w:val="single"/>
        </w:rPr>
        <w:t>:</w:t>
      </w:r>
      <w:r w:rsidRPr="00BF4939">
        <w:rPr>
          <w:b/>
          <w:bCs/>
        </w:rPr>
        <w:t xml:space="preserve"> </w:t>
      </w:r>
      <w:r w:rsidR="006055C4">
        <w:rPr>
          <w:b/>
          <w:bCs/>
        </w:rPr>
        <w:br/>
      </w:r>
      <w:r w:rsidR="006055C4" w:rsidRPr="00BF4939">
        <w:rPr>
          <w:b/>
          <w:bCs/>
        </w:rPr>
        <w:t>SOA_CONDITIONS_MS = [190, 400, 700, 1000, 1500]</w:t>
      </w:r>
    </w:p>
    <w:p w14:paraId="276064DC" w14:textId="5464D118" w:rsidR="00BF4939" w:rsidRPr="00D2738A" w:rsidRDefault="00BF4939" w:rsidP="006055C4">
      <w:pPr>
        <w:numPr>
          <w:ilvl w:val="2"/>
          <w:numId w:val="4"/>
        </w:numPr>
      </w:pPr>
      <w:r w:rsidRPr="00D2738A">
        <w:t>These values represent the time delay between the looming sound onset and the tactile stimulus, measured in milliseconds. The experiment includes these five different SOA conditions to explore how the timing between auditory and tactile stimuli affects participants' perceptual responses. SOA_CONDITIONS_MS = [190, 400, 700, 1000, 1500]</w:t>
      </w:r>
    </w:p>
    <w:p w14:paraId="38730ED2" w14:textId="77777777" w:rsidR="006055C4" w:rsidRDefault="006055C4" w:rsidP="00BF4939">
      <w:pPr>
        <w:numPr>
          <w:ilvl w:val="1"/>
          <w:numId w:val="4"/>
        </w:numPr>
        <w:rPr>
          <w:b/>
          <w:bCs/>
        </w:rPr>
      </w:pPr>
      <w:r w:rsidRPr="006055C4">
        <w:rPr>
          <w:b/>
          <w:bCs/>
        </w:rPr>
        <w:t xml:space="preserve">Repetition Number: </w:t>
      </w:r>
      <w:r w:rsidRPr="00D2738A">
        <w:t>Frequency of each condition-SOA combination</w:t>
      </w:r>
      <w:r w:rsidRPr="006055C4">
        <w:rPr>
          <w:b/>
          <w:bCs/>
        </w:rPr>
        <w:t xml:space="preserve"> </w:t>
      </w:r>
    </w:p>
    <w:p w14:paraId="7B64F2C6" w14:textId="77777777" w:rsidR="00D2738A" w:rsidRDefault="006055C4" w:rsidP="00BF4939">
      <w:pPr>
        <w:numPr>
          <w:ilvl w:val="1"/>
          <w:numId w:val="4"/>
        </w:numPr>
        <w:rPr>
          <w:b/>
          <w:bCs/>
        </w:rPr>
      </w:pPr>
      <w:r>
        <w:rPr>
          <w:b/>
          <w:bCs/>
        </w:rPr>
        <w:t xml:space="preserve">Catch trials: </w:t>
      </w:r>
      <w:r w:rsidRPr="00D2738A">
        <w:t>10% of all trials containing looming stimulus but no tactile stimulus (</w:t>
      </w:r>
      <w:proofErr w:type="spellStart"/>
      <w:r w:rsidRPr="00D2738A">
        <w:t>ie</w:t>
      </w:r>
      <w:proofErr w:type="spellEnd"/>
      <w:r w:rsidRPr="00D2738A">
        <w:t xml:space="preserve"> these are false positive trials)</w:t>
      </w:r>
    </w:p>
    <w:p w14:paraId="7FBBE627" w14:textId="3C84540C" w:rsidR="00BF4939" w:rsidRPr="00BF4939" w:rsidRDefault="00D2738A" w:rsidP="00BF4939">
      <w:pPr>
        <w:numPr>
          <w:ilvl w:val="1"/>
          <w:numId w:val="4"/>
        </w:numPr>
        <w:rPr>
          <w:b/>
          <w:bCs/>
        </w:rPr>
      </w:pPr>
      <w:r w:rsidRPr="00D2738A">
        <w:rPr>
          <w:b/>
          <w:bCs/>
          <w:u w:val="single"/>
        </w:rPr>
        <w:t>The total number of trials</w:t>
      </w:r>
      <w:r w:rsidRPr="00D2738A">
        <w:t xml:space="preserve"> is determined by the number of conditions (3), SOA values (5), and the repetition number (N) for each condition-SOA pair. 10% of these trials (rounded up) are added to the trial number, thus making the total trial count approximately equal to</w:t>
      </w:r>
      <w:r>
        <w:br/>
      </w:r>
      <w:r w:rsidRPr="00D2738A">
        <w:rPr>
          <w:u w:val="single"/>
        </w:rPr>
        <w:t xml:space="preserve"> (3 × 5 × N) + (0.1 × 3 × 5 × N).</w:t>
      </w:r>
      <w:r w:rsidR="006055C4">
        <w:rPr>
          <w:b/>
          <w:bCs/>
        </w:rPr>
        <w:br/>
      </w:r>
    </w:p>
    <w:p w14:paraId="260F4477" w14:textId="77777777" w:rsidR="00110B05" w:rsidRDefault="00110B05" w:rsidP="00262C37">
      <w:pPr>
        <w:rPr>
          <w:b/>
          <w:bCs/>
        </w:rPr>
      </w:pPr>
      <w:r>
        <w:rPr>
          <w:b/>
          <w:bCs/>
        </w:rPr>
        <w:t>Processing:</w:t>
      </w:r>
    </w:p>
    <w:p w14:paraId="375BA00E" w14:textId="77777777" w:rsidR="001D77D2" w:rsidRDefault="00262C37" w:rsidP="001D77D2">
      <w:pPr>
        <w:pStyle w:val="ListParagraph"/>
        <w:numPr>
          <w:ilvl w:val="0"/>
          <w:numId w:val="8"/>
        </w:numPr>
      </w:pPr>
      <w:r w:rsidRPr="00110B05">
        <w:rPr>
          <w:b/>
          <w:bCs/>
        </w:rPr>
        <w:t>Counterbalancing</w:t>
      </w:r>
      <w:r w:rsidRPr="00110B05">
        <w:rPr>
          <w:b/>
          <w:bCs/>
        </w:rPr>
        <w:br/>
      </w:r>
      <w:r w:rsidRPr="00110B05">
        <w:rPr>
          <w:b/>
          <w:bCs/>
        </w:rPr>
        <w:br/>
      </w:r>
      <w:r w:rsidR="00110B05" w:rsidRPr="00110B05">
        <w:t xml:space="preserve">The counterbalancing process in this experiment ensures a rigorous and unbiased distribution of jittering and stimulus types across all experimental dimensions. The design systematically balances stimulus type (brown, pink, blue, white looming noise) and temporal jitter (random delays between 100-500ms) across trial conditions (inhalation, exhalation, baseline, catch) and </w:t>
      </w:r>
      <w:r w:rsidR="00110B05" w:rsidRPr="00110B05">
        <w:lastRenderedPageBreak/>
        <w:t xml:space="preserve">stimulus onset asynchrony (SOA) conditions (5 different time delays from 190ms to 1500ms). For each participant, the system generates a unique trial sequence that maintains precise constraints: equal distribution of stimulus type and jitter across conditions and </w:t>
      </w:r>
      <w:proofErr w:type="spellStart"/>
      <w:proofErr w:type="gramStart"/>
      <w:r w:rsidR="00110B05" w:rsidRPr="00110B05">
        <w:t>SOAs</w:t>
      </w:r>
      <w:proofErr w:type="spellEnd"/>
      <w:r w:rsidR="00110B05" w:rsidRPr="00110B05">
        <w:t>, and</w:t>
      </w:r>
      <w:proofErr w:type="gramEnd"/>
      <w:r w:rsidR="00110B05" w:rsidRPr="00110B05">
        <w:t xml:space="preserve"> catch trials. The randomization algorithm ensures that each combination of these factors appears an equal number of times, preventing systematic bias across all participants. Sophisticated validation checks, including transition matrix analysis, factor orthogonality testing, sequence randomness evaluation, and autocorrelation assessment, confirm that the generated designs meet stringent statistical criteria for balanced experimental designs. This approach allows for controlled variability while minimizing predictable patterns that could inadvertently influence participant responses.</w:t>
      </w:r>
      <w:r w:rsidR="001D77D2">
        <w:br/>
      </w:r>
      <w:r w:rsidR="001D77D2">
        <w:br/>
        <w:t xml:space="preserve">This creates a csv file containing </w:t>
      </w:r>
      <w:proofErr w:type="gramStart"/>
      <w:r w:rsidR="001D77D2">
        <w:t>all of</w:t>
      </w:r>
      <w:proofErr w:type="gramEnd"/>
      <w:r w:rsidR="001D77D2">
        <w:t xml:space="preserve"> the timestamp information for all the participants in a new participant log folder:</w:t>
      </w:r>
    </w:p>
    <w:p w14:paraId="21E55BF7" w14:textId="77777777" w:rsidR="001D77D2" w:rsidRDefault="001D77D2" w:rsidP="001D77D2">
      <w:pPr>
        <w:pStyle w:val="ListParagraph"/>
        <w:numPr>
          <w:ilvl w:val="1"/>
          <w:numId w:val="8"/>
        </w:numPr>
      </w:pPr>
      <w:r w:rsidRPr="001D77D2">
        <w:t>"C:\Users\cogpsy-vrlab\Documents\GitHub\BreathingSpace\Level1_AudioGeneration\ExperimentLog"</w:t>
      </w:r>
    </w:p>
    <w:p w14:paraId="01611CC1" w14:textId="384A6A8C" w:rsidR="001D77D2" w:rsidRDefault="001D77D2" w:rsidP="001D77D2">
      <w:pPr>
        <w:pStyle w:val="ListParagraph"/>
      </w:pPr>
      <w:r>
        <w:t>Which contain CSV files:</w:t>
      </w:r>
    </w:p>
    <w:p w14:paraId="462DA8F7" w14:textId="0598C752" w:rsidR="001D77D2" w:rsidRPr="001D77D2" w:rsidRDefault="001D77D2" w:rsidP="001D77D2">
      <w:pPr>
        <w:pStyle w:val="ListParagraph"/>
        <w:numPr>
          <w:ilvl w:val="2"/>
          <w:numId w:val="8"/>
        </w:numPr>
        <w:rPr>
          <w:sz w:val="14"/>
          <w:szCs w:val="14"/>
        </w:rPr>
      </w:pPr>
      <w:r w:rsidRPr="001D77D2">
        <w:rPr>
          <w:sz w:val="14"/>
          <w:szCs w:val="14"/>
        </w:rPr>
        <w:t>"C:\Users\cogpsy-vrlab\Documents\GitHub\BreathingSpace\Level1_AudioGeneration\ExperimentLog\participant_4_design.csv"</w:t>
      </w:r>
    </w:p>
    <w:p w14:paraId="60B7D65B" w14:textId="77777777" w:rsidR="001D77D2" w:rsidRPr="001D77D2" w:rsidRDefault="001D77D2" w:rsidP="001D77D2">
      <w:pPr>
        <w:pStyle w:val="ListParagraph"/>
        <w:numPr>
          <w:ilvl w:val="2"/>
          <w:numId w:val="8"/>
        </w:numPr>
        <w:rPr>
          <w:sz w:val="14"/>
          <w:szCs w:val="14"/>
        </w:rPr>
      </w:pPr>
      <w:r w:rsidRPr="001D77D2">
        <w:rPr>
          <w:sz w:val="14"/>
          <w:szCs w:val="14"/>
        </w:rPr>
        <w:t>"C:\Users\cogpsy-vrlab\Documents\GitHub\BreathingSpace\Level1_AudioGeneration\ExperimentLog\participant_0_design.csv"</w:t>
      </w:r>
    </w:p>
    <w:p w14:paraId="07A75DF8" w14:textId="77777777" w:rsidR="001D77D2" w:rsidRPr="001D77D2" w:rsidRDefault="001D77D2" w:rsidP="001D77D2">
      <w:pPr>
        <w:pStyle w:val="ListParagraph"/>
        <w:numPr>
          <w:ilvl w:val="2"/>
          <w:numId w:val="8"/>
        </w:numPr>
        <w:rPr>
          <w:sz w:val="14"/>
          <w:szCs w:val="14"/>
        </w:rPr>
      </w:pPr>
      <w:r w:rsidRPr="001D77D2">
        <w:rPr>
          <w:sz w:val="14"/>
          <w:szCs w:val="14"/>
        </w:rPr>
        <w:t>"C:\Users\cogpsy-vrlab\Documents\GitHub\BreathingSpace\Level1_AudioGeneration\ExperimentLog\participant_1_design.csv"</w:t>
      </w:r>
    </w:p>
    <w:p w14:paraId="3ACC9EB4" w14:textId="77777777" w:rsidR="001D77D2" w:rsidRPr="001D77D2" w:rsidRDefault="001D77D2" w:rsidP="001D77D2">
      <w:pPr>
        <w:pStyle w:val="ListParagraph"/>
        <w:numPr>
          <w:ilvl w:val="2"/>
          <w:numId w:val="8"/>
        </w:numPr>
        <w:rPr>
          <w:sz w:val="14"/>
          <w:szCs w:val="14"/>
        </w:rPr>
      </w:pPr>
      <w:r w:rsidRPr="001D77D2">
        <w:rPr>
          <w:sz w:val="14"/>
          <w:szCs w:val="14"/>
        </w:rPr>
        <w:t>"C:\Users\cogpsy-vrlab\Documents\GitHub\BreathingSpace\Level1_AudioGeneration\ExperimentLog\participant_2_design.csv"</w:t>
      </w:r>
    </w:p>
    <w:p w14:paraId="35091E9D" w14:textId="77777777" w:rsidR="001D77D2" w:rsidRPr="001D77D2" w:rsidRDefault="001D77D2" w:rsidP="001D77D2">
      <w:pPr>
        <w:pStyle w:val="ListParagraph"/>
        <w:numPr>
          <w:ilvl w:val="2"/>
          <w:numId w:val="8"/>
        </w:numPr>
      </w:pPr>
      <w:r w:rsidRPr="001D77D2">
        <w:rPr>
          <w:sz w:val="14"/>
          <w:szCs w:val="14"/>
        </w:rPr>
        <w:t>"C:\Users\cogpsy-vrlab\Documents\GitHub\BreathingSpace\Level1_AudioGeneration\ExperimentLog\participant_3_design.csv"</w:t>
      </w:r>
    </w:p>
    <w:p w14:paraId="10C7913B" w14:textId="7324F380" w:rsidR="00262C37" w:rsidRDefault="001D77D2" w:rsidP="001D77D2">
      <w:pPr>
        <w:pStyle w:val="ListParagraph"/>
        <w:numPr>
          <w:ilvl w:val="2"/>
          <w:numId w:val="8"/>
        </w:numPr>
      </w:pPr>
      <w:proofErr w:type="gramStart"/>
      <w:r>
        <w:rPr>
          <w:sz w:val="14"/>
          <w:szCs w:val="14"/>
        </w:rPr>
        <w:t>..</w:t>
      </w:r>
      <w:proofErr w:type="gramEnd"/>
      <w:r>
        <w:rPr>
          <w:sz w:val="14"/>
          <w:szCs w:val="14"/>
        </w:rPr>
        <w:t>etc..</w:t>
      </w:r>
      <w:r>
        <w:br/>
      </w:r>
    </w:p>
    <w:p w14:paraId="70DE9B80" w14:textId="21A29183" w:rsidR="001D77D2" w:rsidRDefault="001D77D2" w:rsidP="00110B05">
      <w:pPr>
        <w:pStyle w:val="ListParagraph"/>
        <w:numPr>
          <w:ilvl w:val="0"/>
          <w:numId w:val="8"/>
        </w:numPr>
      </w:pPr>
      <w:r>
        <w:rPr>
          <w:b/>
          <w:bCs/>
        </w:rPr>
        <w:t>Calculate audio length based on the amount of trials</w:t>
      </w:r>
      <w:r>
        <w:rPr>
          <w:b/>
          <w:bCs/>
        </w:rPr>
        <w:br/>
        <w:t xml:space="preserve">Based on the csv files that were </w:t>
      </w:r>
      <w:proofErr w:type="spellStart"/>
      <w:r>
        <w:rPr>
          <w:b/>
          <w:bCs/>
        </w:rPr>
        <w:t>justt</w:t>
      </w:r>
      <w:proofErr w:type="spellEnd"/>
      <w:r>
        <w:rPr>
          <w:b/>
          <w:bCs/>
        </w:rPr>
        <w:t xml:space="preserve"> created, we now create the corresponding audio files, the goal being that we create two separate wav files, one containing the box breathing audio guide overlaid with the </w:t>
      </w:r>
      <w:proofErr w:type="spellStart"/>
      <w:r>
        <w:rPr>
          <w:b/>
          <w:bCs/>
        </w:rPr>
        <w:t>the</w:t>
      </w:r>
      <w:proofErr w:type="spellEnd"/>
      <w:r>
        <w:rPr>
          <w:b/>
          <w:bCs/>
        </w:rPr>
        <w:t xml:space="preserve"> looming stimuli, overlaid onto segments after inhalation and exhalation breath holds plus </w:t>
      </w:r>
      <w:proofErr w:type="gramStart"/>
      <w:r>
        <w:rPr>
          <w:b/>
          <w:bCs/>
        </w:rPr>
        <w:t>randomized  jitter</w:t>
      </w:r>
      <w:proofErr w:type="gramEnd"/>
      <w:r>
        <w:rPr>
          <w:b/>
          <w:bCs/>
        </w:rPr>
        <w:t>. But to do this the original audio file needs to be made the correct length. To achieve this, the script will read the original csv file:</w:t>
      </w:r>
      <w:r>
        <w:rPr>
          <w:b/>
          <w:bCs/>
        </w:rPr>
        <w:br/>
      </w:r>
      <w:r w:rsidRPr="001D77D2">
        <w:t>"C:\Users\cogpsy-vrlab\Documents\GitHub\BreathingSpace\Level0_StimulusFiles\BoxBreathing_timestamps.csv"</w:t>
      </w:r>
    </w:p>
    <w:p w14:paraId="599D3D41" w14:textId="77777777" w:rsidR="009B2CEC" w:rsidRPr="009B2CEC" w:rsidRDefault="009B2CEC" w:rsidP="009B2CEC">
      <w:pPr>
        <w:pStyle w:val="ListParagraph"/>
        <w:numPr>
          <w:ilvl w:val="0"/>
          <w:numId w:val="8"/>
        </w:numPr>
        <w:spacing w:after="0" w:line="240" w:lineRule="auto"/>
        <w:rPr>
          <w:rFonts w:ascii="Times New Roman" w:eastAsia="Times New Roman" w:hAnsi="Times New Roman" w:cs="Times New Roman"/>
          <w:kern w:val="0"/>
          <w:lang w:eastAsia="en-DE"/>
          <w14:ligatures w14:val="none"/>
        </w:rPr>
      </w:pPr>
      <w:r w:rsidRPr="009B2CEC">
        <w:rPr>
          <w:rFonts w:ascii="Times New Roman" w:eastAsia="Times New Roman" w:hAnsi="Times New Roman" w:cs="Times New Roman"/>
          <w:kern w:val="0"/>
          <w:lang w:eastAsia="en-DE"/>
          <w14:ligatures w14:val="none"/>
        </w:rPr>
        <w:t xml:space="preserve">The audio length calculation and extension process </w:t>
      </w:r>
      <w:proofErr w:type="gramStart"/>
      <w:r w:rsidRPr="009B2CEC">
        <w:rPr>
          <w:rFonts w:ascii="Times New Roman" w:eastAsia="Times New Roman" w:hAnsi="Times New Roman" w:cs="Times New Roman"/>
          <w:kern w:val="0"/>
          <w:lang w:eastAsia="en-DE"/>
          <w14:ligatures w14:val="none"/>
        </w:rPr>
        <w:t>begins</w:t>
      </w:r>
      <w:proofErr w:type="gramEnd"/>
      <w:r w:rsidRPr="009B2CEC">
        <w:rPr>
          <w:rFonts w:ascii="Times New Roman" w:eastAsia="Times New Roman" w:hAnsi="Times New Roman" w:cs="Times New Roman"/>
          <w:kern w:val="0"/>
          <w:lang w:eastAsia="en-DE"/>
          <w14:ligatures w14:val="none"/>
        </w:rPr>
        <w:t xml:space="preserve"> by </w:t>
      </w:r>
      <w:proofErr w:type="spellStart"/>
      <w:r w:rsidRPr="009B2CEC">
        <w:rPr>
          <w:rFonts w:ascii="Times New Roman" w:eastAsia="Times New Roman" w:hAnsi="Times New Roman" w:cs="Times New Roman"/>
          <w:kern w:val="0"/>
          <w:lang w:eastAsia="en-DE"/>
          <w14:ligatures w14:val="none"/>
        </w:rPr>
        <w:t>analyzing</w:t>
      </w:r>
      <w:proofErr w:type="spellEnd"/>
      <w:r w:rsidRPr="009B2CEC">
        <w:rPr>
          <w:rFonts w:ascii="Times New Roman" w:eastAsia="Times New Roman" w:hAnsi="Times New Roman" w:cs="Times New Roman"/>
          <w:kern w:val="0"/>
          <w:lang w:eastAsia="en-DE"/>
          <w14:ligatures w14:val="none"/>
        </w:rPr>
        <w:t xml:space="preserve"> the Box Breathing audio's timestamp CSV, which uses a structured format with columns including human-readable timestamp (MM</w:t>
      </w:r>
    </w:p>
    <w:p w14:paraId="58BA1723" w14:textId="0043DD01" w:rsidR="009B2CEC" w:rsidRDefault="009B2CEC" w:rsidP="009B2CEC">
      <w:pPr>
        <w:pStyle w:val="ListParagraph"/>
        <w:numPr>
          <w:ilvl w:val="0"/>
          <w:numId w:val="8"/>
        </w:numPr>
      </w:pPr>
      <w:r w:rsidRPr="009B2CEC">
        <w:rPr>
          <w:rFonts w:ascii="Times New Roman" w:eastAsia="Times New Roman" w:hAnsi="Times New Roman" w:cs="Times New Roman"/>
          <w:kern w:val="0"/>
          <w:lang w:eastAsia="en-DE"/>
          <w14:ligatures w14:val="none"/>
        </w:rPr>
        <w:lastRenderedPageBreak/>
        <w:t xml:space="preserve">.m), precise milliseconds, sample index, descriptive text, and breath phase (inhale/exhale). The algorithm first reads this file and parses the timestamps, identifying the block of breath hold events between 00:32.2 and 04:56.4, which contains 34 total slots (17 inhale, 17 exhale events). The script calculates the total number of trials using the formula </w:t>
      </w:r>
      <w:r w:rsidRPr="009B2CEC">
        <w:rPr>
          <w:rFonts w:ascii="Courier New" w:eastAsia="Times New Roman" w:hAnsi="Courier New" w:cs="Courier New"/>
          <w:kern w:val="0"/>
          <w:sz w:val="20"/>
          <w:szCs w:val="20"/>
          <w:lang w:eastAsia="en-DE"/>
          <w14:ligatures w14:val="none"/>
        </w:rPr>
        <w:t>(3 × 5 × N) + (0.1 × 3 × 5 × N)</w:t>
      </w:r>
      <w:r w:rsidRPr="009B2CEC">
        <w:rPr>
          <w:rFonts w:ascii="Times New Roman" w:eastAsia="Times New Roman" w:hAnsi="Times New Roman" w:cs="Times New Roman"/>
          <w:kern w:val="0"/>
          <w:lang w:eastAsia="en-DE"/>
          <w14:ligatures w14:val="none"/>
        </w:rPr>
        <w:t>, then determines the number of full 34-slot segments needed by integer division (total trials ÷ 34</w:t>
      </w:r>
      <w:proofErr w:type="gramStart"/>
      <w:r w:rsidRPr="009B2CEC">
        <w:rPr>
          <w:rFonts w:ascii="Times New Roman" w:eastAsia="Times New Roman" w:hAnsi="Times New Roman" w:cs="Times New Roman"/>
          <w:kern w:val="0"/>
          <w:lang w:eastAsia="en-DE"/>
          <w14:ligatures w14:val="none"/>
        </w:rPr>
        <w:t>), and</w:t>
      </w:r>
      <w:proofErr w:type="gramEnd"/>
      <w:r w:rsidRPr="009B2CEC">
        <w:rPr>
          <w:rFonts w:ascii="Times New Roman" w:eastAsia="Times New Roman" w:hAnsi="Times New Roman" w:cs="Times New Roman"/>
          <w:kern w:val="0"/>
          <w:lang w:eastAsia="en-DE"/>
          <w14:ligatures w14:val="none"/>
        </w:rPr>
        <w:t xml:space="preserve"> calculates the remainder trials that require additional audio extension. For the full segments, the algorithm will repeatedly insert the 34-slot block starting after 02:00.2 to ensure participant acclimation. For the remaining trials not fitting into complete 34-slot segments, the script will calculate a custom audio extension by partially inserting another segment and ensuring that the final breath hold is not truncated, preserving the full breathing guidance audio while accommodating the exact number of required trials.</w:t>
      </w:r>
    </w:p>
    <w:tbl>
      <w:tblPr>
        <w:tblW w:w="12123" w:type="dxa"/>
        <w:tblLook w:val="04A0" w:firstRow="1" w:lastRow="0" w:firstColumn="1" w:lastColumn="0" w:noHBand="0" w:noVBand="1"/>
      </w:tblPr>
      <w:tblGrid>
        <w:gridCol w:w="1720"/>
        <w:gridCol w:w="3340"/>
        <w:gridCol w:w="2420"/>
        <w:gridCol w:w="3505"/>
        <w:gridCol w:w="1324"/>
      </w:tblGrid>
      <w:tr w:rsidR="001D77D2" w:rsidRPr="001D77D2" w14:paraId="56DBD41C" w14:textId="77777777" w:rsidTr="001D77D2">
        <w:trPr>
          <w:trHeight w:val="288"/>
        </w:trPr>
        <w:tc>
          <w:tcPr>
            <w:tcW w:w="1720" w:type="dxa"/>
            <w:tcBorders>
              <w:top w:val="nil"/>
              <w:left w:val="nil"/>
              <w:bottom w:val="nil"/>
              <w:right w:val="nil"/>
            </w:tcBorders>
            <w:shd w:val="clear" w:color="auto" w:fill="auto"/>
            <w:noWrap/>
            <w:vAlign w:val="bottom"/>
            <w:hideMark/>
          </w:tcPr>
          <w:p w14:paraId="270063B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timestamp</w:t>
            </w:r>
          </w:p>
        </w:tc>
        <w:tc>
          <w:tcPr>
            <w:tcW w:w="3340" w:type="dxa"/>
            <w:tcBorders>
              <w:top w:val="nil"/>
              <w:left w:val="nil"/>
              <w:bottom w:val="nil"/>
              <w:right w:val="nil"/>
            </w:tcBorders>
            <w:shd w:val="clear" w:color="auto" w:fill="auto"/>
            <w:noWrap/>
            <w:vAlign w:val="bottom"/>
            <w:hideMark/>
          </w:tcPr>
          <w:p w14:paraId="54FDC0F0"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milliseconds</w:t>
            </w:r>
          </w:p>
        </w:tc>
        <w:tc>
          <w:tcPr>
            <w:tcW w:w="2420" w:type="dxa"/>
            <w:tcBorders>
              <w:top w:val="nil"/>
              <w:left w:val="nil"/>
              <w:bottom w:val="nil"/>
              <w:right w:val="nil"/>
            </w:tcBorders>
            <w:shd w:val="clear" w:color="auto" w:fill="auto"/>
            <w:noWrap/>
            <w:vAlign w:val="bottom"/>
            <w:hideMark/>
          </w:tcPr>
          <w:p w14:paraId="25DF9B2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proofErr w:type="spellStart"/>
            <w:r w:rsidRPr="001D77D2">
              <w:rPr>
                <w:rFonts w:ascii="Aptos Narrow" w:eastAsia="Times New Roman" w:hAnsi="Aptos Narrow" w:cs="Times New Roman"/>
                <w:color w:val="000000"/>
                <w:kern w:val="0"/>
                <w:sz w:val="22"/>
                <w:szCs w:val="22"/>
                <w:lang w:eastAsia="en-DE"/>
                <w14:ligatures w14:val="none"/>
              </w:rPr>
              <w:t>sample_index</w:t>
            </w:r>
            <w:proofErr w:type="spellEnd"/>
          </w:p>
        </w:tc>
        <w:tc>
          <w:tcPr>
            <w:tcW w:w="3505" w:type="dxa"/>
            <w:tcBorders>
              <w:top w:val="nil"/>
              <w:left w:val="nil"/>
              <w:bottom w:val="nil"/>
              <w:right w:val="nil"/>
            </w:tcBorders>
            <w:shd w:val="clear" w:color="auto" w:fill="auto"/>
            <w:noWrap/>
            <w:vAlign w:val="bottom"/>
            <w:hideMark/>
          </w:tcPr>
          <w:p w14:paraId="0E4F99C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description</w:t>
            </w:r>
          </w:p>
        </w:tc>
        <w:tc>
          <w:tcPr>
            <w:tcW w:w="1138" w:type="dxa"/>
            <w:tcBorders>
              <w:top w:val="nil"/>
              <w:left w:val="nil"/>
              <w:bottom w:val="nil"/>
              <w:right w:val="nil"/>
            </w:tcBorders>
            <w:shd w:val="clear" w:color="auto" w:fill="auto"/>
            <w:noWrap/>
            <w:vAlign w:val="bottom"/>
            <w:hideMark/>
          </w:tcPr>
          <w:p w14:paraId="1ECA6D9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proofErr w:type="spellStart"/>
            <w:r w:rsidRPr="001D77D2">
              <w:rPr>
                <w:rFonts w:ascii="Aptos Narrow" w:eastAsia="Times New Roman" w:hAnsi="Aptos Narrow" w:cs="Times New Roman"/>
                <w:color w:val="000000"/>
                <w:kern w:val="0"/>
                <w:sz w:val="22"/>
                <w:szCs w:val="22"/>
                <w:lang w:eastAsia="en-DE"/>
                <w14:ligatures w14:val="none"/>
              </w:rPr>
              <w:t>breathphase</w:t>
            </w:r>
            <w:proofErr w:type="spellEnd"/>
          </w:p>
        </w:tc>
      </w:tr>
      <w:tr w:rsidR="001D77D2" w:rsidRPr="001D77D2" w14:paraId="62DA2146" w14:textId="77777777" w:rsidTr="001D77D2">
        <w:trPr>
          <w:trHeight w:val="288"/>
        </w:trPr>
        <w:tc>
          <w:tcPr>
            <w:tcW w:w="1720" w:type="dxa"/>
            <w:tcBorders>
              <w:top w:val="nil"/>
              <w:left w:val="nil"/>
              <w:bottom w:val="nil"/>
              <w:right w:val="nil"/>
            </w:tcBorders>
            <w:shd w:val="clear" w:color="auto" w:fill="auto"/>
            <w:noWrap/>
            <w:vAlign w:val="bottom"/>
            <w:hideMark/>
          </w:tcPr>
          <w:p w14:paraId="4A65193A"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00:32.2</w:t>
            </w:r>
          </w:p>
        </w:tc>
        <w:tc>
          <w:tcPr>
            <w:tcW w:w="3340" w:type="dxa"/>
            <w:tcBorders>
              <w:top w:val="nil"/>
              <w:left w:val="nil"/>
              <w:bottom w:val="nil"/>
              <w:right w:val="nil"/>
            </w:tcBorders>
            <w:shd w:val="clear" w:color="auto" w:fill="auto"/>
            <w:noWrap/>
            <w:vAlign w:val="bottom"/>
            <w:hideMark/>
          </w:tcPr>
          <w:p w14:paraId="2385A4DB"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32.200.000.000.000.000</w:t>
            </w:r>
          </w:p>
        </w:tc>
        <w:tc>
          <w:tcPr>
            <w:tcW w:w="2420" w:type="dxa"/>
            <w:tcBorders>
              <w:top w:val="nil"/>
              <w:left w:val="nil"/>
              <w:bottom w:val="nil"/>
              <w:right w:val="nil"/>
            </w:tcBorders>
            <w:shd w:val="clear" w:color="auto" w:fill="auto"/>
            <w:noWrap/>
            <w:vAlign w:val="bottom"/>
            <w:hideMark/>
          </w:tcPr>
          <w:p w14:paraId="591236C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1545600</w:t>
            </w:r>
          </w:p>
        </w:tc>
        <w:tc>
          <w:tcPr>
            <w:tcW w:w="3505" w:type="dxa"/>
            <w:tcBorders>
              <w:top w:val="nil"/>
              <w:left w:val="nil"/>
              <w:bottom w:val="nil"/>
              <w:right w:val="nil"/>
            </w:tcBorders>
            <w:shd w:val="clear" w:color="auto" w:fill="auto"/>
            <w:noWrap/>
            <w:vAlign w:val="bottom"/>
            <w:hideMark/>
          </w:tcPr>
          <w:p w14:paraId="2ACC6C9A"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First hold ends</w:t>
            </w:r>
          </w:p>
        </w:tc>
        <w:tc>
          <w:tcPr>
            <w:tcW w:w="1138" w:type="dxa"/>
            <w:tcBorders>
              <w:top w:val="nil"/>
              <w:left w:val="nil"/>
              <w:bottom w:val="nil"/>
              <w:right w:val="nil"/>
            </w:tcBorders>
            <w:shd w:val="clear" w:color="auto" w:fill="auto"/>
            <w:noWrap/>
            <w:vAlign w:val="bottom"/>
            <w:hideMark/>
          </w:tcPr>
          <w:p w14:paraId="7F6F108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2A3741B7" w14:textId="77777777" w:rsidTr="001D77D2">
        <w:trPr>
          <w:trHeight w:val="288"/>
        </w:trPr>
        <w:tc>
          <w:tcPr>
            <w:tcW w:w="1720" w:type="dxa"/>
            <w:tcBorders>
              <w:top w:val="nil"/>
              <w:left w:val="nil"/>
              <w:bottom w:val="nil"/>
              <w:right w:val="nil"/>
            </w:tcBorders>
            <w:shd w:val="clear" w:color="auto" w:fill="auto"/>
            <w:noWrap/>
            <w:vAlign w:val="bottom"/>
            <w:hideMark/>
          </w:tcPr>
          <w:p w14:paraId="653B5B9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00:40.2</w:t>
            </w:r>
          </w:p>
        </w:tc>
        <w:tc>
          <w:tcPr>
            <w:tcW w:w="3340" w:type="dxa"/>
            <w:tcBorders>
              <w:top w:val="nil"/>
              <w:left w:val="nil"/>
              <w:bottom w:val="nil"/>
              <w:right w:val="nil"/>
            </w:tcBorders>
            <w:shd w:val="clear" w:color="auto" w:fill="auto"/>
            <w:noWrap/>
            <w:vAlign w:val="bottom"/>
            <w:hideMark/>
          </w:tcPr>
          <w:p w14:paraId="3136601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40200</w:t>
            </w:r>
          </w:p>
        </w:tc>
        <w:tc>
          <w:tcPr>
            <w:tcW w:w="2420" w:type="dxa"/>
            <w:tcBorders>
              <w:top w:val="nil"/>
              <w:left w:val="nil"/>
              <w:bottom w:val="nil"/>
              <w:right w:val="nil"/>
            </w:tcBorders>
            <w:shd w:val="clear" w:color="auto" w:fill="auto"/>
            <w:noWrap/>
            <w:vAlign w:val="bottom"/>
            <w:hideMark/>
          </w:tcPr>
          <w:p w14:paraId="0E10315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1929600</w:t>
            </w:r>
          </w:p>
        </w:tc>
        <w:tc>
          <w:tcPr>
            <w:tcW w:w="3505" w:type="dxa"/>
            <w:tcBorders>
              <w:top w:val="nil"/>
              <w:left w:val="nil"/>
              <w:bottom w:val="nil"/>
              <w:right w:val="nil"/>
            </w:tcBorders>
            <w:shd w:val="clear" w:color="auto" w:fill="auto"/>
            <w:noWrap/>
            <w:vAlign w:val="bottom"/>
            <w:hideMark/>
          </w:tcPr>
          <w:p w14:paraId="1E417CD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Second hold ends</w:t>
            </w:r>
          </w:p>
        </w:tc>
        <w:tc>
          <w:tcPr>
            <w:tcW w:w="1138" w:type="dxa"/>
            <w:tcBorders>
              <w:top w:val="nil"/>
              <w:left w:val="nil"/>
              <w:bottom w:val="nil"/>
              <w:right w:val="nil"/>
            </w:tcBorders>
            <w:shd w:val="clear" w:color="auto" w:fill="auto"/>
            <w:noWrap/>
            <w:vAlign w:val="bottom"/>
            <w:hideMark/>
          </w:tcPr>
          <w:p w14:paraId="515E5031"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75D6716A" w14:textId="77777777" w:rsidTr="001D77D2">
        <w:trPr>
          <w:trHeight w:val="288"/>
        </w:trPr>
        <w:tc>
          <w:tcPr>
            <w:tcW w:w="1720" w:type="dxa"/>
            <w:tcBorders>
              <w:top w:val="nil"/>
              <w:left w:val="nil"/>
              <w:bottom w:val="nil"/>
              <w:right w:val="nil"/>
            </w:tcBorders>
            <w:shd w:val="clear" w:color="auto" w:fill="auto"/>
            <w:noWrap/>
            <w:vAlign w:val="bottom"/>
            <w:hideMark/>
          </w:tcPr>
          <w:p w14:paraId="24E0E21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00:48.2</w:t>
            </w:r>
          </w:p>
        </w:tc>
        <w:tc>
          <w:tcPr>
            <w:tcW w:w="3340" w:type="dxa"/>
            <w:tcBorders>
              <w:top w:val="nil"/>
              <w:left w:val="nil"/>
              <w:bottom w:val="nil"/>
              <w:right w:val="nil"/>
            </w:tcBorders>
            <w:shd w:val="clear" w:color="auto" w:fill="auto"/>
            <w:noWrap/>
            <w:vAlign w:val="bottom"/>
            <w:hideMark/>
          </w:tcPr>
          <w:p w14:paraId="624F948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48200</w:t>
            </w:r>
          </w:p>
        </w:tc>
        <w:tc>
          <w:tcPr>
            <w:tcW w:w="2420" w:type="dxa"/>
            <w:tcBorders>
              <w:top w:val="nil"/>
              <w:left w:val="nil"/>
              <w:bottom w:val="nil"/>
              <w:right w:val="nil"/>
            </w:tcBorders>
            <w:shd w:val="clear" w:color="auto" w:fill="auto"/>
            <w:noWrap/>
            <w:vAlign w:val="bottom"/>
            <w:hideMark/>
          </w:tcPr>
          <w:p w14:paraId="2201F402"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2313600</w:t>
            </w:r>
          </w:p>
        </w:tc>
        <w:tc>
          <w:tcPr>
            <w:tcW w:w="3505" w:type="dxa"/>
            <w:tcBorders>
              <w:top w:val="nil"/>
              <w:left w:val="nil"/>
              <w:bottom w:val="nil"/>
              <w:right w:val="nil"/>
            </w:tcBorders>
            <w:shd w:val="clear" w:color="auto" w:fill="auto"/>
            <w:noWrap/>
            <w:vAlign w:val="bottom"/>
            <w:hideMark/>
          </w:tcPr>
          <w:p w14:paraId="3FFAB8F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Third hold ends</w:t>
            </w:r>
          </w:p>
        </w:tc>
        <w:tc>
          <w:tcPr>
            <w:tcW w:w="1138" w:type="dxa"/>
            <w:tcBorders>
              <w:top w:val="nil"/>
              <w:left w:val="nil"/>
              <w:bottom w:val="nil"/>
              <w:right w:val="nil"/>
            </w:tcBorders>
            <w:shd w:val="clear" w:color="auto" w:fill="auto"/>
            <w:noWrap/>
            <w:vAlign w:val="bottom"/>
            <w:hideMark/>
          </w:tcPr>
          <w:p w14:paraId="10966CBE"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6A7166A4" w14:textId="77777777" w:rsidTr="001D77D2">
        <w:trPr>
          <w:trHeight w:val="288"/>
        </w:trPr>
        <w:tc>
          <w:tcPr>
            <w:tcW w:w="1720" w:type="dxa"/>
            <w:tcBorders>
              <w:top w:val="nil"/>
              <w:left w:val="nil"/>
              <w:bottom w:val="nil"/>
              <w:right w:val="nil"/>
            </w:tcBorders>
            <w:shd w:val="clear" w:color="auto" w:fill="auto"/>
            <w:noWrap/>
            <w:vAlign w:val="bottom"/>
            <w:hideMark/>
          </w:tcPr>
          <w:p w14:paraId="3EC9D8C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00:56.2</w:t>
            </w:r>
          </w:p>
        </w:tc>
        <w:tc>
          <w:tcPr>
            <w:tcW w:w="3340" w:type="dxa"/>
            <w:tcBorders>
              <w:top w:val="nil"/>
              <w:left w:val="nil"/>
              <w:bottom w:val="nil"/>
              <w:right w:val="nil"/>
            </w:tcBorders>
            <w:shd w:val="clear" w:color="auto" w:fill="auto"/>
            <w:noWrap/>
            <w:vAlign w:val="bottom"/>
            <w:hideMark/>
          </w:tcPr>
          <w:p w14:paraId="608E5270"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56200</w:t>
            </w:r>
          </w:p>
        </w:tc>
        <w:tc>
          <w:tcPr>
            <w:tcW w:w="2420" w:type="dxa"/>
            <w:tcBorders>
              <w:top w:val="nil"/>
              <w:left w:val="nil"/>
              <w:bottom w:val="nil"/>
              <w:right w:val="nil"/>
            </w:tcBorders>
            <w:shd w:val="clear" w:color="auto" w:fill="auto"/>
            <w:noWrap/>
            <w:vAlign w:val="bottom"/>
            <w:hideMark/>
          </w:tcPr>
          <w:p w14:paraId="4EFD6E1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2697600</w:t>
            </w:r>
          </w:p>
        </w:tc>
        <w:tc>
          <w:tcPr>
            <w:tcW w:w="3505" w:type="dxa"/>
            <w:tcBorders>
              <w:top w:val="nil"/>
              <w:left w:val="nil"/>
              <w:bottom w:val="nil"/>
              <w:right w:val="nil"/>
            </w:tcBorders>
            <w:shd w:val="clear" w:color="auto" w:fill="auto"/>
            <w:noWrap/>
            <w:vAlign w:val="bottom"/>
            <w:hideMark/>
          </w:tcPr>
          <w:p w14:paraId="6B75A5FF"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Fourth hold ends</w:t>
            </w:r>
          </w:p>
        </w:tc>
        <w:tc>
          <w:tcPr>
            <w:tcW w:w="1138" w:type="dxa"/>
            <w:tcBorders>
              <w:top w:val="nil"/>
              <w:left w:val="nil"/>
              <w:bottom w:val="nil"/>
              <w:right w:val="nil"/>
            </w:tcBorders>
            <w:shd w:val="clear" w:color="auto" w:fill="auto"/>
            <w:noWrap/>
            <w:vAlign w:val="bottom"/>
            <w:hideMark/>
          </w:tcPr>
          <w:p w14:paraId="1B6E1D9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3D8AC0E3" w14:textId="77777777" w:rsidTr="001D77D2">
        <w:trPr>
          <w:trHeight w:val="288"/>
        </w:trPr>
        <w:tc>
          <w:tcPr>
            <w:tcW w:w="1720" w:type="dxa"/>
            <w:tcBorders>
              <w:top w:val="nil"/>
              <w:left w:val="nil"/>
              <w:bottom w:val="nil"/>
              <w:right w:val="nil"/>
            </w:tcBorders>
            <w:shd w:val="clear" w:color="auto" w:fill="auto"/>
            <w:noWrap/>
            <w:vAlign w:val="bottom"/>
            <w:hideMark/>
          </w:tcPr>
          <w:p w14:paraId="1B7BA46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01:04.2</w:t>
            </w:r>
          </w:p>
        </w:tc>
        <w:tc>
          <w:tcPr>
            <w:tcW w:w="3340" w:type="dxa"/>
            <w:tcBorders>
              <w:top w:val="nil"/>
              <w:left w:val="nil"/>
              <w:bottom w:val="nil"/>
              <w:right w:val="nil"/>
            </w:tcBorders>
            <w:shd w:val="clear" w:color="auto" w:fill="auto"/>
            <w:noWrap/>
            <w:vAlign w:val="bottom"/>
            <w:hideMark/>
          </w:tcPr>
          <w:p w14:paraId="715EE2C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64200</w:t>
            </w:r>
          </w:p>
        </w:tc>
        <w:tc>
          <w:tcPr>
            <w:tcW w:w="2420" w:type="dxa"/>
            <w:tcBorders>
              <w:top w:val="nil"/>
              <w:left w:val="nil"/>
              <w:bottom w:val="nil"/>
              <w:right w:val="nil"/>
            </w:tcBorders>
            <w:shd w:val="clear" w:color="auto" w:fill="auto"/>
            <w:noWrap/>
            <w:vAlign w:val="bottom"/>
            <w:hideMark/>
          </w:tcPr>
          <w:p w14:paraId="602FB51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3081600</w:t>
            </w:r>
          </w:p>
        </w:tc>
        <w:tc>
          <w:tcPr>
            <w:tcW w:w="3505" w:type="dxa"/>
            <w:tcBorders>
              <w:top w:val="nil"/>
              <w:left w:val="nil"/>
              <w:bottom w:val="nil"/>
              <w:right w:val="nil"/>
            </w:tcBorders>
            <w:shd w:val="clear" w:color="auto" w:fill="auto"/>
            <w:noWrap/>
            <w:vAlign w:val="bottom"/>
            <w:hideMark/>
          </w:tcPr>
          <w:p w14:paraId="21429B9B"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Fifth hold ends</w:t>
            </w:r>
          </w:p>
        </w:tc>
        <w:tc>
          <w:tcPr>
            <w:tcW w:w="1138" w:type="dxa"/>
            <w:tcBorders>
              <w:top w:val="nil"/>
              <w:left w:val="nil"/>
              <w:bottom w:val="nil"/>
              <w:right w:val="nil"/>
            </w:tcBorders>
            <w:shd w:val="clear" w:color="auto" w:fill="auto"/>
            <w:noWrap/>
            <w:vAlign w:val="bottom"/>
            <w:hideMark/>
          </w:tcPr>
          <w:p w14:paraId="13584CE6"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27263F25" w14:textId="77777777" w:rsidTr="001D77D2">
        <w:trPr>
          <w:trHeight w:val="288"/>
        </w:trPr>
        <w:tc>
          <w:tcPr>
            <w:tcW w:w="1720" w:type="dxa"/>
            <w:tcBorders>
              <w:top w:val="nil"/>
              <w:left w:val="nil"/>
              <w:bottom w:val="nil"/>
              <w:right w:val="nil"/>
            </w:tcBorders>
            <w:shd w:val="clear" w:color="auto" w:fill="auto"/>
            <w:noWrap/>
            <w:vAlign w:val="bottom"/>
            <w:hideMark/>
          </w:tcPr>
          <w:p w14:paraId="0F169A30"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01:12.2</w:t>
            </w:r>
          </w:p>
        </w:tc>
        <w:tc>
          <w:tcPr>
            <w:tcW w:w="3340" w:type="dxa"/>
            <w:tcBorders>
              <w:top w:val="nil"/>
              <w:left w:val="nil"/>
              <w:bottom w:val="nil"/>
              <w:right w:val="nil"/>
            </w:tcBorders>
            <w:shd w:val="clear" w:color="auto" w:fill="auto"/>
            <w:noWrap/>
            <w:vAlign w:val="bottom"/>
            <w:hideMark/>
          </w:tcPr>
          <w:p w14:paraId="7125CF1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72200</w:t>
            </w:r>
          </w:p>
        </w:tc>
        <w:tc>
          <w:tcPr>
            <w:tcW w:w="2420" w:type="dxa"/>
            <w:tcBorders>
              <w:top w:val="nil"/>
              <w:left w:val="nil"/>
              <w:bottom w:val="nil"/>
              <w:right w:val="nil"/>
            </w:tcBorders>
            <w:shd w:val="clear" w:color="auto" w:fill="auto"/>
            <w:noWrap/>
            <w:vAlign w:val="bottom"/>
            <w:hideMark/>
          </w:tcPr>
          <w:p w14:paraId="5287AE2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3465600</w:t>
            </w:r>
          </w:p>
        </w:tc>
        <w:tc>
          <w:tcPr>
            <w:tcW w:w="3505" w:type="dxa"/>
            <w:tcBorders>
              <w:top w:val="nil"/>
              <w:left w:val="nil"/>
              <w:bottom w:val="nil"/>
              <w:right w:val="nil"/>
            </w:tcBorders>
            <w:shd w:val="clear" w:color="auto" w:fill="auto"/>
            <w:noWrap/>
            <w:vAlign w:val="bottom"/>
            <w:hideMark/>
          </w:tcPr>
          <w:p w14:paraId="3A30081F"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Sixth hold ends</w:t>
            </w:r>
          </w:p>
        </w:tc>
        <w:tc>
          <w:tcPr>
            <w:tcW w:w="1138" w:type="dxa"/>
            <w:tcBorders>
              <w:top w:val="nil"/>
              <w:left w:val="nil"/>
              <w:bottom w:val="nil"/>
              <w:right w:val="nil"/>
            </w:tcBorders>
            <w:shd w:val="clear" w:color="auto" w:fill="auto"/>
            <w:noWrap/>
            <w:vAlign w:val="bottom"/>
            <w:hideMark/>
          </w:tcPr>
          <w:p w14:paraId="5FB468D3"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74301FEB" w14:textId="77777777" w:rsidTr="001D77D2">
        <w:trPr>
          <w:trHeight w:val="288"/>
        </w:trPr>
        <w:tc>
          <w:tcPr>
            <w:tcW w:w="1720" w:type="dxa"/>
            <w:tcBorders>
              <w:top w:val="nil"/>
              <w:left w:val="nil"/>
              <w:bottom w:val="nil"/>
              <w:right w:val="nil"/>
            </w:tcBorders>
            <w:shd w:val="clear" w:color="auto" w:fill="auto"/>
            <w:noWrap/>
            <w:vAlign w:val="bottom"/>
            <w:hideMark/>
          </w:tcPr>
          <w:p w14:paraId="015135C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01:20.2</w:t>
            </w:r>
          </w:p>
        </w:tc>
        <w:tc>
          <w:tcPr>
            <w:tcW w:w="3340" w:type="dxa"/>
            <w:tcBorders>
              <w:top w:val="nil"/>
              <w:left w:val="nil"/>
              <w:bottom w:val="nil"/>
              <w:right w:val="nil"/>
            </w:tcBorders>
            <w:shd w:val="clear" w:color="auto" w:fill="auto"/>
            <w:noWrap/>
            <w:vAlign w:val="bottom"/>
            <w:hideMark/>
          </w:tcPr>
          <w:p w14:paraId="2388C3C6"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80200</w:t>
            </w:r>
          </w:p>
        </w:tc>
        <w:tc>
          <w:tcPr>
            <w:tcW w:w="2420" w:type="dxa"/>
            <w:tcBorders>
              <w:top w:val="nil"/>
              <w:left w:val="nil"/>
              <w:bottom w:val="nil"/>
              <w:right w:val="nil"/>
            </w:tcBorders>
            <w:shd w:val="clear" w:color="auto" w:fill="auto"/>
            <w:noWrap/>
            <w:vAlign w:val="bottom"/>
            <w:hideMark/>
          </w:tcPr>
          <w:p w14:paraId="50CB4A6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3849600</w:t>
            </w:r>
          </w:p>
        </w:tc>
        <w:tc>
          <w:tcPr>
            <w:tcW w:w="3505" w:type="dxa"/>
            <w:tcBorders>
              <w:top w:val="nil"/>
              <w:left w:val="nil"/>
              <w:bottom w:val="nil"/>
              <w:right w:val="nil"/>
            </w:tcBorders>
            <w:shd w:val="clear" w:color="auto" w:fill="auto"/>
            <w:noWrap/>
            <w:vAlign w:val="bottom"/>
            <w:hideMark/>
          </w:tcPr>
          <w:p w14:paraId="21F28E6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Seventh hold ends</w:t>
            </w:r>
          </w:p>
        </w:tc>
        <w:tc>
          <w:tcPr>
            <w:tcW w:w="1138" w:type="dxa"/>
            <w:tcBorders>
              <w:top w:val="nil"/>
              <w:left w:val="nil"/>
              <w:bottom w:val="nil"/>
              <w:right w:val="nil"/>
            </w:tcBorders>
            <w:shd w:val="clear" w:color="auto" w:fill="auto"/>
            <w:noWrap/>
            <w:vAlign w:val="bottom"/>
            <w:hideMark/>
          </w:tcPr>
          <w:p w14:paraId="714EB98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4FEAF34C" w14:textId="77777777" w:rsidTr="001D77D2">
        <w:trPr>
          <w:trHeight w:val="288"/>
        </w:trPr>
        <w:tc>
          <w:tcPr>
            <w:tcW w:w="1720" w:type="dxa"/>
            <w:tcBorders>
              <w:top w:val="nil"/>
              <w:left w:val="nil"/>
              <w:bottom w:val="nil"/>
              <w:right w:val="nil"/>
            </w:tcBorders>
            <w:shd w:val="clear" w:color="auto" w:fill="auto"/>
            <w:noWrap/>
            <w:vAlign w:val="bottom"/>
            <w:hideMark/>
          </w:tcPr>
          <w:p w14:paraId="75457D45"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01:28.2</w:t>
            </w:r>
          </w:p>
        </w:tc>
        <w:tc>
          <w:tcPr>
            <w:tcW w:w="3340" w:type="dxa"/>
            <w:tcBorders>
              <w:top w:val="nil"/>
              <w:left w:val="nil"/>
              <w:bottom w:val="nil"/>
              <w:right w:val="nil"/>
            </w:tcBorders>
            <w:shd w:val="clear" w:color="auto" w:fill="auto"/>
            <w:noWrap/>
            <w:vAlign w:val="bottom"/>
            <w:hideMark/>
          </w:tcPr>
          <w:p w14:paraId="05E3A67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88200</w:t>
            </w:r>
          </w:p>
        </w:tc>
        <w:tc>
          <w:tcPr>
            <w:tcW w:w="2420" w:type="dxa"/>
            <w:tcBorders>
              <w:top w:val="nil"/>
              <w:left w:val="nil"/>
              <w:bottom w:val="nil"/>
              <w:right w:val="nil"/>
            </w:tcBorders>
            <w:shd w:val="clear" w:color="auto" w:fill="auto"/>
            <w:noWrap/>
            <w:vAlign w:val="bottom"/>
            <w:hideMark/>
          </w:tcPr>
          <w:p w14:paraId="0977154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4233600</w:t>
            </w:r>
          </w:p>
        </w:tc>
        <w:tc>
          <w:tcPr>
            <w:tcW w:w="3505" w:type="dxa"/>
            <w:tcBorders>
              <w:top w:val="nil"/>
              <w:left w:val="nil"/>
              <w:bottom w:val="nil"/>
              <w:right w:val="nil"/>
            </w:tcBorders>
            <w:shd w:val="clear" w:color="auto" w:fill="auto"/>
            <w:noWrap/>
            <w:vAlign w:val="bottom"/>
            <w:hideMark/>
          </w:tcPr>
          <w:p w14:paraId="3879098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Eighth hold ends</w:t>
            </w:r>
          </w:p>
        </w:tc>
        <w:tc>
          <w:tcPr>
            <w:tcW w:w="1138" w:type="dxa"/>
            <w:tcBorders>
              <w:top w:val="nil"/>
              <w:left w:val="nil"/>
              <w:bottom w:val="nil"/>
              <w:right w:val="nil"/>
            </w:tcBorders>
            <w:shd w:val="clear" w:color="auto" w:fill="auto"/>
            <w:noWrap/>
            <w:vAlign w:val="bottom"/>
            <w:hideMark/>
          </w:tcPr>
          <w:p w14:paraId="166F8917"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6962D87F" w14:textId="77777777" w:rsidTr="001D77D2">
        <w:trPr>
          <w:trHeight w:val="288"/>
        </w:trPr>
        <w:tc>
          <w:tcPr>
            <w:tcW w:w="1720" w:type="dxa"/>
            <w:tcBorders>
              <w:top w:val="nil"/>
              <w:left w:val="nil"/>
              <w:bottom w:val="nil"/>
              <w:right w:val="nil"/>
            </w:tcBorders>
            <w:shd w:val="clear" w:color="auto" w:fill="auto"/>
            <w:noWrap/>
            <w:vAlign w:val="bottom"/>
            <w:hideMark/>
          </w:tcPr>
          <w:p w14:paraId="0384907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01:36.2</w:t>
            </w:r>
          </w:p>
        </w:tc>
        <w:tc>
          <w:tcPr>
            <w:tcW w:w="3340" w:type="dxa"/>
            <w:tcBorders>
              <w:top w:val="nil"/>
              <w:left w:val="nil"/>
              <w:bottom w:val="nil"/>
              <w:right w:val="nil"/>
            </w:tcBorders>
            <w:shd w:val="clear" w:color="auto" w:fill="auto"/>
            <w:noWrap/>
            <w:vAlign w:val="bottom"/>
            <w:hideMark/>
          </w:tcPr>
          <w:p w14:paraId="0FA5ECC3"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96200</w:t>
            </w:r>
          </w:p>
        </w:tc>
        <w:tc>
          <w:tcPr>
            <w:tcW w:w="2420" w:type="dxa"/>
            <w:tcBorders>
              <w:top w:val="nil"/>
              <w:left w:val="nil"/>
              <w:bottom w:val="nil"/>
              <w:right w:val="nil"/>
            </w:tcBorders>
            <w:shd w:val="clear" w:color="auto" w:fill="auto"/>
            <w:noWrap/>
            <w:vAlign w:val="bottom"/>
            <w:hideMark/>
          </w:tcPr>
          <w:p w14:paraId="6B78A0A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4617600</w:t>
            </w:r>
          </w:p>
        </w:tc>
        <w:tc>
          <w:tcPr>
            <w:tcW w:w="3505" w:type="dxa"/>
            <w:tcBorders>
              <w:top w:val="nil"/>
              <w:left w:val="nil"/>
              <w:bottom w:val="nil"/>
              <w:right w:val="nil"/>
            </w:tcBorders>
            <w:shd w:val="clear" w:color="auto" w:fill="auto"/>
            <w:noWrap/>
            <w:vAlign w:val="bottom"/>
            <w:hideMark/>
          </w:tcPr>
          <w:p w14:paraId="0DB8CA4B"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Ninth hold ends</w:t>
            </w:r>
          </w:p>
        </w:tc>
        <w:tc>
          <w:tcPr>
            <w:tcW w:w="1138" w:type="dxa"/>
            <w:tcBorders>
              <w:top w:val="nil"/>
              <w:left w:val="nil"/>
              <w:bottom w:val="nil"/>
              <w:right w:val="nil"/>
            </w:tcBorders>
            <w:shd w:val="clear" w:color="auto" w:fill="auto"/>
            <w:noWrap/>
            <w:vAlign w:val="bottom"/>
            <w:hideMark/>
          </w:tcPr>
          <w:p w14:paraId="053550A1"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03A023BD" w14:textId="77777777" w:rsidTr="001D77D2">
        <w:trPr>
          <w:trHeight w:val="288"/>
        </w:trPr>
        <w:tc>
          <w:tcPr>
            <w:tcW w:w="1720" w:type="dxa"/>
            <w:tcBorders>
              <w:top w:val="nil"/>
              <w:left w:val="nil"/>
              <w:bottom w:val="nil"/>
              <w:right w:val="nil"/>
            </w:tcBorders>
            <w:shd w:val="clear" w:color="auto" w:fill="auto"/>
            <w:noWrap/>
            <w:vAlign w:val="bottom"/>
            <w:hideMark/>
          </w:tcPr>
          <w:p w14:paraId="1018803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01:44.2</w:t>
            </w:r>
          </w:p>
        </w:tc>
        <w:tc>
          <w:tcPr>
            <w:tcW w:w="3340" w:type="dxa"/>
            <w:tcBorders>
              <w:top w:val="nil"/>
              <w:left w:val="nil"/>
              <w:bottom w:val="nil"/>
              <w:right w:val="nil"/>
            </w:tcBorders>
            <w:shd w:val="clear" w:color="auto" w:fill="auto"/>
            <w:noWrap/>
            <w:vAlign w:val="bottom"/>
            <w:hideMark/>
          </w:tcPr>
          <w:p w14:paraId="16FA9B8A"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104200</w:t>
            </w:r>
          </w:p>
        </w:tc>
        <w:tc>
          <w:tcPr>
            <w:tcW w:w="2420" w:type="dxa"/>
            <w:tcBorders>
              <w:top w:val="nil"/>
              <w:left w:val="nil"/>
              <w:bottom w:val="nil"/>
              <w:right w:val="nil"/>
            </w:tcBorders>
            <w:shd w:val="clear" w:color="auto" w:fill="auto"/>
            <w:noWrap/>
            <w:vAlign w:val="bottom"/>
            <w:hideMark/>
          </w:tcPr>
          <w:p w14:paraId="272DB86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5001600</w:t>
            </w:r>
          </w:p>
        </w:tc>
        <w:tc>
          <w:tcPr>
            <w:tcW w:w="3505" w:type="dxa"/>
            <w:tcBorders>
              <w:top w:val="nil"/>
              <w:left w:val="nil"/>
              <w:bottom w:val="nil"/>
              <w:right w:val="nil"/>
            </w:tcBorders>
            <w:shd w:val="clear" w:color="auto" w:fill="auto"/>
            <w:noWrap/>
            <w:vAlign w:val="bottom"/>
            <w:hideMark/>
          </w:tcPr>
          <w:p w14:paraId="200814E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Tenth hold ends</w:t>
            </w:r>
          </w:p>
        </w:tc>
        <w:tc>
          <w:tcPr>
            <w:tcW w:w="1138" w:type="dxa"/>
            <w:tcBorders>
              <w:top w:val="nil"/>
              <w:left w:val="nil"/>
              <w:bottom w:val="nil"/>
              <w:right w:val="nil"/>
            </w:tcBorders>
            <w:shd w:val="clear" w:color="auto" w:fill="auto"/>
            <w:noWrap/>
            <w:vAlign w:val="bottom"/>
            <w:hideMark/>
          </w:tcPr>
          <w:p w14:paraId="711667FC"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4949425D" w14:textId="77777777" w:rsidTr="001D77D2">
        <w:trPr>
          <w:trHeight w:val="288"/>
        </w:trPr>
        <w:tc>
          <w:tcPr>
            <w:tcW w:w="1720" w:type="dxa"/>
            <w:tcBorders>
              <w:top w:val="nil"/>
              <w:left w:val="nil"/>
              <w:bottom w:val="nil"/>
              <w:right w:val="nil"/>
            </w:tcBorders>
            <w:shd w:val="clear" w:color="auto" w:fill="auto"/>
            <w:noWrap/>
            <w:vAlign w:val="bottom"/>
            <w:hideMark/>
          </w:tcPr>
          <w:p w14:paraId="3187C06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01:52.2</w:t>
            </w:r>
          </w:p>
        </w:tc>
        <w:tc>
          <w:tcPr>
            <w:tcW w:w="3340" w:type="dxa"/>
            <w:tcBorders>
              <w:top w:val="nil"/>
              <w:left w:val="nil"/>
              <w:bottom w:val="nil"/>
              <w:right w:val="nil"/>
            </w:tcBorders>
            <w:shd w:val="clear" w:color="auto" w:fill="auto"/>
            <w:noWrap/>
            <w:vAlign w:val="bottom"/>
            <w:hideMark/>
          </w:tcPr>
          <w:p w14:paraId="3FEE33B2"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112200</w:t>
            </w:r>
          </w:p>
        </w:tc>
        <w:tc>
          <w:tcPr>
            <w:tcW w:w="2420" w:type="dxa"/>
            <w:tcBorders>
              <w:top w:val="nil"/>
              <w:left w:val="nil"/>
              <w:bottom w:val="nil"/>
              <w:right w:val="nil"/>
            </w:tcBorders>
            <w:shd w:val="clear" w:color="auto" w:fill="auto"/>
            <w:noWrap/>
            <w:vAlign w:val="bottom"/>
            <w:hideMark/>
          </w:tcPr>
          <w:p w14:paraId="3042178B"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5385600</w:t>
            </w:r>
          </w:p>
        </w:tc>
        <w:tc>
          <w:tcPr>
            <w:tcW w:w="3505" w:type="dxa"/>
            <w:tcBorders>
              <w:top w:val="nil"/>
              <w:left w:val="nil"/>
              <w:bottom w:val="nil"/>
              <w:right w:val="nil"/>
            </w:tcBorders>
            <w:shd w:val="clear" w:color="auto" w:fill="auto"/>
            <w:noWrap/>
            <w:vAlign w:val="bottom"/>
            <w:hideMark/>
          </w:tcPr>
          <w:p w14:paraId="728E0E3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Eleventh hold ends</w:t>
            </w:r>
          </w:p>
        </w:tc>
        <w:tc>
          <w:tcPr>
            <w:tcW w:w="1138" w:type="dxa"/>
            <w:tcBorders>
              <w:top w:val="nil"/>
              <w:left w:val="nil"/>
              <w:bottom w:val="nil"/>
              <w:right w:val="nil"/>
            </w:tcBorders>
            <w:shd w:val="clear" w:color="auto" w:fill="auto"/>
            <w:noWrap/>
            <w:vAlign w:val="bottom"/>
            <w:hideMark/>
          </w:tcPr>
          <w:p w14:paraId="4EC3D18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24D04CAD" w14:textId="77777777" w:rsidTr="001D77D2">
        <w:trPr>
          <w:trHeight w:val="288"/>
        </w:trPr>
        <w:tc>
          <w:tcPr>
            <w:tcW w:w="1720" w:type="dxa"/>
            <w:tcBorders>
              <w:top w:val="nil"/>
              <w:left w:val="nil"/>
              <w:bottom w:val="nil"/>
              <w:right w:val="nil"/>
            </w:tcBorders>
            <w:shd w:val="clear" w:color="auto" w:fill="auto"/>
            <w:noWrap/>
            <w:vAlign w:val="bottom"/>
            <w:hideMark/>
          </w:tcPr>
          <w:p w14:paraId="1A83D755"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02:00.2</w:t>
            </w:r>
          </w:p>
        </w:tc>
        <w:tc>
          <w:tcPr>
            <w:tcW w:w="3340" w:type="dxa"/>
            <w:tcBorders>
              <w:top w:val="nil"/>
              <w:left w:val="nil"/>
              <w:bottom w:val="nil"/>
              <w:right w:val="nil"/>
            </w:tcBorders>
            <w:shd w:val="clear" w:color="auto" w:fill="auto"/>
            <w:noWrap/>
            <w:vAlign w:val="bottom"/>
            <w:hideMark/>
          </w:tcPr>
          <w:p w14:paraId="4EE8A0C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120200</w:t>
            </w:r>
          </w:p>
        </w:tc>
        <w:tc>
          <w:tcPr>
            <w:tcW w:w="2420" w:type="dxa"/>
            <w:tcBorders>
              <w:top w:val="nil"/>
              <w:left w:val="nil"/>
              <w:bottom w:val="nil"/>
              <w:right w:val="nil"/>
            </w:tcBorders>
            <w:shd w:val="clear" w:color="auto" w:fill="auto"/>
            <w:noWrap/>
            <w:vAlign w:val="bottom"/>
            <w:hideMark/>
          </w:tcPr>
          <w:p w14:paraId="4D6D0EB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5769600</w:t>
            </w:r>
          </w:p>
        </w:tc>
        <w:tc>
          <w:tcPr>
            <w:tcW w:w="3505" w:type="dxa"/>
            <w:tcBorders>
              <w:top w:val="nil"/>
              <w:left w:val="nil"/>
              <w:bottom w:val="nil"/>
              <w:right w:val="nil"/>
            </w:tcBorders>
            <w:shd w:val="clear" w:color="auto" w:fill="auto"/>
            <w:noWrap/>
            <w:vAlign w:val="bottom"/>
            <w:hideMark/>
          </w:tcPr>
          <w:p w14:paraId="6BDB730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Twelfth hold ends</w:t>
            </w:r>
          </w:p>
        </w:tc>
        <w:tc>
          <w:tcPr>
            <w:tcW w:w="1138" w:type="dxa"/>
            <w:tcBorders>
              <w:top w:val="nil"/>
              <w:left w:val="nil"/>
              <w:bottom w:val="nil"/>
              <w:right w:val="nil"/>
            </w:tcBorders>
            <w:shd w:val="clear" w:color="auto" w:fill="auto"/>
            <w:noWrap/>
            <w:vAlign w:val="bottom"/>
            <w:hideMark/>
          </w:tcPr>
          <w:p w14:paraId="5CD9A65E"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02DAC43B" w14:textId="77777777" w:rsidTr="001D77D2">
        <w:trPr>
          <w:trHeight w:val="288"/>
        </w:trPr>
        <w:tc>
          <w:tcPr>
            <w:tcW w:w="1720" w:type="dxa"/>
            <w:tcBorders>
              <w:top w:val="nil"/>
              <w:left w:val="nil"/>
              <w:bottom w:val="nil"/>
              <w:right w:val="nil"/>
            </w:tcBorders>
            <w:shd w:val="clear" w:color="auto" w:fill="auto"/>
            <w:noWrap/>
            <w:vAlign w:val="bottom"/>
            <w:hideMark/>
          </w:tcPr>
          <w:p w14:paraId="661A4B3B"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02:08.4</w:t>
            </w:r>
          </w:p>
        </w:tc>
        <w:tc>
          <w:tcPr>
            <w:tcW w:w="3340" w:type="dxa"/>
            <w:tcBorders>
              <w:top w:val="nil"/>
              <w:left w:val="nil"/>
              <w:bottom w:val="nil"/>
              <w:right w:val="nil"/>
            </w:tcBorders>
            <w:shd w:val="clear" w:color="auto" w:fill="auto"/>
            <w:noWrap/>
            <w:vAlign w:val="bottom"/>
            <w:hideMark/>
          </w:tcPr>
          <w:p w14:paraId="19C5141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128400</w:t>
            </w:r>
          </w:p>
        </w:tc>
        <w:tc>
          <w:tcPr>
            <w:tcW w:w="2420" w:type="dxa"/>
            <w:tcBorders>
              <w:top w:val="nil"/>
              <w:left w:val="nil"/>
              <w:bottom w:val="nil"/>
              <w:right w:val="nil"/>
            </w:tcBorders>
            <w:shd w:val="clear" w:color="auto" w:fill="auto"/>
            <w:noWrap/>
            <w:vAlign w:val="bottom"/>
            <w:hideMark/>
          </w:tcPr>
          <w:p w14:paraId="38A0814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6163200</w:t>
            </w:r>
          </w:p>
        </w:tc>
        <w:tc>
          <w:tcPr>
            <w:tcW w:w="3505" w:type="dxa"/>
            <w:tcBorders>
              <w:top w:val="nil"/>
              <w:left w:val="nil"/>
              <w:bottom w:val="nil"/>
              <w:right w:val="nil"/>
            </w:tcBorders>
            <w:shd w:val="clear" w:color="auto" w:fill="auto"/>
            <w:noWrap/>
            <w:vAlign w:val="bottom"/>
            <w:hideMark/>
          </w:tcPr>
          <w:p w14:paraId="008C9993"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Thirteenth hold ends (timing shift +0.2s)</w:t>
            </w:r>
          </w:p>
        </w:tc>
        <w:tc>
          <w:tcPr>
            <w:tcW w:w="1138" w:type="dxa"/>
            <w:tcBorders>
              <w:top w:val="nil"/>
              <w:left w:val="nil"/>
              <w:bottom w:val="nil"/>
              <w:right w:val="nil"/>
            </w:tcBorders>
            <w:shd w:val="clear" w:color="auto" w:fill="auto"/>
            <w:noWrap/>
            <w:vAlign w:val="bottom"/>
            <w:hideMark/>
          </w:tcPr>
          <w:p w14:paraId="2CEC5DE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21C056F0" w14:textId="77777777" w:rsidTr="001D77D2">
        <w:trPr>
          <w:trHeight w:val="288"/>
        </w:trPr>
        <w:tc>
          <w:tcPr>
            <w:tcW w:w="1720" w:type="dxa"/>
            <w:tcBorders>
              <w:top w:val="nil"/>
              <w:left w:val="nil"/>
              <w:bottom w:val="nil"/>
              <w:right w:val="nil"/>
            </w:tcBorders>
            <w:shd w:val="clear" w:color="auto" w:fill="auto"/>
            <w:noWrap/>
            <w:vAlign w:val="bottom"/>
            <w:hideMark/>
          </w:tcPr>
          <w:p w14:paraId="1DA6C69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02:16.4</w:t>
            </w:r>
          </w:p>
        </w:tc>
        <w:tc>
          <w:tcPr>
            <w:tcW w:w="3340" w:type="dxa"/>
            <w:tcBorders>
              <w:top w:val="nil"/>
              <w:left w:val="nil"/>
              <w:bottom w:val="nil"/>
              <w:right w:val="nil"/>
            </w:tcBorders>
            <w:shd w:val="clear" w:color="auto" w:fill="auto"/>
            <w:noWrap/>
            <w:vAlign w:val="bottom"/>
            <w:hideMark/>
          </w:tcPr>
          <w:p w14:paraId="221D651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136400</w:t>
            </w:r>
          </w:p>
        </w:tc>
        <w:tc>
          <w:tcPr>
            <w:tcW w:w="2420" w:type="dxa"/>
            <w:tcBorders>
              <w:top w:val="nil"/>
              <w:left w:val="nil"/>
              <w:bottom w:val="nil"/>
              <w:right w:val="nil"/>
            </w:tcBorders>
            <w:shd w:val="clear" w:color="auto" w:fill="auto"/>
            <w:noWrap/>
            <w:vAlign w:val="bottom"/>
            <w:hideMark/>
          </w:tcPr>
          <w:p w14:paraId="5CBAF39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6547200</w:t>
            </w:r>
          </w:p>
        </w:tc>
        <w:tc>
          <w:tcPr>
            <w:tcW w:w="3505" w:type="dxa"/>
            <w:tcBorders>
              <w:top w:val="nil"/>
              <w:left w:val="nil"/>
              <w:bottom w:val="nil"/>
              <w:right w:val="nil"/>
            </w:tcBorders>
            <w:shd w:val="clear" w:color="auto" w:fill="auto"/>
            <w:noWrap/>
            <w:vAlign w:val="bottom"/>
            <w:hideMark/>
          </w:tcPr>
          <w:p w14:paraId="0B20933C"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Fourteenth hold ends</w:t>
            </w:r>
          </w:p>
        </w:tc>
        <w:tc>
          <w:tcPr>
            <w:tcW w:w="1138" w:type="dxa"/>
            <w:tcBorders>
              <w:top w:val="nil"/>
              <w:left w:val="nil"/>
              <w:bottom w:val="nil"/>
              <w:right w:val="nil"/>
            </w:tcBorders>
            <w:shd w:val="clear" w:color="auto" w:fill="auto"/>
            <w:noWrap/>
            <w:vAlign w:val="bottom"/>
            <w:hideMark/>
          </w:tcPr>
          <w:p w14:paraId="7BBD21A3"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299717ED" w14:textId="77777777" w:rsidTr="001D77D2">
        <w:trPr>
          <w:trHeight w:val="288"/>
        </w:trPr>
        <w:tc>
          <w:tcPr>
            <w:tcW w:w="1720" w:type="dxa"/>
            <w:tcBorders>
              <w:top w:val="nil"/>
              <w:left w:val="nil"/>
              <w:bottom w:val="nil"/>
              <w:right w:val="nil"/>
            </w:tcBorders>
            <w:shd w:val="clear" w:color="auto" w:fill="auto"/>
            <w:noWrap/>
            <w:vAlign w:val="bottom"/>
            <w:hideMark/>
          </w:tcPr>
          <w:p w14:paraId="6AD3FE3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02:24.4</w:t>
            </w:r>
          </w:p>
        </w:tc>
        <w:tc>
          <w:tcPr>
            <w:tcW w:w="3340" w:type="dxa"/>
            <w:tcBorders>
              <w:top w:val="nil"/>
              <w:left w:val="nil"/>
              <w:bottom w:val="nil"/>
              <w:right w:val="nil"/>
            </w:tcBorders>
            <w:shd w:val="clear" w:color="auto" w:fill="auto"/>
            <w:noWrap/>
            <w:vAlign w:val="bottom"/>
            <w:hideMark/>
          </w:tcPr>
          <w:p w14:paraId="61CD6E2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144400</w:t>
            </w:r>
          </w:p>
        </w:tc>
        <w:tc>
          <w:tcPr>
            <w:tcW w:w="2420" w:type="dxa"/>
            <w:tcBorders>
              <w:top w:val="nil"/>
              <w:left w:val="nil"/>
              <w:bottom w:val="nil"/>
              <w:right w:val="nil"/>
            </w:tcBorders>
            <w:shd w:val="clear" w:color="auto" w:fill="auto"/>
            <w:noWrap/>
            <w:vAlign w:val="bottom"/>
            <w:hideMark/>
          </w:tcPr>
          <w:p w14:paraId="2108DD03"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6931200</w:t>
            </w:r>
          </w:p>
        </w:tc>
        <w:tc>
          <w:tcPr>
            <w:tcW w:w="3505" w:type="dxa"/>
            <w:tcBorders>
              <w:top w:val="nil"/>
              <w:left w:val="nil"/>
              <w:bottom w:val="nil"/>
              <w:right w:val="nil"/>
            </w:tcBorders>
            <w:shd w:val="clear" w:color="auto" w:fill="auto"/>
            <w:noWrap/>
            <w:vAlign w:val="bottom"/>
            <w:hideMark/>
          </w:tcPr>
          <w:p w14:paraId="6C13910E"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Fifteenth hold ends</w:t>
            </w:r>
          </w:p>
        </w:tc>
        <w:tc>
          <w:tcPr>
            <w:tcW w:w="1138" w:type="dxa"/>
            <w:tcBorders>
              <w:top w:val="nil"/>
              <w:left w:val="nil"/>
              <w:bottom w:val="nil"/>
              <w:right w:val="nil"/>
            </w:tcBorders>
            <w:shd w:val="clear" w:color="auto" w:fill="auto"/>
            <w:noWrap/>
            <w:vAlign w:val="bottom"/>
            <w:hideMark/>
          </w:tcPr>
          <w:p w14:paraId="45B0C58A"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2D8BBEC6" w14:textId="77777777" w:rsidTr="001D77D2">
        <w:trPr>
          <w:trHeight w:val="288"/>
        </w:trPr>
        <w:tc>
          <w:tcPr>
            <w:tcW w:w="1720" w:type="dxa"/>
            <w:tcBorders>
              <w:top w:val="nil"/>
              <w:left w:val="nil"/>
              <w:bottom w:val="nil"/>
              <w:right w:val="nil"/>
            </w:tcBorders>
            <w:shd w:val="clear" w:color="auto" w:fill="auto"/>
            <w:noWrap/>
            <w:vAlign w:val="bottom"/>
            <w:hideMark/>
          </w:tcPr>
          <w:p w14:paraId="247D9BF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02:32.4</w:t>
            </w:r>
          </w:p>
        </w:tc>
        <w:tc>
          <w:tcPr>
            <w:tcW w:w="3340" w:type="dxa"/>
            <w:tcBorders>
              <w:top w:val="nil"/>
              <w:left w:val="nil"/>
              <w:bottom w:val="nil"/>
              <w:right w:val="nil"/>
            </w:tcBorders>
            <w:shd w:val="clear" w:color="auto" w:fill="auto"/>
            <w:noWrap/>
            <w:vAlign w:val="bottom"/>
            <w:hideMark/>
          </w:tcPr>
          <w:p w14:paraId="01D432EA"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152400</w:t>
            </w:r>
          </w:p>
        </w:tc>
        <w:tc>
          <w:tcPr>
            <w:tcW w:w="2420" w:type="dxa"/>
            <w:tcBorders>
              <w:top w:val="nil"/>
              <w:left w:val="nil"/>
              <w:bottom w:val="nil"/>
              <w:right w:val="nil"/>
            </w:tcBorders>
            <w:shd w:val="clear" w:color="auto" w:fill="auto"/>
            <w:noWrap/>
            <w:vAlign w:val="bottom"/>
            <w:hideMark/>
          </w:tcPr>
          <w:p w14:paraId="44B1DDA0"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7315200</w:t>
            </w:r>
          </w:p>
        </w:tc>
        <w:tc>
          <w:tcPr>
            <w:tcW w:w="3505" w:type="dxa"/>
            <w:tcBorders>
              <w:top w:val="nil"/>
              <w:left w:val="nil"/>
              <w:bottom w:val="nil"/>
              <w:right w:val="nil"/>
            </w:tcBorders>
            <w:shd w:val="clear" w:color="auto" w:fill="auto"/>
            <w:noWrap/>
            <w:vAlign w:val="bottom"/>
            <w:hideMark/>
          </w:tcPr>
          <w:p w14:paraId="769019D1"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Sixteenth hold ends</w:t>
            </w:r>
          </w:p>
        </w:tc>
        <w:tc>
          <w:tcPr>
            <w:tcW w:w="1138" w:type="dxa"/>
            <w:tcBorders>
              <w:top w:val="nil"/>
              <w:left w:val="nil"/>
              <w:bottom w:val="nil"/>
              <w:right w:val="nil"/>
            </w:tcBorders>
            <w:shd w:val="clear" w:color="auto" w:fill="auto"/>
            <w:noWrap/>
            <w:vAlign w:val="bottom"/>
            <w:hideMark/>
          </w:tcPr>
          <w:p w14:paraId="113B5DD7"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11A2AFAD" w14:textId="77777777" w:rsidTr="001D77D2">
        <w:trPr>
          <w:trHeight w:val="288"/>
        </w:trPr>
        <w:tc>
          <w:tcPr>
            <w:tcW w:w="1720" w:type="dxa"/>
            <w:tcBorders>
              <w:top w:val="nil"/>
              <w:left w:val="nil"/>
              <w:bottom w:val="nil"/>
              <w:right w:val="nil"/>
            </w:tcBorders>
            <w:shd w:val="clear" w:color="auto" w:fill="auto"/>
            <w:noWrap/>
            <w:vAlign w:val="bottom"/>
            <w:hideMark/>
          </w:tcPr>
          <w:p w14:paraId="65227836"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02:40.4</w:t>
            </w:r>
          </w:p>
        </w:tc>
        <w:tc>
          <w:tcPr>
            <w:tcW w:w="3340" w:type="dxa"/>
            <w:tcBorders>
              <w:top w:val="nil"/>
              <w:left w:val="nil"/>
              <w:bottom w:val="nil"/>
              <w:right w:val="nil"/>
            </w:tcBorders>
            <w:shd w:val="clear" w:color="auto" w:fill="auto"/>
            <w:noWrap/>
            <w:vAlign w:val="bottom"/>
            <w:hideMark/>
          </w:tcPr>
          <w:p w14:paraId="766A97F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160400</w:t>
            </w:r>
          </w:p>
        </w:tc>
        <w:tc>
          <w:tcPr>
            <w:tcW w:w="2420" w:type="dxa"/>
            <w:tcBorders>
              <w:top w:val="nil"/>
              <w:left w:val="nil"/>
              <w:bottom w:val="nil"/>
              <w:right w:val="nil"/>
            </w:tcBorders>
            <w:shd w:val="clear" w:color="auto" w:fill="auto"/>
            <w:noWrap/>
            <w:vAlign w:val="bottom"/>
            <w:hideMark/>
          </w:tcPr>
          <w:p w14:paraId="7255C615"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7699200</w:t>
            </w:r>
          </w:p>
        </w:tc>
        <w:tc>
          <w:tcPr>
            <w:tcW w:w="3505" w:type="dxa"/>
            <w:tcBorders>
              <w:top w:val="nil"/>
              <w:left w:val="nil"/>
              <w:bottom w:val="nil"/>
              <w:right w:val="nil"/>
            </w:tcBorders>
            <w:shd w:val="clear" w:color="auto" w:fill="auto"/>
            <w:noWrap/>
            <w:vAlign w:val="bottom"/>
            <w:hideMark/>
          </w:tcPr>
          <w:p w14:paraId="5F9D1986"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Seventeenth hold ends</w:t>
            </w:r>
          </w:p>
        </w:tc>
        <w:tc>
          <w:tcPr>
            <w:tcW w:w="1138" w:type="dxa"/>
            <w:tcBorders>
              <w:top w:val="nil"/>
              <w:left w:val="nil"/>
              <w:bottom w:val="nil"/>
              <w:right w:val="nil"/>
            </w:tcBorders>
            <w:shd w:val="clear" w:color="auto" w:fill="auto"/>
            <w:noWrap/>
            <w:vAlign w:val="bottom"/>
            <w:hideMark/>
          </w:tcPr>
          <w:p w14:paraId="28E91A4C"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4F40DB04" w14:textId="77777777" w:rsidTr="001D77D2">
        <w:trPr>
          <w:trHeight w:val="288"/>
        </w:trPr>
        <w:tc>
          <w:tcPr>
            <w:tcW w:w="1720" w:type="dxa"/>
            <w:tcBorders>
              <w:top w:val="nil"/>
              <w:left w:val="nil"/>
              <w:bottom w:val="nil"/>
              <w:right w:val="nil"/>
            </w:tcBorders>
            <w:shd w:val="clear" w:color="auto" w:fill="auto"/>
            <w:noWrap/>
            <w:vAlign w:val="bottom"/>
            <w:hideMark/>
          </w:tcPr>
          <w:p w14:paraId="293A4010"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02:48.4</w:t>
            </w:r>
          </w:p>
        </w:tc>
        <w:tc>
          <w:tcPr>
            <w:tcW w:w="3340" w:type="dxa"/>
            <w:tcBorders>
              <w:top w:val="nil"/>
              <w:left w:val="nil"/>
              <w:bottom w:val="nil"/>
              <w:right w:val="nil"/>
            </w:tcBorders>
            <w:shd w:val="clear" w:color="auto" w:fill="auto"/>
            <w:noWrap/>
            <w:vAlign w:val="bottom"/>
            <w:hideMark/>
          </w:tcPr>
          <w:p w14:paraId="3AB872D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168400</w:t>
            </w:r>
          </w:p>
        </w:tc>
        <w:tc>
          <w:tcPr>
            <w:tcW w:w="2420" w:type="dxa"/>
            <w:tcBorders>
              <w:top w:val="nil"/>
              <w:left w:val="nil"/>
              <w:bottom w:val="nil"/>
              <w:right w:val="nil"/>
            </w:tcBorders>
            <w:shd w:val="clear" w:color="auto" w:fill="auto"/>
            <w:noWrap/>
            <w:vAlign w:val="bottom"/>
            <w:hideMark/>
          </w:tcPr>
          <w:p w14:paraId="511A717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8083200</w:t>
            </w:r>
          </w:p>
        </w:tc>
        <w:tc>
          <w:tcPr>
            <w:tcW w:w="3505" w:type="dxa"/>
            <w:tcBorders>
              <w:top w:val="nil"/>
              <w:left w:val="nil"/>
              <w:bottom w:val="nil"/>
              <w:right w:val="nil"/>
            </w:tcBorders>
            <w:shd w:val="clear" w:color="auto" w:fill="auto"/>
            <w:noWrap/>
            <w:vAlign w:val="bottom"/>
            <w:hideMark/>
          </w:tcPr>
          <w:p w14:paraId="7E7F56B0"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Eighteenth hold ends</w:t>
            </w:r>
          </w:p>
        </w:tc>
        <w:tc>
          <w:tcPr>
            <w:tcW w:w="1138" w:type="dxa"/>
            <w:tcBorders>
              <w:top w:val="nil"/>
              <w:left w:val="nil"/>
              <w:bottom w:val="nil"/>
              <w:right w:val="nil"/>
            </w:tcBorders>
            <w:shd w:val="clear" w:color="auto" w:fill="auto"/>
            <w:noWrap/>
            <w:vAlign w:val="bottom"/>
            <w:hideMark/>
          </w:tcPr>
          <w:p w14:paraId="762D9F30"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421B041B" w14:textId="77777777" w:rsidTr="001D77D2">
        <w:trPr>
          <w:trHeight w:val="288"/>
        </w:trPr>
        <w:tc>
          <w:tcPr>
            <w:tcW w:w="1720" w:type="dxa"/>
            <w:tcBorders>
              <w:top w:val="nil"/>
              <w:left w:val="nil"/>
              <w:bottom w:val="nil"/>
              <w:right w:val="nil"/>
            </w:tcBorders>
            <w:shd w:val="clear" w:color="auto" w:fill="auto"/>
            <w:noWrap/>
            <w:vAlign w:val="bottom"/>
            <w:hideMark/>
          </w:tcPr>
          <w:p w14:paraId="061EF58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02:56.4</w:t>
            </w:r>
          </w:p>
        </w:tc>
        <w:tc>
          <w:tcPr>
            <w:tcW w:w="3340" w:type="dxa"/>
            <w:tcBorders>
              <w:top w:val="nil"/>
              <w:left w:val="nil"/>
              <w:bottom w:val="nil"/>
              <w:right w:val="nil"/>
            </w:tcBorders>
            <w:shd w:val="clear" w:color="auto" w:fill="auto"/>
            <w:noWrap/>
            <w:vAlign w:val="bottom"/>
            <w:hideMark/>
          </w:tcPr>
          <w:p w14:paraId="6CBF1EE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176400</w:t>
            </w:r>
          </w:p>
        </w:tc>
        <w:tc>
          <w:tcPr>
            <w:tcW w:w="2420" w:type="dxa"/>
            <w:tcBorders>
              <w:top w:val="nil"/>
              <w:left w:val="nil"/>
              <w:bottom w:val="nil"/>
              <w:right w:val="nil"/>
            </w:tcBorders>
            <w:shd w:val="clear" w:color="auto" w:fill="auto"/>
            <w:noWrap/>
            <w:vAlign w:val="bottom"/>
            <w:hideMark/>
          </w:tcPr>
          <w:p w14:paraId="7B11675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8467200</w:t>
            </w:r>
          </w:p>
        </w:tc>
        <w:tc>
          <w:tcPr>
            <w:tcW w:w="3505" w:type="dxa"/>
            <w:tcBorders>
              <w:top w:val="nil"/>
              <w:left w:val="nil"/>
              <w:bottom w:val="nil"/>
              <w:right w:val="nil"/>
            </w:tcBorders>
            <w:shd w:val="clear" w:color="auto" w:fill="auto"/>
            <w:noWrap/>
            <w:vAlign w:val="bottom"/>
            <w:hideMark/>
          </w:tcPr>
          <w:p w14:paraId="65B69CAB"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Nineteenth hold ends</w:t>
            </w:r>
          </w:p>
        </w:tc>
        <w:tc>
          <w:tcPr>
            <w:tcW w:w="1138" w:type="dxa"/>
            <w:tcBorders>
              <w:top w:val="nil"/>
              <w:left w:val="nil"/>
              <w:bottom w:val="nil"/>
              <w:right w:val="nil"/>
            </w:tcBorders>
            <w:shd w:val="clear" w:color="auto" w:fill="auto"/>
            <w:noWrap/>
            <w:vAlign w:val="bottom"/>
            <w:hideMark/>
          </w:tcPr>
          <w:p w14:paraId="29A5362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7172DBB7" w14:textId="77777777" w:rsidTr="001D77D2">
        <w:trPr>
          <w:trHeight w:val="288"/>
        </w:trPr>
        <w:tc>
          <w:tcPr>
            <w:tcW w:w="1720" w:type="dxa"/>
            <w:tcBorders>
              <w:top w:val="nil"/>
              <w:left w:val="nil"/>
              <w:bottom w:val="nil"/>
              <w:right w:val="nil"/>
            </w:tcBorders>
            <w:shd w:val="clear" w:color="auto" w:fill="auto"/>
            <w:noWrap/>
            <w:vAlign w:val="bottom"/>
            <w:hideMark/>
          </w:tcPr>
          <w:p w14:paraId="2179516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03:04.4</w:t>
            </w:r>
          </w:p>
        </w:tc>
        <w:tc>
          <w:tcPr>
            <w:tcW w:w="3340" w:type="dxa"/>
            <w:tcBorders>
              <w:top w:val="nil"/>
              <w:left w:val="nil"/>
              <w:bottom w:val="nil"/>
              <w:right w:val="nil"/>
            </w:tcBorders>
            <w:shd w:val="clear" w:color="auto" w:fill="auto"/>
            <w:noWrap/>
            <w:vAlign w:val="bottom"/>
            <w:hideMark/>
          </w:tcPr>
          <w:p w14:paraId="4634D53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184400</w:t>
            </w:r>
          </w:p>
        </w:tc>
        <w:tc>
          <w:tcPr>
            <w:tcW w:w="2420" w:type="dxa"/>
            <w:tcBorders>
              <w:top w:val="nil"/>
              <w:left w:val="nil"/>
              <w:bottom w:val="nil"/>
              <w:right w:val="nil"/>
            </w:tcBorders>
            <w:shd w:val="clear" w:color="auto" w:fill="auto"/>
            <w:noWrap/>
            <w:vAlign w:val="bottom"/>
            <w:hideMark/>
          </w:tcPr>
          <w:p w14:paraId="73E3FE3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8851200</w:t>
            </w:r>
          </w:p>
        </w:tc>
        <w:tc>
          <w:tcPr>
            <w:tcW w:w="3505" w:type="dxa"/>
            <w:tcBorders>
              <w:top w:val="nil"/>
              <w:left w:val="nil"/>
              <w:bottom w:val="nil"/>
              <w:right w:val="nil"/>
            </w:tcBorders>
            <w:shd w:val="clear" w:color="auto" w:fill="auto"/>
            <w:noWrap/>
            <w:vAlign w:val="bottom"/>
            <w:hideMark/>
          </w:tcPr>
          <w:p w14:paraId="0C9D358B"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Twentieth hold ends</w:t>
            </w:r>
          </w:p>
        </w:tc>
        <w:tc>
          <w:tcPr>
            <w:tcW w:w="1138" w:type="dxa"/>
            <w:tcBorders>
              <w:top w:val="nil"/>
              <w:left w:val="nil"/>
              <w:bottom w:val="nil"/>
              <w:right w:val="nil"/>
            </w:tcBorders>
            <w:shd w:val="clear" w:color="auto" w:fill="auto"/>
            <w:noWrap/>
            <w:vAlign w:val="bottom"/>
            <w:hideMark/>
          </w:tcPr>
          <w:p w14:paraId="061BBEC9"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71097AA8" w14:textId="77777777" w:rsidTr="001D77D2">
        <w:trPr>
          <w:trHeight w:val="288"/>
        </w:trPr>
        <w:tc>
          <w:tcPr>
            <w:tcW w:w="1720" w:type="dxa"/>
            <w:tcBorders>
              <w:top w:val="nil"/>
              <w:left w:val="nil"/>
              <w:bottom w:val="nil"/>
              <w:right w:val="nil"/>
            </w:tcBorders>
            <w:shd w:val="clear" w:color="auto" w:fill="auto"/>
            <w:noWrap/>
            <w:vAlign w:val="bottom"/>
            <w:hideMark/>
          </w:tcPr>
          <w:p w14:paraId="5E63EC3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03:12.4</w:t>
            </w:r>
          </w:p>
        </w:tc>
        <w:tc>
          <w:tcPr>
            <w:tcW w:w="3340" w:type="dxa"/>
            <w:tcBorders>
              <w:top w:val="nil"/>
              <w:left w:val="nil"/>
              <w:bottom w:val="nil"/>
              <w:right w:val="nil"/>
            </w:tcBorders>
            <w:shd w:val="clear" w:color="auto" w:fill="auto"/>
            <w:noWrap/>
            <w:vAlign w:val="bottom"/>
            <w:hideMark/>
          </w:tcPr>
          <w:p w14:paraId="3A6B14F6"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192400</w:t>
            </w:r>
          </w:p>
        </w:tc>
        <w:tc>
          <w:tcPr>
            <w:tcW w:w="2420" w:type="dxa"/>
            <w:tcBorders>
              <w:top w:val="nil"/>
              <w:left w:val="nil"/>
              <w:bottom w:val="nil"/>
              <w:right w:val="nil"/>
            </w:tcBorders>
            <w:shd w:val="clear" w:color="auto" w:fill="auto"/>
            <w:noWrap/>
            <w:vAlign w:val="bottom"/>
            <w:hideMark/>
          </w:tcPr>
          <w:p w14:paraId="391006A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9235200</w:t>
            </w:r>
          </w:p>
        </w:tc>
        <w:tc>
          <w:tcPr>
            <w:tcW w:w="3505" w:type="dxa"/>
            <w:tcBorders>
              <w:top w:val="nil"/>
              <w:left w:val="nil"/>
              <w:bottom w:val="nil"/>
              <w:right w:val="nil"/>
            </w:tcBorders>
            <w:shd w:val="clear" w:color="auto" w:fill="auto"/>
            <w:noWrap/>
            <w:vAlign w:val="bottom"/>
            <w:hideMark/>
          </w:tcPr>
          <w:p w14:paraId="36DCBE2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Twenty-first hold ends</w:t>
            </w:r>
          </w:p>
        </w:tc>
        <w:tc>
          <w:tcPr>
            <w:tcW w:w="1138" w:type="dxa"/>
            <w:tcBorders>
              <w:top w:val="nil"/>
              <w:left w:val="nil"/>
              <w:bottom w:val="nil"/>
              <w:right w:val="nil"/>
            </w:tcBorders>
            <w:shd w:val="clear" w:color="auto" w:fill="auto"/>
            <w:noWrap/>
            <w:vAlign w:val="bottom"/>
            <w:hideMark/>
          </w:tcPr>
          <w:p w14:paraId="4D7733C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7677AA4A" w14:textId="77777777" w:rsidTr="001D77D2">
        <w:trPr>
          <w:trHeight w:val="288"/>
        </w:trPr>
        <w:tc>
          <w:tcPr>
            <w:tcW w:w="1720" w:type="dxa"/>
            <w:tcBorders>
              <w:top w:val="nil"/>
              <w:left w:val="nil"/>
              <w:bottom w:val="nil"/>
              <w:right w:val="nil"/>
            </w:tcBorders>
            <w:shd w:val="clear" w:color="auto" w:fill="auto"/>
            <w:noWrap/>
            <w:vAlign w:val="bottom"/>
            <w:hideMark/>
          </w:tcPr>
          <w:p w14:paraId="13B36F6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03:20.4</w:t>
            </w:r>
          </w:p>
        </w:tc>
        <w:tc>
          <w:tcPr>
            <w:tcW w:w="3340" w:type="dxa"/>
            <w:tcBorders>
              <w:top w:val="nil"/>
              <w:left w:val="nil"/>
              <w:bottom w:val="nil"/>
              <w:right w:val="nil"/>
            </w:tcBorders>
            <w:shd w:val="clear" w:color="auto" w:fill="auto"/>
            <w:noWrap/>
            <w:vAlign w:val="bottom"/>
            <w:hideMark/>
          </w:tcPr>
          <w:p w14:paraId="65C66DC1"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200400</w:t>
            </w:r>
          </w:p>
        </w:tc>
        <w:tc>
          <w:tcPr>
            <w:tcW w:w="2420" w:type="dxa"/>
            <w:tcBorders>
              <w:top w:val="nil"/>
              <w:left w:val="nil"/>
              <w:bottom w:val="nil"/>
              <w:right w:val="nil"/>
            </w:tcBorders>
            <w:shd w:val="clear" w:color="auto" w:fill="auto"/>
            <w:noWrap/>
            <w:vAlign w:val="bottom"/>
            <w:hideMark/>
          </w:tcPr>
          <w:p w14:paraId="086D780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9619200</w:t>
            </w:r>
          </w:p>
        </w:tc>
        <w:tc>
          <w:tcPr>
            <w:tcW w:w="3505" w:type="dxa"/>
            <w:tcBorders>
              <w:top w:val="nil"/>
              <w:left w:val="nil"/>
              <w:bottom w:val="nil"/>
              <w:right w:val="nil"/>
            </w:tcBorders>
            <w:shd w:val="clear" w:color="auto" w:fill="auto"/>
            <w:noWrap/>
            <w:vAlign w:val="bottom"/>
            <w:hideMark/>
          </w:tcPr>
          <w:p w14:paraId="6AA37CFC"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Twenty-second hold ends</w:t>
            </w:r>
          </w:p>
        </w:tc>
        <w:tc>
          <w:tcPr>
            <w:tcW w:w="1138" w:type="dxa"/>
            <w:tcBorders>
              <w:top w:val="nil"/>
              <w:left w:val="nil"/>
              <w:bottom w:val="nil"/>
              <w:right w:val="nil"/>
            </w:tcBorders>
            <w:shd w:val="clear" w:color="auto" w:fill="auto"/>
            <w:noWrap/>
            <w:vAlign w:val="bottom"/>
            <w:hideMark/>
          </w:tcPr>
          <w:p w14:paraId="1CFECFD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5544D3D1" w14:textId="77777777" w:rsidTr="001D77D2">
        <w:trPr>
          <w:trHeight w:val="288"/>
        </w:trPr>
        <w:tc>
          <w:tcPr>
            <w:tcW w:w="1720" w:type="dxa"/>
            <w:tcBorders>
              <w:top w:val="nil"/>
              <w:left w:val="nil"/>
              <w:bottom w:val="nil"/>
              <w:right w:val="nil"/>
            </w:tcBorders>
            <w:shd w:val="clear" w:color="auto" w:fill="auto"/>
            <w:noWrap/>
            <w:vAlign w:val="bottom"/>
            <w:hideMark/>
          </w:tcPr>
          <w:p w14:paraId="67CCD483"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03:28.4</w:t>
            </w:r>
          </w:p>
        </w:tc>
        <w:tc>
          <w:tcPr>
            <w:tcW w:w="3340" w:type="dxa"/>
            <w:tcBorders>
              <w:top w:val="nil"/>
              <w:left w:val="nil"/>
              <w:bottom w:val="nil"/>
              <w:right w:val="nil"/>
            </w:tcBorders>
            <w:shd w:val="clear" w:color="auto" w:fill="auto"/>
            <w:noWrap/>
            <w:vAlign w:val="bottom"/>
            <w:hideMark/>
          </w:tcPr>
          <w:p w14:paraId="38019AB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208400</w:t>
            </w:r>
          </w:p>
        </w:tc>
        <w:tc>
          <w:tcPr>
            <w:tcW w:w="2420" w:type="dxa"/>
            <w:tcBorders>
              <w:top w:val="nil"/>
              <w:left w:val="nil"/>
              <w:bottom w:val="nil"/>
              <w:right w:val="nil"/>
            </w:tcBorders>
            <w:shd w:val="clear" w:color="auto" w:fill="auto"/>
            <w:noWrap/>
            <w:vAlign w:val="bottom"/>
            <w:hideMark/>
          </w:tcPr>
          <w:p w14:paraId="3098C18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10003200</w:t>
            </w:r>
          </w:p>
        </w:tc>
        <w:tc>
          <w:tcPr>
            <w:tcW w:w="3505" w:type="dxa"/>
            <w:tcBorders>
              <w:top w:val="nil"/>
              <w:left w:val="nil"/>
              <w:bottom w:val="nil"/>
              <w:right w:val="nil"/>
            </w:tcBorders>
            <w:shd w:val="clear" w:color="auto" w:fill="auto"/>
            <w:noWrap/>
            <w:vAlign w:val="bottom"/>
            <w:hideMark/>
          </w:tcPr>
          <w:p w14:paraId="6F466071"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Twenty-third hold ends</w:t>
            </w:r>
          </w:p>
        </w:tc>
        <w:tc>
          <w:tcPr>
            <w:tcW w:w="1138" w:type="dxa"/>
            <w:tcBorders>
              <w:top w:val="nil"/>
              <w:left w:val="nil"/>
              <w:bottom w:val="nil"/>
              <w:right w:val="nil"/>
            </w:tcBorders>
            <w:shd w:val="clear" w:color="auto" w:fill="auto"/>
            <w:noWrap/>
            <w:vAlign w:val="bottom"/>
            <w:hideMark/>
          </w:tcPr>
          <w:p w14:paraId="79EEB28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11EECA19" w14:textId="77777777" w:rsidTr="001D77D2">
        <w:trPr>
          <w:trHeight w:val="288"/>
        </w:trPr>
        <w:tc>
          <w:tcPr>
            <w:tcW w:w="1720" w:type="dxa"/>
            <w:tcBorders>
              <w:top w:val="nil"/>
              <w:left w:val="nil"/>
              <w:bottom w:val="nil"/>
              <w:right w:val="nil"/>
            </w:tcBorders>
            <w:shd w:val="clear" w:color="auto" w:fill="auto"/>
            <w:noWrap/>
            <w:vAlign w:val="bottom"/>
            <w:hideMark/>
          </w:tcPr>
          <w:p w14:paraId="4C7ED7D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03:36.4</w:t>
            </w:r>
          </w:p>
        </w:tc>
        <w:tc>
          <w:tcPr>
            <w:tcW w:w="3340" w:type="dxa"/>
            <w:tcBorders>
              <w:top w:val="nil"/>
              <w:left w:val="nil"/>
              <w:bottom w:val="nil"/>
              <w:right w:val="nil"/>
            </w:tcBorders>
            <w:shd w:val="clear" w:color="auto" w:fill="auto"/>
            <w:noWrap/>
            <w:vAlign w:val="bottom"/>
            <w:hideMark/>
          </w:tcPr>
          <w:p w14:paraId="392BF215"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216400</w:t>
            </w:r>
          </w:p>
        </w:tc>
        <w:tc>
          <w:tcPr>
            <w:tcW w:w="2420" w:type="dxa"/>
            <w:tcBorders>
              <w:top w:val="nil"/>
              <w:left w:val="nil"/>
              <w:bottom w:val="nil"/>
              <w:right w:val="nil"/>
            </w:tcBorders>
            <w:shd w:val="clear" w:color="auto" w:fill="auto"/>
            <w:noWrap/>
            <w:vAlign w:val="bottom"/>
            <w:hideMark/>
          </w:tcPr>
          <w:p w14:paraId="65F2DD5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10387200</w:t>
            </w:r>
          </w:p>
        </w:tc>
        <w:tc>
          <w:tcPr>
            <w:tcW w:w="3505" w:type="dxa"/>
            <w:tcBorders>
              <w:top w:val="nil"/>
              <w:left w:val="nil"/>
              <w:bottom w:val="nil"/>
              <w:right w:val="nil"/>
            </w:tcBorders>
            <w:shd w:val="clear" w:color="auto" w:fill="auto"/>
            <w:noWrap/>
            <w:vAlign w:val="bottom"/>
            <w:hideMark/>
          </w:tcPr>
          <w:p w14:paraId="3121C73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Twenty-fourth hold ends</w:t>
            </w:r>
          </w:p>
        </w:tc>
        <w:tc>
          <w:tcPr>
            <w:tcW w:w="1138" w:type="dxa"/>
            <w:tcBorders>
              <w:top w:val="nil"/>
              <w:left w:val="nil"/>
              <w:bottom w:val="nil"/>
              <w:right w:val="nil"/>
            </w:tcBorders>
            <w:shd w:val="clear" w:color="auto" w:fill="auto"/>
            <w:noWrap/>
            <w:vAlign w:val="bottom"/>
            <w:hideMark/>
          </w:tcPr>
          <w:p w14:paraId="77E471C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587D1EF5" w14:textId="77777777" w:rsidTr="001D77D2">
        <w:trPr>
          <w:trHeight w:val="288"/>
        </w:trPr>
        <w:tc>
          <w:tcPr>
            <w:tcW w:w="1720" w:type="dxa"/>
            <w:tcBorders>
              <w:top w:val="nil"/>
              <w:left w:val="nil"/>
              <w:bottom w:val="nil"/>
              <w:right w:val="nil"/>
            </w:tcBorders>
            <w:shd w:val="clear" w:color="auto" w:fill="auto"/>
            <w:noWrap/>
            <w:vAlign w:val="bottom"/>
            <w:hideMark/>
          </w:tcPr>
          <w:p w14:paraId="10CBE80B"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03:44.4</w:t>
            </w:r>
          </w:p>
        </w:tc>
        <w:tc>
          <w:tcPr>
            <w:tcW w:w="3340" w:type="dxa"/>
            <w:tcBorders>
              <w:top w:val="nil"/>
              <w:left w:val="nil"/>
              <w:bottom w:val="nil"/>
              <w:right w:val="nil"/>
            </w:tcBorders>
            <w:shd w:val="clear" w:color="auto" w:fill="auto"/>
            <w:noWrap/>
            <w:vAlign w:val="bottom"/>
            <w:hideMark/>
          </w:tcPr>
          <w:p w14:paraId="7991A1F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224400</w:t>
            </w:r>
          </w:p>
        </w:tc>
        <w:tc>
          <w:tcPr>
            <w:tcW w:w="2420" w:type="dxa"/>
            <w:tcBorders>
              <w:top w:val="nil"/>
              <w:left w:val="nil"/>
              <w:bottom w:val="nil"/>
              <w:right w:val="nil"/>
            </w:tcBorders>
            <w:shd w:val="clear" w:color="auto" w:fill="auto"/>
            <w:noWrap/>
            <w:vAlign w:val="bottom"/>
            <w:hideMark/>
          </w:tcPr>
          <w:p w14:paraId="63008FB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10771200</w:t>
            </w:r>
          </w:p>
        </w:tc>
        <w:tc>
          <w:tcPr>
            <w:tcW w:w="3505" w:type="dxa"/>
            <w:tcBorders>
              <w:top w:val="nil"/>
              <w:left w:val="nil"/>
              <w:bottom w:val="nil"/>
              <w:right w:val="nil"/>
            </w:tcBorders>
            <w:shd w:val="clear" w:color="auto" w:fill="auto"/>
            <w:noWrap/>
            <w:vAlign w:val="bottom"/>
            <w:hideMark/>
          </w:tcPr>
          <w:p w14:paraId="27968F30"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Twenty-fifth hold ends</w:t>
            </w:r>
          </w:p>
        </w:tc>
        <w:tc>
          <w:tcPr>
            <w:tcW w:w="1138" w:type="dxa"/>
            <w:tcBorders>
              <w:top w:val="nil"/>
              <w:left w:val="nil"/>
              <w:bottom w:val="nil"/>
              <w:right w:val="nil"/>
            </w:tcBorders>
            <w:shd w:val="clear" w:color="auto" w:fill="auto"/>
            <w:noWrap/>
            <w:vAlign w:val="bottom"/>
            <w:hideMark/>
          </w:tcPr>
          <w:p w14:paraId="55FFFC41"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7F40B54D" w14:textId="77777777" w:rsidTr="001D77D2">
        <w:trPr>
          <w:trHeight w:val="288"/>
        </w:trPr>
        <w:tc>
          <w:tcPr>
            <w:tcW w:w="1720" w:type="dxa"/>
            <w:tcBorders>
              <w:top w:val="nil"/>
              <w:left w:val="nil"/>
              <w:bottom w:val="nil"/>
              <w:right w:val="nil"/>
            </w:tcBorders>
            <w:shd w:val="clear" w:color="auto" w:fill="auto"/>
            <w:noWrap/>
            <w:vAlign w:val="bottom"/>
            <w:hideMark/>
          </w:tcPr>
          <w:p w14:paraId="53197292"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03:52.4</w:t>
            </w:r>
          </w:p>
        </w:tc>
        <w:tc>
          <w:tcPr>
            <w:tcW w:w="3340" w:type="dxa"/>
            <w:tcBorders>
              <w:top w:val="nil"/>
              <w:left w:val="nil"/>
              <w:bottom w:val="nil"/>
              <w:right w:val="nil"/>
            </w:tcBorders>
            <w:shd w:val="clear" w:color="auto" w:fill="auto"/>
            <w:noWrap/>
            <w:vAlign w:val="bottom"/>
            <w:hideMark/>
          </w:tcPr>
          <w:p w14:paraId="124D358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232400</w:t>
            </w:r>
          </w:p>
        </w:tc>
        <w:tc>
          <w:tcPr>
            <w:tcW w:w="2420" w:type="dxa"/>
            <w:tcBorders>
              <w:top w:val="nil"/>
              <w:left w:val="nil"/>
              <w:bottom w:val="nil"/>
              <w:right w:val="nil"/>
            </w:tcBorders>
            <w:shd w:val="clear" w:color="auto" w:fill="auto"/>
            <w:noWrap/>
            <w:vAlign w:val="bottom"/>
            <w:hideMark/>
          </w:tcPr>
          <w:p w14:paraId="370AC0B3"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11155200</w:t>
            </w:r>
          </w:p>
        </w:tc>
        <w:tc>
          <w:tcPr>
            <w:tcW w:w="3505" w:type="dxa"/>
            <w:tcBorders>
              <w:top w:val="nil"/>
              <w:left w:val="nil"/>
              <w:bottom w:val="nil"/>
              <w:right w:val="nil"/>
            </w:tcBorders>
            <w:shd w:val="clear" w:color="auto" w:fill="auto"/>
            <w:noWrap/>
            <w:vAlign w:val="bottom"/>
            <w:hideMark/>
          </w:tcPr>
          <w:p w14:paraId="328F7243"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Twenty-sixth hold ends</w:t>
            </w:r>
          </w:p>
        </w:tc>
        <w:tc>
          <w:tcPr>
            <w:tcW w:w="1138" w:type="dxa"/>
            <w:tcBorders>
              <w:top w:val="nil"/>
              <w:left w:val="nil"/>
              <w:bottom w:val="nil"/>
              <w:right w:val="nil"/>
            </w:tcBorders>
            <w:shd w:val="clear" w:color="auto" w:fill="auto"/>
            <w:noWrap/>
            <w:vAlign w:val="bottom"/>
            <w:hideMark/>
          </w:tcPr>
          <w:p w14:paraId="441F490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56B47DB0" w14:textId="77777777" w:rsidTr="001D77D2">
        <w:trPr>
          <w:trHeight w:val="288"/>
        </w:trPr>
        <w:tc>
          <w:tcPr>
            <w:tcW w:w="1720" w:type="dxa"/>
            <w:tcBorders>
              <w:top w:val="nil"/>
              <w:left w:val="nil"/>
              <w:bottom w:val="nil"/>
              <w:right w:val="nil"/>
            </w:tcBorders>
            <w:shd w:val="clear" w:color="auto" w:fill="auto"/>
            <w:noWrap/>
            <w:vAlign w:val="bottom"/>
            <w:hideMark/>
          </w:tcPr>
          <w:p w14:paraId="70785A8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04:00.4</w:t>
            </w:r>
          </w:p>
        </w:tc>
        <w:tc>
          <w:tcPr>
            <w:tcW w:w="3340" w:type="dxa"/>
            <w:tcBorders>
              <w:top w:val="nil"/>
              <w:left w:val="nil"/>
              <w:bottom w:val="nil"/>
              <w:right w:val="nil"/>
            </w:tcBorders>
            <w:shd w:val="clear" w:color="auto" w:fill="auto"/>
            <w:noWrap/>
            <w:vAlign w:val="bottom"/>
            <w:hideMark/>
          </w:tcPr>
          <w:p w14:paraId="54361482"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240400</w:t>
            </w:r>
          </w:p>
        </w:tc>
        <w:tc>
          <w:tcPr>
            <w:tcW w:w="2420" w:type="dxa"/>
            <w:tcBorders>
              <w:top w:val="nil"/>
              <w:left w:val="nil"/>
              <w:bottom w:val="nil"/>
              <w:right w:val="nil"/>
            </w:tcBorders>
            <w:shd w:val="clear" w:color="auto" w:fill="auto"/>
            <w:noWrap/>
            <w:vAlign w:val="bottom"/>
            <w:hideMark/>
          </w:tcPr>
          <w:p w14:paraId="39BD97D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11539200</w:t>
            </w:r>
          </w:p>
        </w:tc>
        <w:tc>
          <w:tcPr>
            <w:tcW w:w="3505" w:type="dxa"/>
            <w:tcBorders>
              <w:top w:val="nil"/>
              <w:left w:val="nil"/>
              <w:bottom w:val="nil"/>
              <w:right w:val="nil"/>
            </w:tcBorders>
            <w:shd w:val="clear" w:color="auto" w:fill="auto"/>
            <w:noWrap/>
            <w:vAlign w:val="bottom"/>
            <w:hideMark/>
          </w:tcPr>
          <w:p w14:paraId="3977F4EB"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Twenty-seventh hold ends</w:t>
            </w:r>
          </w:p>
        </w:tc>
        <w:tc>
          <w:tcPr>
            <w:tcW w:w="1138" w:type="dxa"/>
            <w:tcBorders>
              <w:top w:val="nil"/>
              <w:left w:val="nil"/>
              <w:bottom w:val="nil"/>
              <w:right w:val="nil"/>
            </w:tcBorders>
            <w:shd w:val="clear" w:color="auto" w:fill="auto"/>
            <w:noWrap/>
            <w:vAlign w:val="bottom"/>
            <w:hideMark/>
          </w:tcPr>
          <w:p w14:paraId="49FBA9F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5E52625E" w14:textId="77777777" w:rsidTr="001D77D2">
        <w:trPr>
          <w:trHeight w:val="288"/>
        </w:trPr>
        <w:tc>
          <w:tcPr>
            <w:tcW w:w="1720" w:type="dxa"/>
            <w:tcBorders>
              <w:top w:val="nil"/>
              <w:left w:val="nil"/>
              <w:bottom w:val="nil"/>
              <w:right w:val="nil"/>
            </w:tcBorders>
            <w:shd w:val="clear" w:color="auto" w:fill="auto"/>
            <w:noWrap/>
            <w:vAlign w:val="bottom"/>
            <w:hideMark/>
          </w:tcPr>
          <w:p w14:paraId="6546A6A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04:08.4</w:t>
            </w:r>
          </w:p>
        </w:tc>
        <w:tc>
          <w:tcPr>
            <w:tcW w:w="3340" w:type="dxa"/>
            <w:tcBorders>
              <w:top w:val="nil"/>
              <w:left w:val="nil"/>
              <w:bottom w:val="nil"/>
              <w:right w:val="nil"/>
            </w:tcBorders>
            <w:shd w:val="clear" w:color="auto" w:fill="auto"/>
            <w:noWrap/>
            <w:vAlign w:val="bottom"/>
            <w:hideMark/>
          </w:tcPr>
          <w:p w14:paraId="6274F73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248400</w:t>
            </w:r>
          </w:p>
        </w:tc>
        <w:tc>
          <w:tcPr>
            <w:tcW w:w="2420" w:type="dxa"/>
            <w:tcBorders>
              <w:top w:val="nil"/>
              <w:left w:val="nil"/>
              <w:bottom w:val="nil"/>
              <w:right w:val="nil"/>
            </w:tcBorders>
            <w:shd w:val="clear" w:color="auto" w:fill="auto"/>
            <w:noWrap/>
            <w:vAlign w:val="bottom"/>
            <w:hideMark/>
          </w:tcPr>
          <w:p w14:paraId="3C3DC86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11923200</w:t>
            </w:r>
          </w:p>
        </w:tc>
        <w:tc>
          <w:tcPr>
            <w:tcW w:w="3505" w:type="dxa"/>
            <w:tcBorders>
              <w:top w:val="nil"/>
              <w:left w:val="nil"/>
              <w:bottom w:val="nil"/>
              <w:right w:val="nil"/>
            </w:tcBorders>
            <w:shd w:val="clear" w:color="auto" w:fill="auto"/>
            <w:noWrap/>
            <w:vAlign w:val="bottom"/>
            <w:hideMark/>
          </w:tcPr>
          <w:p w14:paraId="293F2C0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Twenty-eighth hold ends</w:t>
            </w:r>
          </w:p>
        </w:tc>
        <w:tc>
          <w:tcPr>
            <w:tcW w:w="1138" w:type="dxa"/>
            <w:tcBorders>
              <w:top w:val="nil"/>
              <w:left w:val="nil"/>
              <w:bottom w:val="nil"/>
              <w:right w:val="nil"/>
            </w:tcBorders>
            <w:shd w:val="clear" w:color="auto" w:fill="auto"/>
            <w:noWrap/>
            <w:vAlign w:val="bottom"/>
            <w:hideMark/>
          </w:tcPr>
          <w:p w14:paraId="77890359"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4B0B2350" w14:textId="77777777" w:rsidTr="001D77D2">
        <w:trPr>
          <w:trHeight w:val="288"/>
        </w:trPr>
        <w:tc>
          <w:tcPr>
            <w:tcW w:w="1720" w:type="dxa"/>
            <w:tcBorders>
              <w:top w:val="nil"/>
              <w:left w:val="nil"/>
              <w:bottom w:val="nil"/>
              <w:right w:val="nil"/>
            </w:tcBorders>
            <w:shd w:val="clear" w:color="auto" w:fill="auto"/>
            <w:noWrap/>
            <w:vAlign w:val="bottom"/>
            <w:hideMark/>
          </w:tcPr>
          <w:p w14:paraId="1994A5D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04:16.4</w:t>
            </w:r>
          </w:p>
        </w:tc>
        <w:tc>
          <w:tcPr>
            <w:tcW w:w="3340" w:type="dxa"/>
            <w:tcBorders>
              <w:top w:val="nil"/>
              <w:left w:val="nil"/>
              <w:bottom w:val="nil"/>
              <w:right w:val="nil"/>
            </w:tcBorders>
            <w:shd w:val="clear" w:color="auto" w:fill="auto"/>
            <w:noWrap/>
            <w:vAlign w:val="bottom"/>
            <w:hideMark/>
          </w:tcPr>
          <w:p w14:paraId="76ABD07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256400</w:t>
            </w:r>
          </w:p>
        </w:tc>
        <w:tc>
          <w:tcPr>
            <w:tcW w:w="2420" w:type="dxa"/>
            <w:tcBorders>
              <w:top w:val="nil"/>
              <w:left w:val="nil"/>
              <w:bottom w:val="nil"/>
              <w:right w:val="nil"/>
            </w:tcBorders>
            <w:shd w:val="clear" w:color="auto" w:fill="auto"/>
            <w:noWrap/>
            <w:vAlign w:val="bottom"/>
            <w:hideMark/>
          </w:tcPr>
          <w:p w14:paraId="38698CD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12307200</w:t>
            </w:r>
          </w:p>
        </w:tc>
        <w:tc>
          <w:tcPr>
            <w:tcW w:w="3505" w:type="dxa"/>
            <w:tcBorders>
              <w:top w:val="nil"/>
              <w:left w:val="nil"/>
              <w:bottom w:val="nil"/>
              <w:right w:val="nil"/>
            </w:tcBorders>
            <w:shd w:val="clear" w:color="auto" w:fill="auto"/>
            <w:noWrap/>
            <w:vAlign w:val="bottom"/>
            <w:hideMark/>
          </w:tcPr>
          <w:p w14:paraId="444D210C"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Twenty-ninth hold ends</w:t>
            </w:r>
          </w:p>
        </w:tc>
        <w:tc>
          <w:tcPr>
            <w:tcW w:w="1138" w:type="dxa"/>
            <w:tcBorders>
              <w:top w:val="nil"/>
              <w:left w:val="nil"/>
              <w:bottom w:val="nil"/>
              <w:right w:val="nil"/>
            </w:tcBorders>
            <w:shd w:val="clear" w:color="auto" w:fill="auto"/>
            <w:noWrap/>
            <w:vAlign w:val="bottom"/>
            <w:hideMark/>
          </w:tcPr>
          <w:p w14:paraId="5DF9966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39CECBBD" w14:textId="77777777" w:rsidTr="001D77D2">
        <w:trPr>
          <w:trHeight w:val="288"/>
        </w:trPr>
        <w:tc>
          <w:tcPr>
            <w:tcW w:w="1720" w:type="dxa"/>
            <w:tcBorders>
              <w:top w:val="nil"/>
              <w:left w:val="nil"/>
              <w:bottom w:val="nil"/>
              <w:right w:val="nil"/>
            </w:tcBorders>
            <w:shd w:val="clear" w:color="auto" w:fill="auto"/>
            <w:noWrap/>
            <w:vAlign w:val="bottom"/>
            <w:hideMark/>
          </w:tcPr>
          <w:p w14:paraId="05569B9E"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04:24.4</w:t>
            </w:r>
          </w:p>
        </w:tc>
        <w:tc>
          <w:tcPr>
            <w:tcW w:w="3340" w:type="dxa"/>
            <w:tcBorders>
              <w:top w:val="nil"/>
              <w:left w:val="nil"/>
              <w:bottom w:val="nil"/>
              <w:right w:val="nil"/>
            </w:tcBorders>
            <w:shd w:val="clear" w:color="auto" w:fill="auto"/>
            <w:noWrap/>
            <w:vAlign w:val="bottom"/>
            <w:hideMark/>
          </w:tcPr>
          <w:p w14:paraId="669CB0E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264400</w:t>
            </w:r>
          </w:p>
        </w:tc>
        <w:tc>
          <w:tcPr>
            <w:tcW w:w="2420" w:type="dxa"/>
            <w:tcBorders>
              <w:top w:val="nil"/>
              <w:left w:val="nil"/>
              <w:bottom w:val="nil"/>
              <w:right w:val="nil"/>
            </w:tcBorders>
            <w:shd w:val="clear" w:color="auto" w:fill="auto"/>
            <w:noWrap/>
            <w:vAlign w:val="bottom"/>
            <w:hideMark/>
          </w:tcPr>
          <w:p w14:paraId="243C343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12691200</w:t>
            </w:r>
          </w:p>
        </w:tc>
        <w:tc>
          <w:tcPr>
            <w:tcW w:w="3505" w:type="dxa"/>
            <w:tcBorders>
              <w:top w:val="nil"/>
              <w:left w:val="nil"/>
              <w:bottom w:val="nil"/>
              <w:right w:val="nil"/>
            </w:tcBorders>
            <w:shd w:val="clear" w:color="auto" w:fill="auto"/>
            <w:noWrap/>
            <w:vAlign w:val="bottom"/>
            <w:hideMark/>
          </w:tcPr>
          <w:p w14:paraId="34ACCE3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Thirtieth hold ends</w:t>
            </w:r>
          </w:p>
        </w:tc>
        <w:tc>
          <w:tcPr>
            <w:tcW w:w="1138" w:type="dxa"/>
            <w:tcBorders>
              <w:top w:val="nil"/>
              <w:left w:val="nil"/>
              <w:bottom w:val="nil"/>
              <w:right w:val="nil"/>
            </w:tcBorders>
            <w:shd w:val="clear" w:color="auto" w:fill="auto"/>
            <w:noWrap/>
            <w:vAlign w:val="bottom"/>
            <w:hideMark/>
          </w:tcPr>
          <w:p w14:paraId="64700DD0"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5FA7EBCC" w14:textId="77777777" w:rsidTr="001D77D2">
        <w:trPr>
          <w:trHeight w:val="288"/>
        </w:trPr>
        <w:tc>
          <w:tcPr>
            <w:tcW w:w="1720" w:type="dxa"/>
            <w:tcBorders>
              <w:top w:val="nil"/>
              <w:left w:val="nil"/>
              <w:bottom w:val="nil"/>
              <w:right w:val="nil"/>
            </w:tcBorders>
            <w:shd w:val="clear" w:color="auto" w:fill="auto"/>
            <w:noWrap/>
            <w:vAlign w:val="bottom"/>
            <w:hideMark/>
          </w:tcPr>
          <w:p w14:paraId="4D6AF012"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04:32.4</w:t>
            </w:r>
          </w:p>
        </w:tc>
        <w:tc>
          <w:tcPr>
            <w:tcW w:w="3340" w:type="dxa"/>
            <w:tcBorders>
              <w:top w:val="nil"/>
              <w:left w:val="nil"/>
              <w:bottom w:val="nil"/>
              <w:right w:val="nil"/>
            </w:tcBorders>
            <w:shd w:val="clear" w:color="auto" w:fill="auto"/>
            <w:noWrap/>
            <w:vAlign w:val="bottom"/>
            <w:hideMark/>
          </w:tcPr>
          <w:p w14:paraId="1A88B74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272400</w:t>
            </w:r>
          </w:p>
        </w:tc>
        <w:tc>
          <w:tcPr>
            <w:tcW w:w="2420" w:type="dxa"/>
            <w:tcBorders>
              <w:top w:val="nil"/>
              <w:left w:val="nil"/>
              <w:bottom w:val="nil"/>
              <w:right w:val="nil"/>
            </w:tcBorders>
            <w:shd w:val="clear" w:color="auto" w:fill="auto"/>
            <w:noWrap/>
            <w:vAlign w:val="bottom"/>
            <w:hideMark/>
          </w:tcPr>
          <w:p w14:paraId="09EC2FB5"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13075200</w:t>
            </w:r>
          </w:p>
        </w:tc>
        <w:tc>
          <w:tcPr>
            <w:tcW w:w="3505" w:type="dxa"/>
            <w:tcBorders>
              <w:top w:val="nil"/>
              <w:left w:val="nil"/>
              <w:bottom w:val="nil"/>
              <w:right w:val="nil"/>
            </w:tcBorders>
            <w:shd w:val="clear" w:color="auto" w:fill="auto"/>
            <w:noWrap/>
            <w:vAlign w:val="bottom"/>
            <w:hideMark/>
          </w:tcPr>
          <w:p w14:paraId="44EEF178"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Thirty-first hold ends</w:t>
            </w:r>
          </w:p>
        </w:tc>
        <w:tc>
          <w:tcPr>
            <w:tcW w:w="1138" w:type="dxa"/>
            <w:tcBorders>
              <w:top w:val="nil"/>
              <w:left w:val="nil"/>
              <w:bottom w:val="nil"/>
              <w:right w:val="nil"/>
            </w:tcBorders>
            <w:shd w:val="clear" w:color="auto" w:fill="auto"/>
            <w:noWrap/>
            <w:vAlign w:val="bottom"/>
            <w:hideMark/>
          </w:tcPr>
          <w:p w14:paraId="1DB263B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507D1435" w14:textId="77777777" w:rsidTr="001D77D2">
        <w:trPr>
          <w:trHeight w:val="288"/>
        </w:trPr>
        <w:tc>
          <w:tcPr>
            <w:tcW w:w="1720" w:type="dxa"/>
            <w:tcBorders>
              <w:top w:val="nil"/>
              <w:left w:val="nil"/>
              <w:bottom w:val="nil"/>
              <w:right w:val="nil"/>
            </w:tcBorders>
            <w:shd w:val="clear" w:color="auto" w:fill="auto"/>
            <w:noWrap/>
            <w:vAlign w:val="bottom"/>
            <w:hideMark/>
          </w:tcPr>
          <w:p w14:paraId="480DD12B"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lastRenderedPageBreak/>
              <w:t>04:40.4</w:t>
            </w:r>
          </w:p>
        </w:tc>
        <w:tc>
          <w:tcPr>
            <w:tcW w:w="3340" w:type="dxa"/>
            <w:tcBorders>
              <w:top w:val="nil"/>
              <w:left w:val="nil"/>
              <w:bottom w:val="nil"/>
              <w:right w:val="nil"/>
            </w:tcBorders>
            <w:shd w:val="clear" w:color="auto" w:fill="auto"/>
            <w:noWrap/>
            <w:vAlign w:val="bottom"/>
            <w:hideMark/>
          </w:tcPr>
          <w:p w14:paraId="551E333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280400</w:t>
            </w:r>
          </w:p>
        </w:tc>
        <w:tc>
          <w:tcPr>
            <w:tcW w:w="2420" w:type="dxa"/>
            <w:tcBorders>
              <w:top w:val="nil"/>
              <w:left w:val="nil"/>
              <w:bottom w:val="nil"/>
              <w:right w:val="nil"/>
            </w:tcBorders>
            <w:shd w:val="clear" w:color="auto" w:fill="auto"/>
            <w:noWrap/>
            <w:vAlign w:val="bottom"/>
            <w:hideMark/>
          </w:tcPr>
          <w:p w14:paraId="029FA19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13459200</w:t>
            </w:r>
          </w:p>
        </w:tc>
        <w:tc>
          <w:tcPr>
            <w:tcW w:w="3505" w:type="dxa"/>
            <w:tcBorders>
              <w:top w:val="nil"/>
              <w:left w:val="nil"/>
              <w:bottom w:val="nil"/>
              <w:right w:val="nil"/>
            </w:tcBorders>
            <w:shd w:val="clear" w:color="auto" w:fill="auto"/>
            <w:noWrap/>
            <w:vAlign w:val="bottom"/>
            <w:hideMark/>
          </w:tcPr>
          <w:p w14:paraId="41070B2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Thirty-second hold ends</w:t>
            </w:r>
          </w:p>
        </w:tc>
        <w:tc>
          <w:tcPr>
            <w:tcW w:w="1138" w:type="dxa"/>
            <w:tcBorders>
              <w:top w:val="nil"/>
              <w:left w:val="nil"/>
              <w:bottom w:val="nil"/>
              <w:right w:val="nil"/>
            </w:tcBorders>
            <w:shd w:val="clear" w:color="auto" w:fill="auto"/>
            <w:noWrap/>
            <w:vAlign w:val="bottom"/>
            <w:hideMark/>
          </w:tcPr>
          <w:p w14:paraId="464497B7"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25CEF81E" w14:textId="77777777" w:rsidTr="001D77D2">
        <w:trPr>
          <w:trHeight w:val="288"/>
        </w:trPr>
        <w:tc>
          <w:tcPr>
            <w:tcW w:w="1720" w:type="dxa"/>
            <w:tcBorders>
              <w:top w:val="nil"/>
              <w:left w:val="nil"/>
              <w:bottom w:val="nil"/>
              <w:right w:val="nil"/>
            </w:tcBorders>
            <w:shd w:val="clear" w:color="auto" w:fill="auto"/>
            <w:noWrap/>
            <w:vAlign w:val="bottom"/>
            <w:hideMark/>
          </w:tcPr>
          <w:p w14:paraId="697D0F1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04:48.4</w:t>
            </w:r>
          </w:p>
        </w:tc>
        <w:tc>
          <w:tcPr>
            <w:tcW w:w="3340" w:type="dxa"/>
            <w:tcBorders>
              <w:top w:val="nil"/>
              <w:left w:val="nil"/>
              <w:bottom w:val="nil"/>
              <w:right w:val="nil"/>
            </w:tcBorders>
            <w:shd w:val="clear" w:color="auto" w:fill="auto"/>
            <w:noWrap/>
            <w:vAlign w:val="bottom"/>
            <w:hideMark/>
          </w:tcPr>
          <w:p w14:paraId="7DB8DD63"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288400</w:t>
            </w:r>
          </w:p>
        </w:tc>
        <w:tc>
          <w:tcPr>
            <w:tcW w:w="2420" w:type="dxa"/>
            <w:tcBorders>
              <w:top w:val="nil"/>
              <w:left w:val="nil"/>
              <w:bottom w:val="nil"/>
              <w:right w:val="nil"/>
            </w:tcBorders>
            <w:shd w:val="clear" w:color="auto" w:fill="auto"/>
            <w:noWrap/>
            <w:vAlign w:val="bottom"/>
            <w:hideMark/>
          </w:tcPr>
          <w:p w14:paraId="38121EB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13843200</w:t>
            </w:r>
          </w:p>
        </w:tc>
        <w:tc>
          <w:tcPr>
            <w:tcW w:w="3505" w:type="dxa"/>
            <w:tcBorders>
              <w:top w:val="nil"/>
              <w:left w:val="nil"/>
              <w:bottom w:val="nil"/>
              <w:right w:val="nil"/>
            </w:tcBorders>
            <w:shd w:val="clear" w:color="auto" w:fill="auto"/>
            <w:noWrap/>
            <w:vAlign w:val="bottom"/>
            <w:hideMark/>
          </w:tcPr>
          <w:p w14:paraId="2A314725"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Thirty-third hold ends</w:t>
            </w:r>
          </w:p>
        </w:tc>
        <w:tc>
          <w:tcPr>
            <w:tcW w:w="1138" w:type="dxa"/>
            <w:tcBorders>
              <w:top w:val="nil"/>
              <w:left w:val="nil"/>
              <w:bottom w:val="nil"/>
              <w:right w:val="nil"/>
            </w:tcBorders>
            <w:shd w:val="clear" w:color="auto" w:fill="auto"/>
            <w:noWrap/>
            <w:vAlign w:val="bottom"/>
            <w:hideMark/>
          </w:tcPr>
          <w:p w14:paraId="3F83292A"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5CC82F9E" w14:textId="77777777" w:rsidTr="001D77D2">
        <w:trPr>
          <w:trHeight w:val="288"/>
        </w:trPr>
        <w:tc>
          <w:tcPr>
            <w:tcW w:w="1720" w:type="dxa"/>
            <w:tcBorders>
              <w:top w:val="nil"/>
              <w:left w:val="nil"/>
              <w:bottom w:val="nil"/>
              <w:right w:val="nil"/>
            </w:tcBorders>
            <w:shd w:val="clear" w:color="auto" w:fill="auto"/>
            <w:noWrap/>
            <w:vAlign w:val="bottom"/>
            <w:hideMark/>
          </w:tcPr>
          <w:p w14:paraId="101151C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04:56.4</w:t>
            </w:r>
          </w:p>
        </w:tc>
        <w:tc>
          <w:tcPr>
            <w:tcW w:w="3340" w:type="dxa"/>
            <w:tcBorders>
              <w:top w:val="nil"/>
              <w:left w:val="nil"/>
              <w:bottom w:val="nil"/>
              <w:right w:val="nil"/>
            </w:tcBorders>
            <w:shd w:val="clear" w:color="auto" w:fill="auto"/>
            <w:noWrap/>
            <w:vAlign w:val="bottom"/>
            <w:hideMark/>
          </w:tcPr>
          <w:p w14:paraId="037BA9BF"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296400</w:t>
            </w:r>
          </w:p>
        </w:tc>
        <w:tc>
          <w:tcPr>
            <w:tcW w:w="2420" w:type="dxa"/>
            <w:tcBorders>
              <w:top w:val="nil"/>
              <w:left w:val="nil"/>
              <w:bottom w:val="nil"/>
              <w:right w:val="nil"/>
            </w:tcBorders>
            <w:shd w:val="clear" w:color="auto" w:fill="auto"/>
            <w:noWrap/>
            <w:vAlign w:val="bottom"/>
            <w:hideMark/>
          </w:tcPr>
          <w:p w14:paraId="3A2BC56D"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14227200</w:t>
            </w:r>
          </w:p>
        </w:tc>
        <w:tc>
          <w:tcPr>
            <w:tcW w:w="3505" w:type="dxa"/>
            <w:tcBorders>
              <w:top w:val="nil"/>
              <w:left w:val="nil"/>
              <w:bottom w:val="nil"/>
              <w:right w:val="nil"/>
            </w:tcBorders>
            <w:shd w:val="clear" w:color="auto" w:fill="auto"/>
            <w:noWrap/>
            <w:vAlign w:val="bottom"/>
            <w:hideMark/>
          </w:tcPr>
          <w:p w14:paraId="3C41B38D"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Thirty-fourth hold ends</w:t>
            </w:r>
          </w:p>
        </w:tc>
        <w:tc>
          <w:tcPr>
            <w:tcW w:w="1138" w:type="dxa"/>
            <w:tcBorders>
              <w:top w:val="nil"/>
              <w:left w:val="nil"/>
              <w:bottom w:val="nil"/>
              <w:right w:val="nil"/>
            </w:tcBorders>
            <w:shd w:val="clear" w:color="auto" w:fill="auto"/>
            <w:noWrap/>
            <w:vAlign w:val="bottom"/>
            <w:hideMark/>
          </w:tcPr>
          <w:p w14:paraId="3F91F09B"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6648E5A3" w14:textId="77777777" w:rsidTr="001D77D2">
        <w:trPr>
          <w:trHeight w:val="288"/>
        </w:trPr>
        <w:tc>
          <w:tcPr>
            <w:tcW w:w="1720" w:type="dxa"/>
            <w:tcBorders>
              <w:top w:val="nil"/>
              <w:left w:val="nil"/>
              <w:bottom w:val="nil"/>
              <w:right w:val="nil"/>
            </w:tcBorders>
            <w:shd w:val="clear" w:color="auto" w:fill="auto"/>
            <w:noWrap/>
            <w:vAlign w:val="bottom"/>
            <w:hideMark/>
          </w:tcPr>
          <w:p w14:paraId="06D79AEA"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05:04.6</w:t>
            </w:r>
          </w:p>
        </w:tc>
        <w:tc>
          <w:tcPr>
            <w:tcW w:w="3340" w:type="dxa"/>
            <w:tcBorders>
              <w:top w:val="nil"/>
              <w:left w:val="nil"/>
              <w:bottom w:val="nil"/>
              <w:right w:val="nil"/>
            </w:tcBorders>
            <w:shd w:val="clear" w:color="auto" w:fill="auto"/>
            <w:noWrap/>
            <w:vAlign w:val="bottom"/>
            <w:hideMark/>
          </w:tcPr>
          <w:p w14:paraId="185EC6A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304600</w:t>
            </w:r>
          </w:p>
        </w:tc>
        <w:tc>
          <w:tcPr>
            <w:tcW w:w="2420" w:type="dxa"/>
            <w:tcBorders>
              <w:top w:val="nil"/>
              <w:left w:val="nil"/>
              <w:bottom w:val="nil"/>
              <w:right w:val="nil"/>
            </w:tcBorders>
            <w:shd w:val="clear" w:color="auto" w:fill="auto"/>
            <w:noWrap/>
            <w:vAlign w:val="bottom"/>
            <w:hideMark/>
          </w:tcPr>
          <w:p w14:paraId="06F868CA"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14620800</w:t>
            </w:r>
          </w:p>
        </w:tc>
        <w:tc>
          <w:tcPr>
            <w:tcW w:w="3505" w:type="dxa"/>
            <w:tcBorders>
              <w:top w:val="nil"/>
              <w:left w:val="nil"/>
              <w:bottom w:val="nil"/>
              <w:right w:val="nil"/>
            </w:tcBorders>
            <w:shd w:val="clear" w:color="auto" w:fill="auto"/>
            <w:noWrap/>
            <w:vAlign w:val="bottom"/>
            <w:hideMark/>
          </w:tcPr>
          <w:p w14:paraId="02D8B89F"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Thirty-fifth hold ends (timing shift +0.2s)</w:t>
            </w:r>
          </w:p>
        </w:tc>
        <w:tc>
          <w:tcPr>
            <w:tcW w:w="1138" w:type="dxa"/>
            <w:tcBorders>
              <w:top w:val="nil"/>
              <w:left w:val="nil"/>
              <w:bottom w:val="nil"/>
              <w:right w:val="nil"/>
            </w:tcBorders>
            <w:shd w:val="clear" w:color="auto" w:fill="auto"/>
            <w:noWrap/>
            <w:vAlign w:val="bottom"/>
            <w:hideMark/>
          </w:tcPr>
          <w:p w14:paraId="4F2F57D2"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148F9732" w14:textId="77777777" w:rsidTr="001D77D2">
        <w:trPr>
          <w:trHeight w:val="288"/>
        </w:trPr>
        <w:tc>
          <w:tcPr>
            <w:tcW w:w="1720" w:type="dxa"/>
            <w:tcBorders>
              <w:top w:val="nil"/>
              <w:left w:val="nil"/>
              <w:bottom w:val="nil"/>
              <w:right w:val="nil"/>
            </w:tcBorders>
            <w:shd w:val="clear" w:color="auto" w:fill="auto"/>
            <w:noWrap/>
            <w:vAlign w:val="bottom"/>
            <w:hideMark/>
          </w:tcPr>
          <w:p w14:paraId="159E8099"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05:12.6</w:t>
            </w:r>
          </w:p>
        </w:tc>
        <w:tc>
          <w:tcPr>
            <w:tcW w:w="3340" w:type="dxa"/>
            <w:tcBorders>
              <w:top w:val="nil"/>
              <w:left w:val="nil"/>
              <w:bottom w:val="nil"/>
              <w:right w:val="nil"/>
            </w:tcBorders>
            <w:shd w:val="clear" w:color="auto" w:fill="auto"/>
            <w:noWrap/>
            <w:vAlign w:val="bottom"/>
            <w:hideMark/>
          </w:tcPr>
          <w:p w14:paraId="7CB83403"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312600</w:t>
            </w:r>
          </w:p>
        </w:tc>
        <w:tc>
          <w:tcPr>
            <w:tcW w:w="2420" w:type="dxa"/>
            <w:tcBorders>
              <w:top w:val="nil"/>
              <w:left w:val="nil"/>
              <w:bottom w:val="nil"/>
              <w:right w:val="nil"/>
            </w:tcBorders>
            <w:shd w:val="clear" w:color="auto" w:fill="auto"/>
            <w:noWrap/>
            <w:vAlign w:val="bottom"/>
            <w:hideMark/>
          </w:tcPr>
          <w:p w14:paraId="41B04D6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15004800</w:t>
            </w:r>
          </w:p>
        </w:tc>
        <w:tc>
          <w:tcPr>
            <w:tcW w:w="3505" w:type="dxa"/>
            <w:tcBorders>
              <w:top w:val="nil"/>
              <w:left w:val="nil"/>
              <w:bottom w:val="nil"/>
              <w:right w:val="nil"/>
            </w:tcBorders>
            <w:shd w:val="clear" w:color="auto" w:fill="auto"/>
            <w:noWrap/>
            <w:vAlign w:val="bottom"/>
            <w:hideMark/>
          </w:tcPr>
          <w:p w14:paraId="23963B11"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Thirty-sixth hold ends</w:t>
            </w:r>
          </w:p>
        </w:tc>
        <w:tc>
          <w:tcPr>
            <w:tcW w:w="1138" w:type="dxa"/>
            <w:tcBorders>
              <w:top w:val="nil"/>
              <w:left w:val="nil"/>
              <w:bottom w:val="nil"/>
              <w:right w:val="nil"/>
            </w:tcBorders>
            <w:shd w:val="clear" w:color="auto" w:fill="auto"/>
            <w:noWrap/>
            <w:vAlign w:val="bottom"/>
            <w:hideMark/>
          </w:tcPr>
          <w:p w14:paraId="5564BC10"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r w:rsidR="001D77D2" w:rsidRPr="001D77D2" w14:paraId="7B8DF356" w14:textId="77777777" w:rsidTr="001D77D2">
        <w:trPr>
          <w:trHeight w:val="288"/>
        </w:trPr>
        <w:tc>
          <w:tcPr>
            <w:tcW w:w="1720" w:type="dxa"/>
            <w:tcBorders>
              <w:top w:val="nil"/>
              <w:left w:val="nil"/>
              <w:bottom w:val="nil"/>
              <w:right w:val="nil"/>
            </w:tcBorders>
            <w:shd w:val="clear" w:color="auto" w:fill="auto"/>
            <w:noWrap/>
            <w:vAlign w:val="bottom"/>
            <w:hideMark/>
          </w:tcPr>
          <w:p w14:paraId="63A8036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05:20.6</w:t>
            </w:r>
          </w:p>
        </w:tc>
        <w:tc>
          <w:tcPr>
            <w:tcW w:w="3340" w:type="dxa"/>
            <w:tcBorders>
              <w:top w:val="nil"/>
              <w:left w:val="nil"/>
              <w:bottom w:val="nil"/>
              <w:right w:val="nil"/>
            </w:tcBorders>
            <w:shd w:val="clear" w:color="auto" w:fill="auto"/>
            <w:noWrap/>
            <w:vAlign w:val="bottom"/>
            <w:hideMark/>
          </w:tcPr>
          <w:p w14:paraId="3F983128"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320600</w:t>
            </w:r>
          </w:p>
        </w:tc>
        <w:tc>
          <w:tcPr>
            <w:tcW w:w="2420" w:type="dxa"/>
            <w:tcBorders>
              <w:top w:val="nil"/>
              <w:left w:val="nil"/>
              <w:bottom w:val="nil"/>
              <w:right w:val="nil"/>
            </w:tcBorders>
            <w:shd w:val="clear" w:color="auto" w:fill="auto"/>
            <w:noWrap/>
            <w:vAlign w:val="bottom"/>
            <w:hideMark/>
          </w:tcPr>
          <w:p w14:paraId="4CA2AD16"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15388800</w:t>
            </w:r>
          </w:p>
        </w:tc>
        <w:tc>
          <w:tcPr>
            <w:tcW w:w="3505" w:type="dxa"/>
            <w:tcBorders>
              <w:top w:val="nil"/>
              <w:left w:val="nil"/>
              <w:bottom w:val="nil"/>
              <w:right w:val="nil"/>
            </w:tcBorders>
            <w:shd w:val="clear" w:color="auto" w:fill="auto"/>
            <w:noWrap/>
            <w:vAlign w:val="bottom"/>
            <w:hideMark/>
          </w:tcPr>
          <w:p w14:paraId="17D711DE"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Thirty-seventh hold ends</w:t>
            </w:r>
          </w:p>
        </w:tc>
        <w:tc>
          <w:tcPr>
            <w:tcW w:w="1138" w:type="dxa"/>
            <w:tcBorders>
              <w:top w:val="nil"/>
              <w:left w:val="nil"/>
              <w:bottom w:val="nil"/>
              <w:right w:val="nil"/>
            </w:tcBorders>
            <w:shd w:val="clear" w:color="auto" w:fill="auto"/>
            <w:noWrap/>
            <w:vAlign w:val="bottom"/>
            <w:hideMark/>
          </w:tcPr>
          <w:p w14:paraId="30D5223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inhale</w:t>
            </w:r>
          </w:p>
        </w:tc>
      </w:tr>
      <w:tr w:rsidR="001D77D2" w:rsidRPr="001D77D2" w14:paraId="6FC24FA3" w14:textId="77777777" w:rsidTr="001D77D2">
        <w:trPr>
          <w:trHeight w:val="288"/>
        </w:trPr>
        <w:tc>
          <w:tcPr>
            <w:tcW w:w="1720" w:type="dxa"/>
            <w:tcBorders>
              <w:top w:val="nil"/>
              <w:left w:val="nil"/>
              <w:bottom w:val="nil"/>
              <w:right w:val="nil"/>
            </w:tcBorders>
            <w:shd w:val="clear" w:color="auto" w:fill="auto"/>
            <w:noWrap/>
            <w:vAlign w:val="bottom"/>
            <w:hideMark/>
          </w:tcPr>
          <w:p w14:paraId="0FBD3144"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05:28.6</w:t>
            </w:r>
          </w:p>
        </w:tc>
        <w:tc>
          <w:tcPr>
            <w:tcW w:w="3340" w:type="dxa"/>
            <w:tcBorders>
              <w:top w:val="nil"/>
              <w:left w:val="nil"/>
              <w:bottom w:val="nil"/>
              <w:right w:val="nil"/>
            </w:tcBorders>
            <w:shd w:val="clear" w:color="auto" w:fill="auto"/>
            <w:noWrap/>
            <w:vAlign w:val="bottom"/>
            <w:hideMark/>
          </w:tcPr>
          <w:p w14:paraId="6817BD77"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328600</w:t>
            </w:r>
          </w:p>
        </w:tc>
        <w:tc>
          <w:tcPr>
            <w:tcW w:w="2420" w:type="dxa"/>
            <w:tcBorders>
              <w:top w:val="nil"/>
              <w:left w:val="nil"/>
              <w:bottom w:val="nil"/>
              <w:right w:val="nil"/>
            </w:tcBorders>
            <w:shd w:val="clear" w:color="auto" w:fill="auto"/>
            <w:noWrap/>
            <w:vAlign w:val="bottom"/>
            <w:hideMark/>
          </w:tcPr>
          <w:p w14:paraId="71CC6E2C" w14:textId="77777777" w:rsidR="001D77D2" w:rsidRPr="001D77D2" w:rsidRDefault="001D77D2" w:rsidP="001D77D2">
            <w:pPr>
              <w:spacing w:after="0" w:line="240" w:lineRule="auto"/>
              <w:jc w:val="right"/>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15772800</w:t>
            </w:r>
          </w:p>
        </w:tc>
        <w:tc>
          <w:tcPr>
            <w:tcW w:w="3505" w:type="dxa"/>
            <w:tcBorders>
              <w:top w:val="nil"/>
              <w:left w:val="nil"/>
              <w:bottom w:val="nil"/>
              <w:right w:val="nil"/>
            </w:tcBorders>
            <w:shd w:val="clear" w:color="auto" w:fill="auto"/>
            <w:noWrap/>
            <w:vAlign w:val="bottom"/>
            <w:hideMark/>
          </w:tcPr>
          <w:p w14:paraId="4AAB760F"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Thirty-eighth hold ends (final hold)</w:t>
            </w:r>
          </w:p>
        </w:tc>
        <w:tc>
          <w:tcPr>
            <w:tcW w:w="1138" w:type="dxa"/>
            <w:tcBorders>
              <w:top w:val="nil"/>
              <w:left w:val="nil"/>
              <w:bottom w:val="nil"/>
              <w:right w:val="nil"/>
            </w:tcBorders>
            <w:shd w:val="clear" w:color="auto" w:fill="auto"/>
            <w:noWrap/>
            <w:vAlign w:val="bottom"/>
            <w:hideMark/>
          </w:tcPr>
          <w:p w14:paraId="2EDD02D4" w14:textId="77777777" w:rsidR="001D77D2" w:rsidRPr="001D77D2" w:rsidRDefault="001D77D2" w:rsidP="001D77D2">
            <w:pPr>
              <w:spacing w:after="0" w:line="240" w:lineRule="auto"/>
              <w:rPr>
                <w:rFonts w:ascii="Aptos Narrow" w:eastAsia="Times New Roman" w:hAnsi="Aptos Narrow" w:cs="Times New Roman"/>
                <w:color w:val="000000"/>
                <w:kern w:val="0"/>
                <w:sz w:val="22"/>
                <w:szCs w:val="22"/>
                <w:lang w:eastAsia="en-DE"/>
                <w14:ligatures w14:val="none"/>
              </w:rPr>
            </w:pPr>
            <w:r w:rsidRPr="001D77D2">
              <w:rPr>
                <w:rFonts w:ascii="Aptos Narrow" w:eastAsia="Times New Roman" w:hAnsi="Aptos Narrow" w:cs="Times New Roman"/>
                <w:color w:val="000000"/>
                <w:kern w:val="0"/>
                <w:sz w:val="22"/>
                <w:szCs w:val="22"/>
                <w:lang w:eastAsia="en-DE"/>
                <w14:ligatures w14:val="none"/>
              </w:rPr>
              <w:t>exhale</w:t>
            </w:r>
          </w:p>
        </w:tc>
      </w:tr>
    </w:tbl>
    <w:p w14:paraId="18A97B28" w14:textId="77777777" w:rsidR="00243655" w:rsidRPr="001D77D2" w:rsidRDefault="001D77D2" w:rsidP="001D77D2">
      <w:pPr>
        <w:rPr>
          <w:rFonts w:ascii="Aptos Narrow" w:eastAsia="Times New Roman" w:hAnsi="Aptos Narrow" w:cs="Times New Roman"/>
          <w:color w:val="000000"/>
          <w:kern w:val="0"/>
          <w:sz w:val="22"/>
          <w:szCs w:val="22"/>
          <w:lang w:eastAsia="en-DE"/>
          <w14:ligatures w14:val="none"/>
        </w:rPr>
      </w:pPr>
      <w:r>
        <w:t xml:space="preserve">Essentially this csv outlines which parts of the original </w:t>
      </w:r>
      <w:proofErr w:type="spellStart"/>
      <w:r>
        <w:t>BoxBreathing</w:t>
      </w:r>
      <w:proofErr w:type="spellEnd"/>
      <w:r>
        <w:t xml:space="preserve"> wav (</w:t>
      </w:r>
      <w:r w:rsidRPr="001D77D2">
        <w:t>"C:\Users\cogpsy-vrlab\Documents\GitHub\BreathingSpace\Level0_StimulusFiles\BoxBreathing.wav"</w:t>
      </w:r>
      <w:r>
        <w:t xml:space="preserve">) contain which event types. </w:t>
      </w:r>
      <w:proofErr w:type="spellStart"/>
      <w:r>
        <w:t>Bylookign</w:t>
      </w:r>
      <w:proofErr w:type="spellEnd"/>
      <w:r>
        <w:t xml:space="preserve"> at this chart, we can see for instance, that at </w:t>
      </w:r>
      <w:r w:rsidR="00243655" w:rsidRPr="00243655">
        <w:rPr>
          <w:rFonts w:ascii="Aptos Narrow" w:eastAsia="Times New Roman" w:hAnsi="Aptos Narrow" w:cs="Times New Roman"/>
          <w:color w:val="000000"/>
          <w:kern w:val="0"/>
          <w:sz w:val="22"/>
          <w:szCs w:val="22"/>
          <w:lang w:eastAsia="en-DE"/>
          <w14:ligatures w14:val="none"/>
        </w:rPr>
        <w:t>00:32.2</w:t>
      </w:r>
      <w:r w:rsidR="00243655">
        <w:rPr>
          <w:rFonts w:ascii="Aptos Narrow" w:eastAsia="Times New Roman" w:hAnsi="Aptos Narrow" w:cs="Times New Roman"/>
          <w:color w:val="000000"/>
          <w:kern w:val="0"/>
          <w:sz w:val="22"/>
          <w:szCs w:val="22"/>
          <w:lang w:eastAsia="en-DE"/>
          <w14:ligatures w14:val="none"/>
        </w:rPr>
        <w:t>(</w:t>
      </w:r>
      <w:proofErr w:type="spellStart"/>
      <w:r w:rsidR="00243655">
        <w:rPr>
          <w:rFonts w:ascii="Aptos Narrow" w:eastAsia="Times New Roman" w:hAnsi="Aptos Narrow" w:cs="Times New Roman"/>
          <w:color w:val="000000"/>
          <w:kern w:val="0"/>
          <w:sz w:val="22"/>
          <w:szCs w:val="22"/>
          <w:lang w:eastAsia="en-DE"/>
          <w14:ligatures w14:val="none"/>
        </w:rPr>
        <w:t>hh:</w:t>
      </w:r>
      <w:proofErr w:type="gramStart"/>
      <w:r w:rsidR="00243655">
        <w:rPr>
          <w:rFonts w:ascii="Aptos Narrow" w:eastAsia="Times New Roman" w:hAnsi="Aptos Narrow" w:cs="Times New Roman"/>
          <w:color w:val="000000"/>
          <w:kern w:val="0"/>
          <w:sz w:val="22"/>
          <w:szCs w:val="22"/>
          <w:lang w:eastAsia="en-DE"/>
          <w14:ligatures w14:val="none"/>
        </w:rPr>
        <w:t>mm:ss</w:t>
      </w:r>
      <w:proofErr w:type="spellEnd"/>
      <w:proofErr w:type="gramEnd"/>
      <w:r w:rsidR="00243655">
        <w:rPr>
          <w:rFonts w:ascii="Aptos Narrow" w:eastAsia="Times New Roman" w:hAnsi="Aptos Narrow" w:cs="Times New Roman"/>
          <w:color w:val="000000"/>
          <w:kern w:val="0"/>
          <w:sz w:val="22"/>
          <w:szCs w:val="22"/>
          <w:lang w:eastAsia="en-DE"/>
          <w14:ligatures w14:val="none"/>
        </w:rPr>
        <w:t xml:space="preserve">) | </w:t>
      </w:r>
      <w:r w:rsidR="00243655" w:rsidRPr="00243655">
        <w:rPr>
          <w:rFonts w:ascii="Aptos Narrow" w:eastAsia="Times New Roman" w:hAnsi="Aptos Narrow" w:cs="Times New Roman"/>
          <w:color w:val="000000"/>
          <w:kern w:val="0"/>
          <w:sz w:val="22"/>
          <w:szCs w:val="22"/>
          <w:lang w:eastAsia="en-DE"/>
          <w14:ligatures w14:val="none"/>
        </w:rPr>
        <w:t>32200</w:t>
      </w:r>
      <w:r w:rsidR="00243655">
        <w:rPr>
          <w:rFonts w:ascii="Aptos Narrow" w:eastAsia="Times New Roman" w:hAnsi="Aptos Narrow" w:cs="Times New Roman"/>
          <w:color w:val="000000"/>
          <w:kern w:val="0"/>
          <w:sz w:val="22"/>
          <w:szCs w:val="22"/>
          <w:lang w:eastAsia="en-DE"/>
          <w14:ligatures w14:val="none"/>
        </w:rPr>
        <w:t xml:space="preserve"> | </w:t>
      </w:r>
      <w:r w:rsidR="00243655" w:rsidRPr="00243655">
        <w:rPr>
          <w:rFonts w:ascii="Aptos Narrow" w:eastAsia="Times New Roman" w:hAnsi="Aptos Narrow" w:cs="Times New Roman"/>
          <w:color w:val="000000"/>
          <w:kern w:val="0"/>
          <w:sz w:val="22"/>
          <w:szCs w:val="22"/>
          <w:lang w:eastAsia="en-DE"/>
          <w14:ligatures w14:val="none"/>
        </w:rPr>
        <w:t>1545600</w:t>
      </w:r>
      <w:r w:rsidR="00243655" w:rsidRPr="00243655">
        <w:rPr>
          <w:rFonts w:ascii="Aptos Narrow" w:eastAsia="Times New Roman" w:hAnsi="Aptos Narrow" w:cs="Times New Roman"/>
          <w:color w:val="000000"/>
          <w:kern w:val="0"/>
          <w:sz w:val="22"/>
          <w:szCs w:val="22"/>
          <w:lang w:eastAsia="en-DE"/>
          <w14:ligatures w14:val="none"/>
        </w:rPr>
        <w:tab/>
      </w:r>
      <w:r w:rsidR="00243655">
        <w:rPr>
          <w:rFonts w:ascii="Aptos Narrow" w:eastAsia="Times New Roman" w:hAnsi="Aptos Narrow" w:cs="Times New Roman"/>
          <w:color w:val="000000"/>
          <w:kern w:val="0"/>
          <w:sz w:val="22"/>
          <w:szCs w:val="22"/>
          <w:lang w:eastAsia="en-DE"/>
          <w14:ligatures w14:val="none"/>
        </w:rPr>
        <w:t xml:space="preserve">is the first time the participants is to hold their breath after they inhale , and at </w:t>
      </w:r>
      <w:r w:rsidR="00243655" w:rsidRPr="00243655">
        <w:rPr>
          <w:rFonts w:ascii="Aptos Narrow" w:eastAsia="Times New Roman" w:hAnsi="Aptos Narrow" w:cs="Times New Roman"/>
          <w:color w:val="000000"/>
          <w:kern w:val="0"/>
          <w:sz w:val="22"/>
          <w:szCs w:val="22"/>
          <w:lang w:eastAsia="en-DE"/>
          <w14:ligatures w14:val="none"/>
        </w:rPr>
        <w:t>05:28.6</w:t>
      </w:r>
      <w:r w:rsidR="00243655">
        <w:rPr>
          <w:rFonts w:ascii="Aptos Narrow" w:eastAsia="Times New Roman" w:hAnsi="Aptos Narrow" w:cs="Times New Roman"/>
          <w:color w:val="000000"/>
          <w:kern w:val="0"/>
          <w:sz w:val="22"/>
          <w:szCs w:val="22"/>
          <w:lang w:eastAsia="en-DE"/>
          <w14:ligatures w14:val="none"/>
        </w:rPr>
        <w:t xml:space="preserve"> | </w:t>
      </w:r>
      <w:r w:rsidR="00243655" w:rsidRPr="00243655">
        <w:rPr>
          <w:rFonts w:ascii="Aptos Narrow" w:eastAsia="Times New Roman" w:hAnsi="Aptos Narrow" w:cs="Times New Roman"/>
          <w:color w:val="000000"/>
          <w:kern w:val="0"/>
          <w:sz w:val="22"/>
          <w:szCs w:val="22"/>
          <w:lang w:eastAsia="en-DE"/>
          <w14:ligatures w14:val="none"/>
        </w:rPr>
        <w:t>328600</w:t>
      </w:r>
      <w:r w:rsidR="00243655">
        <w:rPr>
          <w:rFonts w:ascii="Aptos Narrow" w:eastAsia="Times New Roman" w:hAnsi="Aptos Narrow" w:cs="Times New Roman"/>
          <w:color w:val="000000"/>
          <w:kern w:val="0"/>
          <w:sz w:val="22"/>
          <w:szCs w:val="22"/>
          <w:lang w:eastAsia="en-DE"/>
          <w14:ligatures w14:val="none"/>
        </w:rPr>
        <w:t xml:space="preserve"> | </w:t>
      </w:r>
      <w:r w:rsidR="00243655" w:rsidRPr="00243655">
        <w:rPr>
          <w:rFonts w:ascii="Aptos Narrow" w:eastAsia="Times New Roman" w:hAnsi="Aptos Narrow" w:cs="Times New Roman"/>
          <w:color w:val="000000"/>
          <w:kern w:val="0"/>
          <w:sz w:val="22"/>
          <w:szCs w:val="22"/>
          <w:lang w:eastAsia="en-DE"/>
          <w14:ligatures w14:val="none"/>
        </w:rPr>
        <w:t xml:space="preserve">15772800 </w:t>
      </w:r>
      <w:r w:rsidR="00243655">
        <w:rPr>
          <w:rFonts w:ascii="Aptos Narrow" w:eastAsia="Times New Roman" w:hAnsi="Aptos Narrow" w:cs="Times New Roman"/>
          <w:color w:val="000000"/>
          <w:kern w:val="0"/>
          <w:sz w:val="22"/>
          <w:szCs w:val="22"/>
          <w:lang w:eastAsia="en-DE"/>
          <w14:ligatures w14:val="none"/>
        </w:rPr>
        <w:t xml:space="preserve">is the last time they are told to hold their breath after they exhale. </w:t>
      </w:r>
      <w:proofErr w:type="gramStart"/>
      <w:r w:rsidR="00243655">
        <w:rPr>
          <w:rFonts w:ascii="Aptos Narrow" w:eastAsia="Times New Roman" w:hAnsi="Aptos Narrow" w:cs="Times New Roman"/>
          <w:color w:val="000000"/>
          <w:kern w:val="0"/>
          <w:sz w:val="22"/>
          <w:szCs w:val="22"/>
          <w:lang w:eastAsia="en-DE"/>
          <w14:ligatures w14:val="none"/>
        </w:rPr>
        <w:t>In order to</w:t>
      </w:r>
      <w:proofErr w:type="gramEnd"/>
      <w:r w:rsidR="00243655">
        <w:rPr>
          <w:rFonts w:ascii="Aptos Narrow" w:eastAsia="Times New Roman" w:hAnsi="Aptos Narrow" w:cs="Times New Roman"/>
          <w:color w:val="000000"/>
          <w:kern w:val="0"/>
          <w:sz w:val="22"/>
          <w:szCs w:val="22"/>
          <w:lang w:eastAsia="en-DE"/>
          <w14:ligatures w14:val="none"/>
        </w:rPr>
        <w:t xml:space="preserve"> ensure that there is a new audio file that contains enough of these hold events for all of our exhale and inhale trials, we need to isolate a segment that ensures there are enough of such slots. If we take this part:</w:t>
      </w:r>
      <w:r w:rsidR="00243655">
        <w:rPr>
          <w:rFonts w:ascii="Aptos Narrow" w:eastAsia="Times New Roman" w:hAnsi="Aptos Narrow" w:cs="Times New Roman"/>
          <w:color w:val="000000"/>
          <w:kern w:val="0"/>
          <w:sz w:val="22"/>
          <w:szCs w:val="22"/>
          <w:lang w:eastAsia="en-DE"/>
          <w14:ligatures w14:val="none"/>
        </w:rPr>
        <w:br/>
      </w:r>
    </w:p>
    <w:tbl>
      <w:tblPr>
        <w:tblW w:w="9360" w:type="dxa"/>
        <w:tblLook w:val="04A0" w:firstRow="1" w:lastRow="0" w:firstColumn="1" w:lastColumn="0" w:noHBand="0" w:noVBand="1"/>
      </w:tblPr>
      <w:tblGrid>
        <w:gridCol w:w="944"/>
        <w:gridCol w:w="3087"/>
        <w:gridCol w:w="1109"/>
        <w:gridCol w:w="3441"/>
        <w:gridCol w:w="944"/>
      </w:tblGrid>
      <w:tr w:rsidR="00243655" w:rsidRPr="00243655" w14:paraId="2780D560" w14:textId="77777777" w:rsidTr="00243655">
        <w:trPr>
          <w:trHeight w:val="288"/>
        </w:trPr>
        <w:tc>
          <w:tcPr>
            <w:tcW w:w="944" w:type="dxa"/>
            <w:tcBorders>
              <w:top w:val="nil"/>
              <w:left w:val="nil"/>
              <w:bottom w:val="nil"/>
              <w:right w:val="nil"/>
            </w:tcBorders>
            <w:shd w:val="clear" w:color="auto" w:fill="auto"/>
            <w:noWrap/>
            <w:vAlign w:val="bottom"/>
            <w:hideMark/>
          </w:tcPr>
          <w:p w14:paraId="38E673D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00:32.2</w:t>
            </w:r>
          </w:p>
        </w:tc>
        <w:tc>
          <w:tcPr>
            <w:tcW w:w="3087" w:type="dxa"/>
            <w:tcBorders>
              <w:top w:val="nil"/>
              <w:left w:val="nil"/>
              <w:bottom w:val="nil"/>
              <w:right w:val="nil"/>
            </w:tcBorders>
            <w:shd w:val="clear" w:color="auto" w:fill="auto"/>
            <w:noWrap/>
            <w:vAlign w:val="bottom"/>
            <w:hideMark/>
          </w:tcPr>
          <w:p w14:paraId="7BF5DAEF"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32200</w:t>
            </w:r>
          </w:p>
        </w:tc>
        <w:tc>
          <w:tcPr>
            <w:tcW w:w="944" w:type="dxa"/>
            <w:tcBorders>
              <w:top w:val="nil"/>
              <w:left w:val="nil"/>
              <w:bottom w:val="nil"/>
              <w:right w:val="nil"/>
            </w:tcBorders>
            <w:shd w:val="clear" w:color="auto" w:fill="auto"/>
            <w:noWrap/>
            <w:vAlign w:val="bottom"/>
            <w:hideMark/>
          </w:tcPr>
          <w:p w14:paraId="21DD040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1545600</w:t>
            </w:r>
          </w:p>
        </w:tc>
        <w:tc>
          <w:tcPr>
            <w:tcW w:w="3441" w:type="dxa"/>
            <w:tcBorders>
              <w:top w:val="nil"/>
              <w:left w:val="nil"/>
              <w:bottom w:val="nil"/>
              <w:right w:val="nil"/>
            </w:tcBorders>
            <w:shd w:val="clear" w:color="auto" w:fill="auto"/>
            <w:noWrap/>
            <w:vAlign w:val="bottom"/>
            <w:hideMark/>
          </w:tcPr>
          <w:p w14:paraId="36EF5389"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First hold ends</w:t>
            </w:r>
          </w:p>
        </w:tc>
        <w:tc>
          <w:tcPr>
            <w:tcW w:w="944" w:type="dxa"/>
            <w:tcBorders>
              <w:top w:val="nil"/>
              <w:left w:val="nil"/>
              <w:bottom w:val="nil"/>
              <w:right w:val="nil"/>
            </w:tcBorders>
            <w:shd w:val="clear" w:color="auto" w:fill="auto"/>
            <w:noWrap/>
            <w:vAlign w:val="bottom"/>
            <w:hideMark/>
          </w:tcPr>
          <w:p w14:paraId="166478F4"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388E3925" w14:textId="77777777" w:rsidTr="00243655">
        <w:trPr>
          <w:trHeight w:val="288"/>
        </w:trPr>
        <w:tc>
          <w:tcPr>
            <w:tcW w:w="944" w:type="dxa"/>
            <w:tcBorders>
              <w:top w:val="nil"/>
              <w:left w:val="nil"/>
              <w:bottom w:val="nil"/>
              <w:right w:val="nil"/>
            </w:tcBorders>
            <w:shd w:val="clear" w:color="auto" w:fill="auto"/>
            <w:noWrap/>
            <w:vAlign w:val="bottom"/>
            <w:hideMark/>
          </w:tcPr>
          <w:p w14:paraId="1486883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00:40.2</w:t>
            </w:r>
          </w:p>
        </w:tc>
        <w:tc>
          <w:tcPr>
            <w:tcW w:w="3087" w:type="dxa"/>
            <w:tcBorders>
              <w:top w:val="nil"/>
              <w:left w:val="nil"/>
              <w:bottom w:val="nil"/>
              <w:right w:val="nil"/>
            </w:tcBorders>
            <w:shd w:val="clear" w:color="auto" w:fill="auto"/>
            <w:noWrap/>
            <w:vAlign w:val="bottom"/>
            <w:hideMark/>
          </w:tcPr>
          <w:p w14:paraId="08244C4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40200</w:t>
            </w:r>
          </w:p>
        </w:tc>
        <w:tc>
          <w:tcPr>
            <w:tcW w:w="944" w:type="dxa"/>
            <w:tcBorders>
              <w:top w:val="nil"/>
              <w:left w:val="nil"/>
              <w:bottom w:val="nil"/>
              <w:right w:val="nil"/>
            </w:tcBorders>
            <w:shd w:val="clear" w:color="auto" w:fill="auto"/>
            <w:noWrap/>
            <w:vAlign w:val="bottom"/>
            <w:hideMark/>
          </w:tcPr>
          <w:p w14:paraId="738EC5EF"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1929600</w:t>
            </w:r>
          </w:p>
        </w:tc>
        <w:tc>
          <w:tcPr>
            <w:tcW w:w="3441" w:type="dxa"/>
            <w:tcBorders>
              <w:top w:val="nil"/>
              <w:left w:val="nil"/>
              <w:bottom w:val="nil"/>
              <w:right w:val="nil"/>
            </w:tcBorders>
            <w:shd w:val="clear" w:color="auto" w:fill="auto"/>
            <w:noWrap/>
            <w:vAlign w:val="bottom"/>
            <w:hideMark/>
          </w:tcPr>
          <w:p w14:paraId="474C5DFB"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Second hold ends</w:t>
            </w:r>
          </w:p>
        </w:tc>
        <w:tc>
          <w:tcPr>
            <w:tcW w:w="944" w:type="dxa"/>
            <w:tcBorders>
              <w:top w:val="nil"/>
              <w:left w:val="nil"/>
              <w:bottom w:val="nil"/>
              <w:right w:val="nil"/>
            </w:tcBorders>
            <w:shd w:val="clear" w:color="auto" w:fill="auto"/>
            <w:noWrap/>
            <w:vAlign w:val="bottom"/>
            <w:hideMark/>
          </w:tcPr>
          <w:p w14:paraId="57BE3F46"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4CB086AB" w14:textId="77777777" w:rsidTr="00243655">
        <w:trPr>
          <w:trHeight w:val="288"/>
        </w:trPr>
        <w:tc>
          <w:tcPr>
            <w:tcW w:w="944" w:type="dxa"/>
            <w:tcBorders>
              <w:top w:val="nil"/>
              <w:left w:val="nil"/>
              <w:bottom w:val="nil"/>
              <w:right w:val="nil"/>
            </w:tcBorders>
            <w:shd w:val="clear" w:color="auto" w:fill="auto"/>
            <w:noWrap/>
            <w:vAlign w:val="bottom"/>
            <w:hideMark/>
          </w:tcPr>
          <w:p w14:paraId="43331CA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00:48.2</w:t>
            </w:r>
          </w:p>
        </w:tc>
        <w:tc>
          <w:tcPr>
            <w:tcW w:w="3087" w:type="dxa"/>
            <w:tcBorders>
              <w:top w:val="nil"/>
              <w:left w:val="nil"/>
              <w:bottom w:val="nil"/>
              <w:right w:val="nil"/>
            </w:tcBorders>
            <w:shd w:val="clear" w:color="auto" w:fill="auto"/>
            <w:noWrap/>
            <w:vAlign w:val="bottom"/>
            <w:hideMark/>
          </w:tcPr>
          <w:p w14:paraId="1AE009B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48200</w:t>
            </w:r>
          </w:p>
        </w:tc>
        <w:tc>
          <w:tcPr>
            <w:tcW w:w="944" w:type="dxa"/>
            <w:tcBorders>
              <w:top w:val="nil"/>
              <w:left w:val="nil"/>
              <w:bottom w:val="nil"/>
              <w:right w:val="nil"/>
            </w:tcBorders>
            <w:shd w:val="clear" w:color="auto" w:fill="auto"/>
            <w:noWrap/>
            <w:vAlign w:val="bottom"/>
            <w:hideMark/>
          </w:tcPr>
          <w:p w14:paraId="1FE093E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2313600</w:t>
            </w:r>
          </w:p>
        </w:tc>
        <w:tc>
          <w:tcPr>
            <w:tcW w:w="3441" w:type="dxa"/>
            <w:tcBorders>
              <w:top w:val="nil"/>
              <w:left w:val="nil"/>
              <w:bottom w:val="nil"/>
              <w:right w:val="nil"/>
            </w:tcBorders>
            <w:shd w:val="clear" w:color="auto" w:fill="auto"/>
            <w:noWrap/>
            <w:vAlign w:val="bottom"/>
            <w:hideMark/>
          </w:tcPr>
          <w:p w14:paraId="0597058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Third hold ends</w:t>
            </w:r>
          </w:p>
        </w:tc>
        <w:tc>
          <w:tcPr>
            <w:tcW w:w="944" w:type="dxa"/>
            <w:tcBorders>
              <w:top w:val="nil"/>
              <w:left w:val="nil"/>
              <w:bottom w:val="nil"/>
              <w:right w:val="nil"/>
            </w:tcBorders>
            <w:shd w:val="clear" w:color="auto" w:fill="auto"/>
            <w:noWrap/>
            <w:vAlign w:val="bottom"/>
            <w:hideMark/>
          </w:tcPr>
          <w:p w14:paraId="0DBAA74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60EEA1E8" w14:textId="77777777" w:rsidTr="00243655">
        <w:trPr>
          <w:trHeight w:val="288"/>
        </w:trPr>
        <w:tc>
          <w:tcPr>
            <w:tcW w:w="944" w:type="dxa"/>
            <w:tcBorders>
              <w:top w:val="nil"/>
              <w:left w:val="nil"/>
              <w:bottom w:val="nil"/>
              <w:right w:val="nil"/>
            </w:tcBorders>
            <w:shd w:val="clear" w:color="auto" w:fill="auto"/>
            <w:noWrap/>
            <w:vAlign w:val="bottom"/>
            <w:hideMark/>
          </w:tcPr>
          <w:p w14:paraId="2B2B1E3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00:56.2</w:t>
            </w:r>
          </w:p>
        </w:tc>
        <w:tc>
          <w:tcPr>
            <w:tcW w:w="3087" w:type="dxa"/>
            <w:tcBorders>
              <w:top w:val="nil"/>
              <w:left w:val="nil"/>
              <w:bottom w:val="nil"/>
              <w:right w:val="nil"/>
            </w:tcBorders>
            <w:shd w:val="clear" w:color="auto" w:fill="auto"/>
            <w:noWrap/>
            <w:vAlign w:val="bottom"/>
            <w:hideMark/>
          </w:tcPr>
          <w:p w14:paraId="30332ADA"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56200</w:t>
            </w:r>
          </w:p>
        </w:tc>
        <w:tc>
          <w:tcPr>
            <w:tcW w:w="944" w:type="dxa"/>
            <w:tcBorders>
              <w:top w:val="nil"/>
              <w:left w:val="nil"/>
              <w:bottom w:val="nil"/>
              <w:right w:val="nil"/>
            </w:tcBorders>
            <w:shd w:val="clear" w:color="auto" w:fill="auto"/>
            <w:noWrap/>
            <w:vAlign w:val="bottom"/>
            <w:hideMark/>
          </w:tcPr>
          <w:p w14:paraId="35FFC53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2697600</w:t>
            </w:r>
          </w:p>
        </w:tc>
        <w:tc>
          <w:tcPr>
            <w:tcW w:w="3441" w:type="dxa"/>
            <w:tcBorders>
              <w:top w:val="nil"/>
              <w:left w:val="nil"/>
              <w:bottom w:val="nil"/>
              <w:right w:val="nil"/>
            </w:tcBorders>
            <w:shd w:val="clear" w:color="auto" w:fill="auto"/>
            <w:noWrap/>
            <w:vAlign w:val="bottom"/>
            <w:hideMark/>
          </w:tcPr>
          <w:p w14:paraId="303E790C"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Fourth hold ends</w:t>
            </w:r>
          </w:p>
        </w:tc>
        <w:tc>
          <w:tcPr>
            <w:tcW w:w="944" w:type="dxa"/>
            <w:tcBorders>
              <w:top w:val="nil"/>
              <w:left w:val="nil"/>
              <w:bottom w:val="nil"/>
              <w:right w:val="nil"/>
            </w:tcBorders>
            <w:shd w:val="clear" w:color="auto" w:fill="auto"/>
            <w:noWrap/>
            <w:vAlign w:val="bottom"/>
            <w:hideMark/>
          </w:tcPr>
          <w:p w14:paraId="67B68A9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50FE1A8D" w14:textId="77777777" w:rsidTr="00243655">
        <w:trPr>
          <w:trHeight w:val="288"/>
        </w:trPr>
        <w:tc>
          <w:tcPr>
            <w:tcW w:w="944" w:type="dxa"/>
            <w:tcBorders>
              <w:top w:val="nil"/>
              <w:left w:val="nil"/>
              <w:bottom w:val="nil"/>
              <w:right w:val="nil"/>
            </w:tcBorders>
            <w:shd w:val="clear" w:color="auto" w:fill="auto"/>
            <w:noWrap/>
            <w:vAlign w:val="bottom"/>
            <w:hideMark/>
          </w:tcPr>
          <w:p w14:paraId="3DC63B3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01:04.2</w:t>
            </w:r>
          </w:p>
        </w:tc>
        <w:tc>
          <w:tcPr>
            <w:tcW w:w="3087" w:type="dxa"/>
            <w:tcBorders>
              <w:top w:val="nil"/>
              <w:left w:val="nil"/>
              <w:bottom w:val="nil"/>
              <w:right w:val="nil"/>
            </w:tcBorders>
            <w:shd w:val="clear" w:color="auto" w:fill="auto"/>
            <w:noWrap/>
            <w:vAlign w:val="bottom"/>
            <w:hideMark/>
          </w:tcPr>
          <w:p w14:paraId="78D98E94"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64200</w:t>
            </w:r>
          </w:p>
        </w:tc>
        <w:tc>
          <w:tcPr>
            <w:tcW w:w="944" w:type="dxa"/>
            <w:tcBorders>
              <w:top w:val="nil"/>
              <w:left w:val="nil"/>
              <w:bottom w:val="nil"/>
              <w:right w:val="nil"/>
            </w:tcBorders>
            <w:shd w:val="clear" w:color="auto" w:fill="auto"/>
            <w:noWrap/>
            <w:vAlign w:val="bottom"/>
            <w:hideMark/>
          </w:tcPr>
          <w:p w14:paraId="4D3FC46B"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3081600</w:t>
            </w:r>
          </w:p>
        </w:tc>
        <w:tc>
          <w:tcPr>
            <w:tcW w:w="3441" w:type="dxa"/>
            <w:tcBorders>
              <w:top w:val="nil"/>
              <w:left w:val="nil"/>
              <w:bottom w:val="nil"/>
              <w:right w:val="nil"/>
            </w:tcBorders>
            <w:shd w:val="clear" w:color="auto" w:fill="auto"/>
            <w:noWrap/>
            <w:vAlign w:val="bottom"/>
            <w:hideMark/>
          </w:tcPr>
          <w:p w14:paraId="225F1211"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Fifth hold ends</w:t>
            </w:r>
          </w:p>
        </w:tc>
        <w:tc>
          <w:tcPr>
            <w:tcW w:w="944" w:type="dxa"/>
            <w:tcBorders>
              <w:top w:val="nil"/>
              <w:left w:val="nil"/>
              <w:bottom w:val="nil"/>
              <w:right w:val="nil"/>
            </w:tcBorders>
            <w:shd w:val="clear" w:color="auto" w:fill="auto"/>
            <w:noWrap/>
            <w:vAlign w:val="bottom"/>
            <w:hideMark/>
          </w:tcPr>
          <w:p w14:paraId="3444DDCF"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4FC7F56B" w14:textId="77777777" w:rsidTr="00243655">
        <w:trPr>
          <w:trHeight w:val="288"/>
        </w:trPr>
        <w:tc>
          <w:tcPr>
            <w:tcW w:w="944" w:type="dxa"/>
            <w:tcBorders>
              <w:top w:val="nil"/>
              <w:left w:val="nil"/>
              <w:bottom w:val="nil"/>
              <w:right w:val="nil"/>
            </w:tcBorders>
            <w:shd w:val="clear" w:color="auto" w:fill="auto"/>
            <w:noWrap/>
            <w:vAlign w:val="bottom"/>
            <w:hideMark/>
          </w:tcPr>
          <w:p w14:paraId="3F4D7095"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01:12.2</w:t>
            </w:r>
          </w:p>
        </w:tc>
        <w:tc>
          <w:tcPr>
            <w:tcW w:w="3087" w:type="dxa"/>
            <w:tcBorders>
              <w:top w:val="nil"/>
              <w:left w:val="nil"/>
              <w:bottom w:val="nil"/>
              <w:right w:val="nil"/>
            </w:tcBorders>
            <w:shd w:val="clear" w:color="auto" w:fill="auto"/>
            <w:noWrap/>
            <w:vAlign w:val="bottom"/>
            <w:hideMark/>
          </w:tcPr>
          <w:p w14:paraId="18E4EA6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72200</w:t>
            </w:r>
          </w:p>
        </w:tc>
        <w:tc>
          <w:tcPr>
            <w:tcW w:w="944" w:type="dxa"/>
            <w:tcBorders>
              <w:top w:val="nil"/>
              <w:left w:val="nil"/>
              <w:bottom w:val="nil"/>
              <w:right w:val="nil"/>
            </w:tcBorders>
            <w:shd w:val="clear" w:color="auto" w:fill="auto"/>
            <w:noWrap/>
            <w:vAlign w:val="bottom"/>
            <w:hideMark/>
          </w:tcPr>
          <w:p w14:paraId="21016F4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3465600</w:t>
            </w:r>
          </w:p>
        </w:tc>
        <w:tc>
          <w:tcPr>
            <w:tcW w:w="3441" w:type="dxa"/>
            <w:tcBorders>
              <w:top w:val="nil"/>
              <w:left w:val="nil"/>
              <w:bottom w:val="nil"/>
              <w:right w:val="nil"/>
            </w:tcBorders>
            <w:shd w:val="clear" w:color="auto" w:fill="auto"/>
            <w:noWrap/>
            <w:vAlign w:val="bottom"/>
            <w:hideMark/>
          </w:tcPr>
          <w:p w14:paraId="4F179671"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Sixth hold ends</w:t>
            </w:r>
          </w:p>
        </w:tc>
        <w:tc>
          <w:tcPr>
            <w:tcW w:w="944" w:type="dxa"/>
            <w:tcBorders>
              <w:top w:val="nil"/>
              <w:left w:val="nil"/>
              <w:bottom w:val="nil"/>
              <w:right w:val="nil"/>
            </w:tcBorders>
            <w:shd w:val="clear" w:color="auto" w:fill="auto"/>
            <w:noWrap/>
            <w:vAlign w:val="bottom"/>
            <w:hideMark/>
          </w:tcPr>
          <w:p w14:paraId="56F3531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4FC07493" w14:textId="77777777" w:rsidTr="00243655">
        <w:trPr>
          <w:trHeight w:val="288"/>
        </w:trPr>
        <w:tc>
          <w:tcPr>
            <w:tcW w:w="944" w:type="dxa"/>
            <w:tcBorders>
              <w:top w:val="nil"/>
              <w:left w:val="nil"/>
              <w:bottom w:val="nil"/>
              <w:right w:val="nil"/>
            </w:tcBorders>
            <w:shd w:val="clear" w:color="auto" w:fill="auto"/>
            <w:noWrap/>
            <w:vAlign w:val="bottom"/>
            <w:hideMark/>
          </w:tcPr>
          <w:p w14:paraId="451EF61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01:20.2</w:t>
            </w:r>
          </w:p>
        </w:tc>
        <w:tc>
          <w:tcPr>
            <w:tcW w:w="3087" w:type="dxa"/>
            <w:tcBorders>
              <w:top w:val="nil"/>
              <w:left w:val="nil"/>
              <w:bottom w:val="nil"/>
              <w:right w:val="nil"/>
            </w:tcBorders>
            <w:shd w:val="clear" w:color="auto" w:fill="auto"/>
            <w:noWrap/>
            <w:vAlign w:val="bottom"/>
            <w:hideMark/>
          </w:tcPr>
          <w:p w14:paraId="4FD2CF1B"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80200</w:t>
            </w:r>
          </w:p>
        </w:tc>
        <w:tc>
          <w:tcPr>
            <w:tcW w:w="944" w:type="dxa"/>
            <w:tcBorders>
              <w:top w:val="nil"/>
              <w:left w:val="nil"/>
              <w:bottom w:val="nil"/>
              <w:right w:val="nil"/>
            </w:tcBorders>
            <w:shd w:val="clear" w:color="auto" w:fill="auto"/>
            <w:noWrap/>
            <w:vAlign w:val="bottom"/>
            <w:hideMark/>
          </w:tcPr>
          <w:p w14:paraId="65600BFC"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3849600</w:t>
            </w:r>
          </w:p>
        </w:tc>
        <w:tc>
          <w:tcPr>
            <w:tcW w:w="3441" w:type="dxa"/>
            <w:tcBorders>
              <w:top w:val="nil"/>
              <w:left w:val="nil"/>
              <w:bottom w:val="nil"/>
              <w:right w:val="nil"/>
            </w:tcBorders>
            <w:shd w:val="clear" w:color="auto" w:fill="auto"/>
            <w:noWrap/>
            <w:vAlign w:val="bottom"/>
            <w:hideMark/>
          </w:tcPr>
          <w:p w14:paraId="30B89FD5"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Seventh hold ends</w:t>
            </w:r>
          </w:p>
        </w:tc>
        <w:tc>
          <w:tcPr>
            <w:tcW w:w="944" w:type="dxa"/>
            <w:tcBorders>
              <w:top w:val="nil"/>
              <w:left w:val="nil"/>
              <w:bottom w:val="nil"/>
              <w:right w:val="nil"/>
            </w:tcBorders>
            <w:shd w:val="clear" w:color="auto" w:fill="auto"/>
            <w:noWrap/>
            <w:vAlign w:val="bottom"/>
            <w:hideMark/>
          </w:tcPr>
          <w:p w14:paraId="35D88DB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1237D143" w14:textId="77777777" w:rsidTr="00243655">
        <w:trPr>
          <w:trHeight w:val="288"/>
        </w:trPr>
        <w:tc>
          <w:tcPr>
            <w:tcW w:w="944" w:type="dxa"/>
            <w:tcBorders>
              <w:top w:val="nil"/>
              <w:left w:val="nil"/>
              <w:bottom w:val="nil"/>
              <w:right w:val="nil"/>
            </w:tcBorders>
            <w:shd w:val="clear" w:color="auto" w:fill="auto"/>
            <w:noWrap/>
            <w:vAlign w:val="bottom"/>
            <w:hideMark/>
          </w:tcPr>
          <w:p w14:paraId="25450AD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01:28.2</w:t>
            </w:r>
          </w:p>
        </w:tc>
        <w:tc>
          <w:tcPr>
            <w:tcW w:w="3087" w:type="dxa"/>
            <w:tcBorders>
              <w:top w:val="nil"/>
              <w:left w:val="nil"/>
              <w:bottom w:val="nil"/>
              <w:right w:val="nil"/>
            </w:tcBorders>
            <w:shd w:val="clear" w:color="auto" w:fill="auto"/>
            <w:noWrap/>
            <w:vAlign w:val="bottom"/>
            <w:hideMark/>
          </w:tcPr>
          <w:p w14:paraId="64BE837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88200</w:t>
            </w:r>
          </w:p>
        </w:tc>
        <w:tc>
          <w:tcPr>
            <w:tcW w:w="944" w:type="dxa"/>
            <w:tcBorders>
              <w:top w:val="nil"/>
              <w:left w:val="nil"/>
              <w:bottom w:val="nil"/>
              <w:right w:val="nil"/>
            </w:tcBorders>
            <w:shd w:val="clear" w:color="auto" w:fill="auto"/>
            <w:noWrap/>
            <w:vAlign w:val="bottom"/>
            <w:hideMark/>
          </w:tcPr>
          <w:p w14:paraId="7BC7765A"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4233600</w:t>
            </w:r>
          </w:p>
        </w:tc>
        <w:tc>
          <w:tcPr>
            <w:tcW w:w="3441" w:type="dxa"/>
            <w:tcBorders>
              <w:top w:val="nil"/>
              <w:left w:val="nil"/>
              <w:bottom w:val="nil"/>
              <w:right w:val="nil"/>
            </w:tcBorders>
            <w:shd w:val="clear" w:color="auto" w:fill="auto"/>
            <w:noWrap/>
            <w:vAlign w:val="bottom"/>
            <w:hideMark/>
          </w:tcPr>
          <w:p w14:paraId="2E144505"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Eighth hold ends</w:t>
            </w:r>
          </w:p>
        </w:tc>
        <w:tc>
          <w:tcPr>
            <w:tcW w:w="944" w:type="dxa"/>
            <w:tcBorders>
              <w:top w:val="nil"/>
              <w:left w:val="nil"/>
              <w:bottom w:val="nil"/>
              <w:right w:val="nil"/>
            </w:tcBorders>
            <w:shd w:val="clear" w:color="auto" w:fill="auto"/>
            <w:noWrap/>
            <w:vAlign w:val="bottom"/>
            <w:hideMark/>
          </w:tcPr>
          <w:p w14:paraId="5AA8A11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490A8B77" w14:textId="77777777" w:rsidTr="00243655">
        <w:trPr>
          <w:trHeight w:val="288"/>
        </w:trPr>
        <w:tc>
          <w:tcPr>
            <w:tcW w:w="944" w:type="dxa"/>
            <w:tcBorders>
              <w:top w:val="nil"/>
              <w:left w:val="nil"/>
              <w:bottom w:val="nil"/>
              <w:right w:val="nil"/>
            </w:tcBorders>
            <w:shd w:val="clear" w:color="auto" w:fill="auto"/>
            <w:noWrap/>
            <w:vAlign w:val="bottom"/>
            <w:hideMark/>
          </w:tcPr>
          <w:p w14:paraId="0263A0C7"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01:36.2</w:t>
            </w:r>
          </w:p>
        </w:tc>
        <w:tc>
          <w:tcPr>
            <w:tcW w:w="3087" w:type="dxa"/>
            <w:tcBorders>
              <w:top w:val="nil"/>
              <w:left w:val="nil"/>
              <w:bottom w:val="nil"/>
              <w:right w:val="nil"/>
            </w:tcBorders>
            <w:shd w:val="clear" w:color="auto" w:fill="auto"/>
            <w:noWrap/>
            <w:vAlign w:val="bottom"/>
            <w:hideMark/>
          </w:tcPr>
          <w:p w14:paraId="431BB6E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96200</w:t>
            </w:r>
          </w:p>
        </w:tc>
        <w:tc>
          <w:tcPr>
            <w:tcW w:w="944" w:type="dxa"/>
            <w:tcBorders>
              <w:top w:val="nil"/>
              <w:left w:val="nil"/>
              <w:bottom w:val="nil"/>
              <w:right w:val="nil"/>
            </w:tcBorders>
            <w:shd w:val="clear" w:color="auto" w:fill="auto"/>
            <w:noWrap/>
            <w:vAlign w:val="bottom"/>
            <w:hideMark/>
          </w:tcPr>
          <w:p w14:paraId="19458AA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4617600</w:t>
            </w:r>
          </w:p>
        </w:tc>
        <w:tc>
          <w:tcPr>
            <w:tcW w:w="3441" w:type="dxa"/>
            <w:tcBorders>
              <w:top w:val="nil"/>
              <w:left w:val="nil"/>
              <w:bottom w:val="nil"/>
              <w:right w:val="nil"/>
            </w:tcBorders>
            <w:shd w:val="clear" w:color="auto" w:fill="auto"/>
            <w:noWrap/>
            <w:vAlign w:val="bottom"/>
            <w:hideMark/>
          </w:tcPr>
          <w:p w14:paraId="1BE3F584"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Ninth hold ends</w:t>
            </w:r>
          </w:p>
        </w:tc>
        <w:tc>
          <w:tcPr>
            <w:tcW w:w="944" w:type="dxa"/>
            <w:tcBorders>
              <w:top w:val="nil"/>
              <w:left w:val="nil"/>
              <w:bottom w:val="nil"/>
              <w:right w:val="nil"/>
            </w:tcBorders>
            <w:shd w:val="clear" w:color="auto" w:fill="auto"/>
            <w:noWrap/>
            <w:vAlign w:val="bottom"/>
            <w:hideMark/>
          </w:tcPr>
          <w:p w14:paraId="134E972E"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29A279FB" w14:textId="77777777" w:rsidTr="00243655">
        <w:trPr>
          <w:trHeight w:val="288"/>
        </w:trPr>
        <w:tc>
          <w:tcPr>
            <w:tcW w:w="944" w:type="dxa"/>
            <w:tcBorders>
              <w:top w:val="nil"/>
              <w:left w:val="nil"/>
              <w:bottom w:val="nil"/>
              <w:right w:val="nil"/>
            </w:tcBorders>
            <w:shd w:val="clear" w:color="auto" w:fill="auto"/>
            <w:noWrap/>
            <w:vAlign w:val="bottom"/>
            <w:hideMark/>
          </w:tcPr>
          <w:p w14:paraId="34952035"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01:44.2</w:t>
            </w:r>
          </w:p>
        </w:tc>
        <w:tc>
          <w:tcPr>
            <w:tcW w:w="3087" w:type="dxa"/>
            <w:tcBorders>
              <w:top w:val="nil"/>
              <w:left w:val="nil"/>
              <w:bottom w:val="nil"/>
              <w:right w:val="nil"/>
            </w:tcBorders>
            <w:shd w:val="clear" w:color="auto" w:fill="auto"/>
            <w:noWrap/>
            <w:vAlign w:val="bottom"/>
            <w:hideMark/>
          </w:tcPr>
          <w:p w14:paraId="5801722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104200</w:t>
            </w:r>
          </w:p>
        </w:tc>
        <w:tc>
          <w:tcPr>
            <w:tcW w:w="944" w:type="dxa"/>
            <w:tcBorders>
              <w:top w:val="nil"/>
              <w:left w:val="nil"/>
              <w:bottom w:val="nil"/>
              <w:right w:val="nil"/>
            </w:tcBorders>
            <w:shd w:val="clear" w:color="auto" w:fill="auto"/>
            <w:noWrap/>
            <w:vAlign w:val="bottom"/>
            <w:hideMark/>
          </w:tcPr>
          <w:p w14:paraId="4A847D3C"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5001600</w:t>
            </w:r>
          </w:p>
        </w:tc>
        <w:tc>
          <w:tcPr>
            <w:tcW w:w="3441" w:type="dxa"/>
            <w:tcBorders>
              <w:top w:val="nil"/>
              <w:left w:val="nil"/>
              <w:bottom w:val="nil"/>
              <w:right w:val="nil"/>
            </w:tcBorders>
            <w:shd w:val="clear" w:color="auto" w:fill="auto"/>
            <w:noWrap/>
            <w:vAlign w:val="bottom"/>
            <w:hideMark/>
          </w:tcPr>
          <w:p w14:paraId="57C53C7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Tenth hold ends</w:t>
            </w:r>
          </w:p>
        </w:tc>
        <w:tc>
          <w:tcPr>
            <w:tcW w:w="944" w:type="dxa"/>
            <w:tcBorders>
              <w:top w:val="nil"/>
              <w:left w:val="nil"/>
              <w:bottom w:val="nil"/>
              <w:right w:val="nil"/>
            </w:tcBorders>
            <w:shd w:val="clear" w:color="auto" w:fill="auto"/>
            <w:noWrap/>
            <w:vAlign w:val="bottom"/>
            <w:hideMark/>
          </w:tcPr>
          <w:p w14:paraId="44AC8621"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70FD8E20" w14:textId="77777777" w:rsidTr="00243655">
        <w:trPr>
          <w:trHeight w:val="288"/>
        </w:trPr>
        <w:tc>
          <w:tcPr>
            <w:tcW w:w="944" w:type="dxa"/>
            <w:tcBorders>
              <w:top w:val="nil"/>
              <w:left w:val="nil"/>
              <w:bottom w:val="nil"/>
              <w:right w:val="nil"/>
            </w:tcBorders>
            <w:shd w:val="clear" w:color="auto" w:fill="auto"/>
            <w:noWrap/>
            <w:vAlign w:val="bottom"/>
            <w:hideMark/>
          </w:tcPr>
          <w:p w14:paraId="592E4B6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01:52.2</w:t>
            </w:r>
          </w:p>
        </w:tc>
        <w:tc>
          <w:tcPr>
            <w:tcW w:w="3087" w:type="dxa"/>
            <w:tcBorders>
              <w:top w:val="nil"/>
              <w:left w:val="nil"/>
              <w:bottom w:val="nil"/>
              <w:right w:val="nil"/>
            </w:tcBorders>
            <w:shd w:val="clear" w:color="auto" w:fill="auto"/>
            <w:noWrap/>
            <w:vAlign w:val="bottom"/>
            <w:hideMark/>
          </w:tcPr>
          <w:p w14:paraId="60108C1B"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112200</w:t>
            </w:r>
          </w:p>
        </w:tc>
        <w:tc>
          <w:tcPr>
            <w:tcW w:w="944" w:type="dxa"/>
            <w:tcBorders>
              <w:top w:val="nil"/>
              <w:left w:val="nil"/>
              <w:bottom w:val="nil"/>
              <w:right w:val="nil"/>
            </w:tcBorders>
            <w:shd w:val="clear" w:color="auto" w:fill="auto"/>
            <w:noWrap/>
            <w:vAlign w:val="bottom"/>
            <w:hideMark/>
          </w:tcPr>
          <w:p w14:paraId="75DBDD25"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5385600</w:t>
            </w:r>
          </w:p>
        </w:tc>
        <w:tc>
          <w:tcPr>
            <w:tcW w:w="3441" w:type="dxa"/>
            <w:tcBorders>
              <w:top w:val="nil"/>
              <w:left w:val="nil"/>
              <w:bottom w:val="nil"/>
              <w:right w:val="nil"/>
            </w:tcBorders>
            <w:shd w:val="clear" w:color="auto" w:fill="auto"/>
            <w:noWrap/>
            <w:vAlign w:val="bottom"/>
            <w:hideMark/>
          </w:tcPr>
          <w:p w14:paraId="0EBFBF84"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Eleventh hold ends</w:t>
            </w:r>
          </w:p>
        </w:tc>
        <w:tc>
          <w:tcPr>
            <w:tcW w:w="944" w:type="dxa"/>
            <w:tcBorders>
              <w:top w:val="nil"/>
              <w:left w:val="nil"/>
              <w:bottom w:val="nil"/>
              <w:right w:val="nil"/>
            </w:tcBorders>
            <w:shd w:val="clear" w:color="auto" w:fill="auto"/>
            <w:noWrap/>
            <w:vAlign w:val="bottom"/>
            <w:hideMark/>
          </w:tcPr>
          <w:p w14:paraId="6D22F428"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505FED47" w14:textId="77777777" w:rsidTr="00243655">
        <w:trPr>
          <w:trHeight w:val="288"/>
        </w:trPr>
        <w:tc>
          <w:tcPr>
            <w:tcW w:w="944" w:type="dxa"/>
            <w:tcBorders>
              <w:top w:val="nil"/>
              <w:left w:val="nil"/>
              <w:bottom w:val="nil"/>
              <w:right w:val="nil"/>
            </w:tcBorders>
            <w:shd w:val="clear" w:color="auto" w:fill="auto"/>
            <w:noWrap/>
            <w:vAlign w:val="bottom"/>
            <w:hideMark/>
          </w:tcPr>
          <w:p w14:paraId="4A425B88"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02:00.2</w:t>
            </w:r>
          </w:p>
        </w:tc>
        <w:tc>
          <w:tcPr>
            <w:tcW w:w="3087" w:type="dxa"/>
            <w:tcBorders>
              <w:top w:val="nil"/>
              <w:left w:val="nil"/>
              <w:bottom w:val="nil"/>
              <w:right w:val="nil"/>
            </w:tcBorders>
            <w:shd w:val="clear" w:color="auto" w:fill="auto"/>
            <w:noWrap/>
            <w:vAlign w:val="bottom"/>
            <w:hideMark/>
          </w:tcPr>
          <w:p w14:paraId="6EBE5EA0"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120200</w:t>
            </w:r>
          </w:p>
        </w:tc>
        <w:tc>
          <w:tcPr>
            <w:tcW w:w="944" w:type="dxa"/>
            <w:tcBorders>
              <w:top w:val="nil"/>
              <w:left w:val="nil"/>
              <w:bottom w:val="nil"/>
              <w:right w:val="nil"/>
            </w:tcBorders>
            <w:shd w:val="clear" w:color="auto" w:fill="auto"/>
            <w:noWrap/>
            <w:vAlign w:val="bottom"/>
            <w:hideMark/>
          </w:tcPr>
          <w:p w14:paraId="18410162"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5769600</w:t>
            </w:r>
          </w:p>
        </w:tc>
        <w:tc>
          <w:tcPr>
            <w:tcW w:w="3441" w:type="dxa"/>
            <w:tcBorders>
              <w:top w:val="nil"/>
              <w:left w:val="nil"/>
              <w:bottom w:val="nil"/>
              <w:right w:val="nil"/>
            </w:tcBorders>
            <w:shd w:val="clear" w:color="auto" w:fill="auto"/>
            <w:noWrap/>
            <w:vAlign w:val="bottom"/>
            <w:hideMark/>
          </w:tcPr>
          <w:p w14:paraId="10DEDDC1"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Twelfth hold ends</w:t>
            </w:r>
          </w:p>
        </w:tc>
        <w:tc>
          <w:tcPr>
            <w:tcW w:w="944" w:type="dxa"/>
            <w:tcBorders>
              <w:top w:val="nil"/>
              <w:left w:val="nil"/>
              <w:bottom w:val="nil"/>
              <w:right w:val="nil"/>
            </w:tcBorders>
            <w:shd w:val="clear" w:color="auto" w:fill="auto"/>
            <w:noWrap/>
            <w:vAlign w:val="bottom"/>
            <w:hideMark/>
          </w:tcPr>
          <w:p w14:paraId="50EDDDB9"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5ED9E8F1" w14:textId="77777777" w:rsidTr="00243655">
        <w:trPr>
          <w:trHeight w:val="288"/>
        </w:trPr>
        <w:tc>
          <w:tcPr>
            <w:tcW w:w="944" w:type="dxa"/>
            <w:tcBorders>
              <w:top w:val="nil"/>
              <w:left w:val="nil"/>
              <w:bottom w:val="nil"/>
              <w:right w:val="nil"/>
            </w:tcBorders>
            <w:shd w:val="clear" w:color="auto" w:fill="auto"/>
            <w:noWrap/>
            <w:vAlign w:val="bottom"/>
            <w:hideMark/>
          </w:tcPr>
          <w:p w14:paraId="0B1EAC4A"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02:08.4</w:t>
            </w:r>
          </w:p>
        </w:tc>
        <w:tc>
          <w:tcPr>
            <w:tcW w:w="3087" w:type="dxa"/>
            <w:tcBorders>
              <w:top w:val="nil"/>
              <w:left w:val="nil"/>
              <w:bottom w:val="nil"/>
              <w:right w:val="nil"/>
            </w:tcBorders>
            <w:shd w:val="clear" w:color="auto" w:fill="auto"/>
            <w:noWrap/>
            <w:vAlign w:val="bottom"/>
            <w:hideMark/>
          </w:tcPr>
          <w:p w14:paraId="32C4512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128400</w:t>
            </w:r>
          </w:p>
        </w:tc>
        <w:tc>
          <w:tcPr>
            <w:tcW w:w="944" w:type="dxa"/>
            <w:tcBorders>
              <w:top w:val="nil"/>
              <w:left w:val="nil"/>
              <w:bottom w:val="nil"/>
              <w:right w:val="nil"/>
            </w:tcBorders>
            <w:shd w:val="clear" w:color="auto" w:fill="auto"/>
            <w:noWrap/>
            <w:vAlign w:val="bottom"/>
            <w:hideMark/>
          </w:tcPr>
          <w:p w14:paraId="3069F67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6163200</w:t>
            </w:r>
          </w:p>
        </w:tc>
        <w:tc>
          <w:tcPr>
            <w:tcW w:w="3441" w:type="dxa"/>
            <w:tcBorders>
              <w:top w:val="nil"/>
              <w:left w:val="nil"/>
              <w:bottom w:val="nil"/>
              <w:right w:val="nil"/>
            </w:tcBorders>
            <w:shd w:val="clear" w:color="auto" w:fill="auto"/>
            <w:noWrap/>
            <w:vAlign w:val="bottom"/>
            <w:hideMark/>
          </w:tcPr>
          <w:p w14:paraId="6C21475C"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Thirteenth hold ends (timing shift +0.2s)</w:t>
            </w:r>
          </w:p>
        </w:tc>
        <w:tc>
          <w:tcPr>
            <w:tcW w:w="944" w:type="dxa"/>
            <w:tcBorders>
              <w:top w:val="nil"/>
              <w:left w:val="nil"/>
              <w:bottom w:val="nil"/>
              <w:right w:val="nil"/>
            </w:tcBorders>
            <w:shd w:val="clear" w:color="auto" w:fill="auto"/>
            <w:noWrap/>
            <w:vAlign w:val="bottom"/>
            <w:hideMark/>
          </w:tcPr>
          <w:p w14:paraId="53BB9898"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156F8B75" w14:textId="77777777" w:rsidTr="00243655">
        <w:trPr>
          <w:trHeight w:val="288"/>
        </w:trPr>
        <w:tc>
          <w:tcPr>
            <w:tcW w:w="944" w:type="dxa"/>
            <w:tcBorders>
              <w:top w:val="nil"/>
              <w:left w:val="nil"/>
              <w:bottom w:val="nil"/>
              <w:right w:val="nil"/>
            </w:tcBorders>
            <w:shd w:val="clear" w:color="auto" w:fill="auto"/>
            <w:noWrap/>
            <w:vAlign w:val="bottom"/>
            <w:hideMark/>
          </w:tcPr>
          <w:p w14:paraId="68CA4AB4"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02:16.4</w:t>
            </w:r>
          </w:p>
        </w:tc>
        <w:tc>
          <w:tcPr>
            <w:tcW w:w="3087" w:type="dxa"/>
            <w:tcBorders>
              <w:top w:val="nil"/>
              <w:left w:val="nil"/>
              <w:bottom w:val="nil"/>
              <w:right w:val="nil"/>
            </w:tcBorders>
            <w:shd w:val="clear" w:color="auto" w:fill="auto"/>
            <w:noWrap/>
            <w:vAlign w:val="bottom"/>
            <w:hideMark/>
          </w:tcPr>
          <w:p w14:paraId="33A0BD7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136400</w:t>
            </w:r>
          </w:p>
        </w:tc>
        <w:tc>
          <w:tcPr>
            <w:tcW w:w="944" w:type="dxa"/>
            <w:tcBorders>
              <w:top w:val="nil"/>
              <w:left w:val="nil"/>
              <w:bottom w:val="nil"/>
              <w:right w:val="nil"/>
            </w:tcBorders>
            <w:shd w:val="clear" w:color="auto" w:fill="auto"/>
            <w:noWrap/>
            <w:vAlign w:val="bottom"/>
            <w:hideMark/>
          </w:tcPr>
          <w:p w14:paraId="38919BE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6547200</w:t>
            </w:r>
          </w:p>
        </w:tc>
        <w:tc>
          <w:tcPr>
            <w:tcW w:w="3441" w:type="dxa"/>
            <w:tcBorders>
              <w:top w:val="nil"/>
              <w:left w:val="nil"/>
              <w:bottom w:val="nil"/>
              <w:right w:val="nil"/>
            </w:tcBorders>
            <w:shd w:val="clear" w:color="auto" w:fill="auto"/>
            <w:noWrap/>
            <w:vAlign w:val="bottom"/>
            <w:hideMark/>
          </w:tcPr>
          <w:p w14:paraId="4515E72C"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Fourteenth hold ends</w:t>
            </w:r>
          </w:p>
        </w:tc>
        <w:tc>
          <w:tcPr>
            <w:tcW w:w="944" w:type="dxa"/>
            <w:tcBorders>
              <w:top w:val="nil"/>
              <w:left w:val="nil"/>
              <w:bottom w:val="nil"/>
              <w:right w:val="nil"/>
            </w:tcBorders>
            <w:shd w:val="clear" w:color="auto" w:fill="auto"/>
            <w:noWrap/>
            <w:vAlign w:val="bottom"/>
            <w:hideMark/>
          </w:tcPr>
          <w:p w14:paraId="7452540E"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7E18E25B" w14:textId="77777777" w:rsidTr="00243655">
        <w:trPr>
          <w:trHeight w:val="288"/>
        </w:trPr>
        <w:tc>
          <w:tcPr>
            <w:tcW w:w="944" w:type="dxa"/>
            <w:tcBorders>
              <w:top w:val="nil"/>
              <w:left w:val="nil"/>
              <w:bottom w:val="nil"/>
              <w:right w:val="nil"/>
            </w:tcBorders>
            <w:shd w:val="clear" w:color="auto" w:fill="auto"/>
            <w:noWrap/>
            <w:vAlign w:val="bottom"/>
            <w:hideMark/>
          </w:tcPr>
          <w:p w14:paraId="7345D068"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02:24.4</w:t>
            </w:r>
          </w:p>
        </w:tc>
        <w:tc>
          <w:tcPr>
            <w:tcW w:w="3087" w:type="dxa"/>
            <w:tcBorders>
              <w:top w:val="nil"/>
              <w:left w:val="nil"/>
              <w:bottom w:val="nil"/>
              <w:right w:val="nil"/>
            </w:tcBorders>
            <w:shd w:val="clear" w:color="auto" w:fill="auto"/>
            <w:noWrap/>
            <w:vAlign w:val="bottom"/>
            <w:hideMark/>
          </w:tcPr>
          <w:p w14:paraId="58591BD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144400</w:t>
            </w:r>
          </w:p>
        </w:tc>
        <w:tc>
          <w:tcPr>
            <w:tcW w:w="944" w:type="dxa"/>
            <w:tcBorders>
              <w:top w:val="nil"/>
              <w:left w:val="nil"/>
              <w:bottom w:val="nil"/>
              <w:right w:val="nil"/>
            </w:tcBorders>
            <w:shd w:val="clear" w:color="auto" w:fill="auto"/>
            <w:noWrap/>
            <w:vAlign w:val="bottom"/>
            <w:hideMark/>
          </w:tcPr>
          <w:p w14:paraId="6D8EF7A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6931200</w:t>
            </w:r>
          </w:p>
        </w:tc>
        <w:tc>
          <w:tcPr>
            <w:tcW w:w="3441" w:type="dxa"/>
            <w:tcBorders>
              <w:top w:val="nil"/>
              <w:left w:val="nil"/>
              <w:bottom w:val="nil"/>
              <w:right w:val="nil"/>
            </w:tcBorders>
            <w:shd w:val="clear" w:color="auto" w:fill="auto"/>
            <w:noWrap/>
            <w:vAlign w:val="bottom"/>
            <w:hideMark/>
          </w:tcPr>
          <w:p w14:paraId="20C0947F"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Fifteenth hold ends</w:t>
            </w:r>
          </w:p>
        </w:tc>
        <w:tc>
          <w:tcPr>
            <w:tcW w:w="944" w:type="dxa"/>
            <w:tcBorders>
              <w:top w:val="nil"/>
              <w:left w:val="nil"/>
              <w:bottom w:val="nil"/>
              <w:right w:val="nil"/>
            </w:tcBorders>
            <w:shd w:val="clear" w:color="auto" w:fill="auto"/>
            <w:noWrap/>
            <w:vAlign w:val="bottom"/>
            <w:hideMark/>
          </w:tcPr>
          <w:p w14:paraId="170D8E4D"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5A913474" w14:textId="77777777" w:rsidTr="00243655">
        <w:trPr>
          <w:trHeight w:val="288"/>
        </w:trPr>
        <w:tc>
          <w:tcPr>
            <w:tcW w:w="944" w:type="dxa"/>
            <w:tcBorders>
              <w:top w:val="nil"/>
              <w:left w:val="nil"/>
              <w:bottom w:val="nil"/>
              <w:right w:val="nil"/>
            </w:tcBorders>
            <w:shd w:val="clear" w:color="auto" w:fill="auto"/>
            <w:noWrap/>
            <w:vAlign w:val="bottom"/>
            <w:hideMark/>
          </w:tcPr>
          <w:p w14:paraId="1BB0BAB7"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02:32.4</w:t>
            </w:r>
          </w:p>
        </w:tc>
        <w:tc>
          <w:tcPr>
            <w:tcW w:w="3087" w:type="dxa"/>
            <w:tcBorders>
              <w:top w:val="nil"/>
              <w:left w:val="nil"/>
              <w:bottom w:val="nil"/>
              <w:right w:val="nil"/>
            </w:tcBorders>
            <w:shd w:val="clear" w:color="auto" w:fill="auto"/>
            <w:noWrap/>
            <w:vAlign w:val="bottom"/>
            <w:hideMark/>
          </w:tcPr>
          <w:p w14:paraId="65F7C97B"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152400</w:t>
            </w:r>
          </w:p>
        </w:tc>
        <w:tc>
          <w:tcPr>
            <w:tcW w:w="944" w:type="dxa"/>
            <w:tcBorders>
              <w:top w:val="nil"/>
              <w:left w:val="nil"/>
              <w:bottom w:val="nil"/>
              <w:right w:val="nil"/>
            </w:tcBorders>
            <w:shd w:val="clear" w:color="auto" w:fill="auto"/>
            <w:noWrap/>
            <w:vAlign w:val="bottom"/>
            <w:hideMark/>
          </w:tcPr>
          <w:p w14:paraId="6DF96D1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7315200</w:t>
            </w:r>
          </w:p>
        </w:tc>
        <w:tc>
          <w:tcPr>
            <w:tcW w:w="3441" w:type="dxa"/>
            <w:tcBorders>
              <w:top w:val="nil"/>
              <w:left w:val="nil"/>
              <w:bottom w:val="nil"/>
              <w:right w:val="nil"/>
            </w:tcBorders>
            <w:shd w:val="clear" w:color="auto" w:fill="auto"/>
            <w:noWrap/>
            <w:vAlign w:val="bottom"/>
            <w:hideMark/>
          </w:tcPr>
          <w:p w14:paraId="14DA08E9"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Sixteenth hold ends</w:t>
            </w:r>
          </w:p>
        </w:tc>
        <w:tc>
          <w:tcPr>
            <w:tcW w:w="944" w:type="dxa"/>
            <w:tcBorders>
              <w:top w:val="nil"/>
              <w:left w:val="nil"/>
              <w:bottom w:val="nil"/>
              <w:right w:val="nil"/>
            </w:tcBorders>
            <w:shd w:val="clear" w:color="auto" w:fill="auto"/>
            <w:noWrap/>
            <w:vAlign w:val="bottom"/>
            <w:hideMark/>
          </w:tcPr>
          <w:p w14:paraId="0B947D22"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79AF6FEA" w14:textId="77777777" w:rsidTr="00243655">
        <w:trPr>
          <w:trHeight w:val="288"/>
        </w:trPr>
        <w:tc>
          <w:tcPr>
            <w:tcW w:w="944" w:type="dxa"/>
            <w:tcBorders>
              <w:top w:val="nil"/>
              <w:left w:val="nil"/>
              <w:bottom w:val="nil"/>
              <w:right w:val="nil"/>
            </w:tcBorders>
            <w:shd w:val="clear" w:color="auto" w:fill="auto"/>
            <w:noWrap/>
            <w:vAlign w:val="bottom"/>
            <w:hideMark/>
          </w:tcPr>
          <w:p w14:paraId="0F961B5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02:40.4</w:t>
            </w:r>
          </w:p>
        </w:tc>
        <w:tc>
          <w:tcPr>
            <w:tcW w:w="3087" w:type="dxa"/>
            <w:tcBorders>
              <w:top w:val="nil"/>
              <w:left w:val="nil"/>
              <w:bottom w:val="nil"/>
              <w:right w:val="nil"/>
            </w:tcBorders>
            <w:shd w:val="clear" w:color="auto" w:fill="auto"/>
            <w:noWrap/>
            <w:vAlign w:val="bottom"/>
            <w:hideMark/>
          </w:tcPr>
          <w:p w14:paraId="0CA379E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160400</w:t>
            </w:r>
          </w:p>
        </w:tc>
        <w:tc>
          <w:tcPr>
            <w:tcW w:w="944" w:type="dxa"/>
            <w:tcBorders>
              <w:top w:val="nil"/>
              <w:left w:val="nil"/>
              <w:bottom w:val="nil"/>
              <w:right w:val="nil"/>
            </w:tcBorders>
            <w:shd w:val="clear" w:color="auto" w:fill="auto"/>
            <w:noWrap/>
            <w:vAlign w:val="bottom"/>
            <w:hideMark/>
          </w:tcPr>
          <w:p w14:paraId="768752B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7699200</w:t>
            </w:r>
          </w:p>
        </w:tc>
        <w:tc>
          <w:tcPr>
            <w:tcW w:w="3441" w:type="dxa"/>
            <w:tcBorders>
              <w:top w:val="nil"/>
              <w:left w:val="nil"/>
              <w:bottom w:val="nil"/>
              <w:right w:val="nil"/>
            </w:tcBorders>
            <w:shd w:val="clear" w:color="auto" w:fill="auto"/>
            <w:noWrap/>
            <w:vAlign w:val="bottom"/>
            <w:hideMark/>
          </w:tcPr>
          <w:p w14:paraId="407D86EE"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Seventeenth hold ends</w:t>
            </w:r>
          </w:p>
        </w:tc>
        <w:tc>
          <w:tcPr>
            <w:tcW w:w="944" w:type="dxa"/>
            <w:tcBorders>
              <w:top w:val="nil"/>
              <w:left w:val="nil"/>
              <w:bottom w:val="nil"/>
              <w:right w:val="nil"/>
            </w:tcBorders>
            <w:shd w:val="clear" w:color="auto" w:fill="auto"/>
            <w:noWrap/>
            <w:vAlign w:val="bottom"/>
            <w:hideMark/>
          </w:tcPr>
          <w:p w14:paraId="2AAE3EE4"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602A6352" w14:textId="77777777" w:rsidTr="00243655">
        <w:trPr>
          <w:trHeight w:val="288"/>
        </w:trPr>
        <w:tc>
          <w:tcPr>
            <w:tcW w:w="944" w:type="dxa"/>
            <w:tcBorders>
              <w:top w:val="nil"/>
              <w:left w:val="nil"/>
              <w:bottom w:val="nil"/>
              <w:right w:val="nil"/>
            </w:tcBorders>
            <w:shd w:val="clear" w:color="auto" w:fill="auto"/>
            <w:noWrap/>
            <w:vAlign w:val="bottom"/>
            <w:hideMark/>
          </w:tcPr>
          <w:p w14:paraId="5A6561F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02:48.4</w:t>
            </w:r>
          </w:p>
        </w:tc>
        <w:tc>
          <w:tcPr>
            <w:tcW w:w="3087" w:type="dxa"/>
            <w:tcBorders>
              <w:top w:val="nil"/>
              <w:left w:val="nil"/>
              <w:bottom w:val="nil"/>
              <w:right w:val="nil"/>
            </w:tcBorders>
            <w:shd w:val="clear" w:color="auto" w:fill="auto"/>
            <w:noWrap/>
            <w:vAlign w:val="bottom"/>
            <w:hideMark/>
          </w:tcPr>
          <w:p w14:paraId="7E6C013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168400</w:t>
            </w:r>
          </w:p>
        </w:tc>
        <w:tc>
          <w:tcPr>
            <w:tcW w:w="944" w:type="dxa"/>
            <w:tcBorders>
              <w:top w:val="nil"/>
              <w:left w:val="nil"/>
              <w:bottom w:val="nil"/>
              <w:right w:val="nil"/>
            </w:tcBorders>
            <w:shd w:val="clear" w:color="auto" w:fill="auto"/>
            <w:noWrap/>
            <w:vAlign w:val="bottom"/>
            <w:hideMark/>
          </w:tcPr>
          <w:p w14:paraId="1078906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8083200</w:t>
            </w:r>
          </w:p>
        </w:tc>
        <w:tc>
          <w:tcPr>
            <w:tcW w:w="3441" w:type="dxa"/>
            <w:tcBorders>
              <w:top w:val="nil"/>
              <w:left w:val="nil"/>
              <w:bottom w:val="nil"/>
              <w:right w:val="nil"/>
            </w:tcBorders>
            <w:shd w:val="clear" w:color="auto" w:fill="auto"/>
            <w:noWrap/>
            <w:vAlign w:val="bottom"/>
            <w:hideMark/>
          </w:tcPr>
          <w:p w14:paraId="7C496476"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Eighteenth hold ends</w:t>
            </w:r>
          </w:p>
        </w:tc>
        <w:tc>
          <w:tcPr>
            <w:tcW w:w="944" w:type="dxa"/>
            <w:tcBorders>
              <w:top w:val="nil"/>
              <w:left w:val="nil"/>
              <w:bottom w:val="nil"/>
              <w:right w:val="nil"/>
            </w:tcBorders>
            <w:shd w:val="clear" w:color="auto" w:fill="auto"/>
            <w:noWrap/>
            <w:vAlign w:val="bottom"/>
            <w:hideMark/>
          </w:tcPr>
          <w:p w14:paraId="269FEBEB"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2D40C31B" w14:textId="77777777" w:rsidTr="00243655">
        <w:trPr>
          <w:trHeight w:val="288"/>
        </w:trPr>
        <w:tc>
          <w:tcPr>
            <w:tcW w:w="944" w:type="dxa"/>
            <w:tcBorders>
              <w:top w:val="nil"/>
              <w:left w:val="nil"/>
              <w:bottom w:val="nil"/>
              <w:right w:val="nil"/>
            </w:tcBorders>
            <w:shd w:val="clear" w:color="auto" w:fill="auto"/>
            <w:noWrap/>
            <w:vAlign w:val="bottom"/>
            <w:hideMark/>
          </w:tcPr>
          <w:p w14:paraId="55312F88"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02:56.4</w:t>
            </w:r>
          </w:p>
        </w:tc>
        <w:tc>
          <w:tcPr>
            <w:tcW w:w="3087" w:type="dxa"/>
            <w:tcBorders>
              <w:top w:val="nil"/>
              <w:left w:val="nil"/>
              <w:bottom w:val="nil"/>
              <w:right w:val="nil"/>
            </w:tcBorders>
            <w:shd w:val="clear" w:color="auto" w:fill="auto"/>
            <w:noWrap/>
            <w:vAlign w:val="bottom"/>
            <w:hideMark/>
          </w:tcPr>
          <w:p w14:paraId="5AF96014"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176400</w:t>
            </w:r>
          </w:p>
        </w:tc>
        <w:tc>
          <w:tcPr>
            <w:tcW w:w="944" w:type="dxa"/>
            <w:tcBorders>
              <w:top w:val="nil"/>
              <w:left w:val="nil"/>
              <w:bottom w:val="nil"/>
              <w:right w:val="nil"/>
            </w:tcBorders>
            <w:shd w:val="clear" w:color="auto" w:fill="auto"/>
            <w:noWrap/>
            <w:vAlign w:val="bottom"/>
            <w:hideMark/>
          </w:tcPr>
          <w:p w14:paraId="2BE7B9C8"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8467200</w:t>
            </w:r>
          </w:p>
        </w:tc>
        <w:tc>
          <w:tcPr>
            <w:tcW w:w="3441" w:type="dxa"/>
            <w:tcBorders>
              <w:top w:val="nil"/>
              <w:left w:val="nil"/>
              <w:bottom w:val="nil"/>
              <w:right w:val="nil"/>
            </w:tcBorders>
            <w:shd w:val="clear" w:color="auto" w:fill="auto"/>
            <w:noWrap/>
            <w:vAlign w:val="bottom"/>
            <w:hideMark/>
          </w:tcPr>
          <w:p w14:paraId="73CEF15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Nineteenth hold ends</w:t>
            </w:r>
          </w:p>
        </w:tc>
        <w:tc>
          <w:tcPr>
            <w:tcW w:w="944" w:type="dxa"/>
            <w:tcBorders>
              <w:top w:val="nil"/>
              <w:left w:val="nil"/>
              <w:bottom w:val="nil"/>
              <w:right w:val="nil"/>
            </w:tcBorders>
            <w:shd w:val="clear" w:color="auto" w:fill="auto"/>
            <w:noWrap/>
            <w:vAlign w:val="bottom"/>
            <w:hideMark/>
          </w:tcPr>
          <w:p w14:paraId="650C8B16"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38786F73" w14:textId="77777777" w:rsidTr="00243655">
        <w:trPr>
          <w:trHeight w:val="288"/>
        </w:trPr>
        <w:tc>
          <w:tcPr>
            <w:tcW w:w="944" w:type="dxa"/>
            <w:tcBorders>
              <w:top w:val="nil"/>
              <w:left w:val="nil"/>
              <w:bottom w:val="nil"/>
              <w:right w:val="nil"/>
            </w:tcBorders>
            <w:shd w:val="clear" w:color="auto" w:fill="auto"/>
            <w:noWrap/>
            <w:vAlign w:val="bottom"/>
            <w:hideMark/>
          </w:tcPr>
          <w:p w14:paraId="28899CC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03:04.4</w:t>
            </w:r>
          </w:p>
        </w:tc>
        <w:tc>
          <w:tcPr>
            <w:tcW w:w="3087" w:type="dxa"/>
            <w:tcBorders>
              <w:top w:val="nil"/>
              <w:left w:val="nil"/>
              <w:bottom w:val="nil"/>
              <w:right w:val="nil"/>
            </w:tcBorders>
            <w:shd w:val="clear" w:color="auto" w:fill="auto"/>
            <w:noWrap/>
            <w:vAlign w:val="bottom"/>
            <w:hideMark/>
          </w:tcPr>
          <w:p w14:paraId="425154F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184400</w:t>
            </w:r>
          </w:p>
        </w:tc>
        <w:tc>
          <w:tcPr>
            <w:tcW w:w="944" w:type="dxa"/>
            <w:tcBorders>
              <w:top w:val="nil"/>
              <w:left w:val="nil"/>
              <w:bottom w:val="nil"/>
              <w:right w:val="nil"/>
            </w:tcBorders>
            <w:shd w:val="clear" w:color="auto" w:fill="auto"/>
            <w:noWrap/>
            <w:vAlign w:val="bottom"/>
            <w:hideMark/>
          </w:tcPr>
          <w:p w14:paraId="45346DA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8851200</w:t>
            </w:r>
          </w:p>
        </w:tc>
        <w:tc>
          <w:tcPr>
            <w:tcW w:w="3441" w:type="dxa"/>
            <w:tcBorders>
              <w:top w:val="nil"/>
              <w:left w:val="nil"/>
              <w:bottom w:val="nil"/>
              <w:right w:val="nil"/>
            </w:tcBorders>
            <w:shd w:val="clear" w:color="auto" w:fill="auto"/>
            <w:noWrap/>
            <w:vAlign w:val="bottom"/>
            <w:hideMark/>
          </w:tcPr>
          <w:p w14:paraId="076074AC"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Twentieth hold ends</w:t>
            </w:r>
          </w:p>
        </w:tc>
        <w:tc>
          <w:tcPr>
            <w:tcW w:w="944" w:type="dxa"/>
            <w:tcBorders>
              <w:top w:val="nil"/>
              <w:left w:val="nil"/>
              <w:bottom w:val="nil"/>
              <w:right w:val="nil"/>
            </w:tcBorders>
            <w:shd w:val="clear" w:color="auto" w:fill="auto"/>
            <w:noWrap/>
            <w:vAlign w:val="bottom"/>
            <w:hideMark/>
          </w:tcPr>
          <w:p w14:paraId="1A689067"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0DC1839A" w14:textId="77777777" w:rsidTr="00243655">
        <w:trPr>
          <w:trHeight w:val="288"/>
        </w:trPr>
        <w:tc>
          <w:tcPr>
            <w:tcW w:w="944" w:type="dxa"/>
            <w:tcBorders>
              <w:top w:val="nil"/>
              <w:left w:val="nil"/>
              <w:bottom w:val="nil"/>
              <w:right w:val="nil"/>
            </w:tcBorders>
            <w:shd w:val="clear" w:color="auto" w:fill="auto"/>
            <w:noWrap/>
            <w:vAlign w:val="bottom"/>
            <w:hideMark/>
          </w:tcPr>
          <w:p w14:paraId="7F5852CF"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03:12.4</w:t>
            </w:r>
          </w:p>
        </w:tc>
        <w:tc>
          <w:tcPr>
            <w:tcW w:w="3087" w:type="dxa"/>
            <w:tcBorders>
              <w:top w:val="nil"/>
              <w:left w:val="nil"/>
              <w:bottom w:val="nil"/>
              <w:right w:val="nil"/>
            </w:tcBorders>
            <w:shd w:val="clear" w:color="auto" w:fill="auto"/>
            <w:noWrap/>
            <w:vAlign w:val="bottom"/>
            <w:hideMark/>
          </w:tcPr>
          <w:p w14:paraId="7A6DCCB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192400</w:t>
            </w:r>
          </w:p>
        </w:tc>
        <w:tc>
          <w:tcPr>
            <w:tcW w:w="944" w:type="dxa"/>
            <w:tcBorders>
              <w:top w:val="nil"/>
              <w:left w:val="nil"/>
              <w:bottom w:val="nil"/>
              <w:right w:val="nil"/>
            </w:tcBorders>
            <w:shd w:val="clear" w:color="auto" w:fill="auto"/>
            <w:noWrap/>
            <w:vAlign w:val="bottom"/>
            <w:hideMark/>
          </w:tcPr>
          <w:p w14:paraId="6152F8D2"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9235200</w:t>
            </w:r>
          </w:p>
        </w:tc>
        <w:tc>
          <w:tcPr>
            <w:tcW w:w="3441" w:type="dxa"/>
            <w:tcBorders>
              <w:top w:val="nil"/>
              <w:left w:val="nil"/>
              <w:bottom w:val="nil"/>
              <w:right w:val="nil"/>
            </w:tcBorders>
            <w:shd w:val="clear" w:color="auto" w:fill="auto"/>
            <w:noWrap/>
            <w:vAlign w:val="bottom"/>
            <w:hideMark/>
          </w:tcPr>
          <w:p w14:paraId="47206BA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Twenty-first hold ends</w:t>
            </w:r>
          </w:p>
        </w:tc>
        <w:tc>
          <w:tcPr>
            <w:tcW w:w="944" w:type="dxa"/>
            <w:tcBorders>
              <w:top w:val="nil"/>
              <w:left w:val="nil"/>
              <w:bottom w:val="nil"/>
              <w:right w:val="nil"/>
            </w:tcBorders>
            <w:shd w:val="clear" w:color="auto" w:fill="auto"/>
            <w:noWrap/>
            <w:vAlign w:val="bottom"/>
            <w:hideMark/>
          </w:tcPr>
          <w:p w14:paraId="41CDC313"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4EB44F23" w14:textId="77777777" w:rsidTr="00243655">
        <w:trPr>
          <w:trHeight w:val="288"/>
        </w:trPr>
        <w:tc>
          <w:tcPr>
            <w:tcW w:w="944" w:type="dxa"/>
            <w:tcBorders>
              <w:top w:val="nil"/>
              <w:left w:val="nil"/>
              <w:bottom w:val="nil"/>
              <w:right w:val="nil"/>
            </w:tcBorders>
            <w:shd w:val="clear" w:color="auto" w:fill="auto"/>
            <w:noWrap/>
            <w:vAlign w:val="bottom"/>
            <w:hideMark/>
          </w:tcPr>
          <w:p w14:paraId="53E25A4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03:20.4</w:t>
            </w:r>
          </w:p>
        </w:tc>
        <w:tc>
          <w:tcPr>
            <w:tcW w:w="3087" w:type="dxa"/>
            <w:tcBorders>
              <w:top w:val="nil"/>
              <w:left w:val="nil"/>
              <w:bottom w:val="nil"/>
              <w:right w:val="nil"/>
            </w:tcBorders>
            <w:shd w:val="clear" w:color="auto" w:fill="auto"/>
            <w:noWrap/>
            <w:vAlign w:val="bottom"/>
            <w:hideMark/>
          </w:tcPr>
          <w:p w14:paraId="2DAF0E05"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200400</w:t>
            </w:r>
          </w:p>
        </w:tc>
        <w:tc>
          <w:tcPr>
            <w:tcW w:w="944" w:type="dxa"/>
            <w:tcBorders>
              <w:top w:val="nil"/>
              <w:left w:val="nil"/>
              <w:bottom w:val="nil"/>
              <w:right w:val="nil"/>
            </w:tcBorders>
            <w:shd w:val="clear" w:color="auto" w:fill="auto"/>
            <w:noWrap/>
            <w:vAlign w:val="bottom"/>
            <w:hideMark/>
          </w:tcPr>
          <w:p w14:paraId="2FB9ABB0"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9619200</w:t>
            </w:r>
          </w:p>
        </w:tc>
        <w:tc>
          <w:tcPr>
            <w:tcW w:w="3441" w:type="dxa"/>
            <w:tcBorders>
              <w:top w:val="nil"/>
              <w:left w:val="nil"/>
              <w:bottom w:val="nil"/>
              <w:right w:val="nil"/>
            </w:tcBorders>
            <w:shd w:val="clear" w:color="auto" w:fill="auto"/>
            <w:noWrap/>
            <w:vAlign w:val="bottom"/>
            <w:hideMark/>
          </w:tcPr>
          <w:p w14:paraId="00FC389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Twenty-second hold ends</w:t>
            </w:r>
          </w:p>
        </w:tc>
        <w:tc>
          <w:tcPr>
            <w:tcW w:w="944" w:type="dxa"/>
            <w:tcBorders>
              <w:top w:val="nil"/>
              <w:left w:val="nil"/>
              <w:bottom w:val="nil"/>
              <w:right w:val="nil"/>
            </w:tcBorders>
            <w:shd w:val="clear" w:color="auto" w:fill="auto"/>
            <w:noWrap/>
            <w:vAlign w:val="bottom"/>
            <w:hideMark/>
          </w:tcPr>
          <w:p w14:paraId="67129393"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3BC88B7E" w14:textId="77777777" w:rsidTr="00243655">
        <w:trPr>
          <w:trHeight w:val="288"/>
        </w:trPr>
        <w:tc>
          <w:tcPr>
            <w:tcW w:w="944" w:type="dxa"/>
            <w:tcBorders>
              <w:top w:val="nil"/>
              <w:left w:val="nil"/>
              <w:bottom w:val="nil"/>
              <w:right w:val="nil"/>
            </w:tcBorders>
            <w:shd w:val="clear" w:color="auto" w:fill="auto"/>
            <w:noWrap/>
            <w:vAlign w:val="bottom"/>
            <w:hideMark/>
          </w:tcPr>
          <w:p w14:paraId="764CC3C2"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03:28.4</w:t>
            </w:r>
          </w:p>
        </w:tc>
        <w:tc>
          <w:tcPr>
            <w:tcW w:w="3087" w:type="dxa"/>
            <w:tcBorders>
              <w:top w:val="nil"/>
              <w:left w:val="nil"/>
              <w:bottom w:val="nil"/>
              <w:right w:val="nil"/>
            </w:tcBorders>
            <w:shd w:val="clear" w:color="auto" w:fill="auto"/>
            <w:noWrap/>
            <w:vAlign w:val="bottom"/>
            <w:hideMark/>
          </w:tcPr>
          <w:p w14:paraId="79FEE5B4"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208400</w:t>
            </w:r>
          </w:p>
        </w:tc>
        <w:tc>
          <w:tcPr>
            <w:tcW w:w="944" w:type="dxa"/>
            <w:tcBorders>
              <w:top w:val="nil"/>
              <w:left w:val="nil"/>
              <w:bottom w:val="nil"/>
              <w:right w:val="nil"/>
            </w:tcBorders>
            <w:shd w:val="clear" w:color="auto" w:fill="auto"/>
            <w:noWrap/>
            <w:vAlign w:val="bottom"/>
            <w:hideMark/>
          </w:tcPr>
          <w:p w14:paraId="42BF30E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10003200</w:t>
            </w:r>
          </w:p>
        </w:tc>
        <w:tc>
          <w:tcPr>
            <w:tcW w:w="3441" w:type="dxa"/>
            <w:tcBorders>
              <w:top w:val="nil"/>
              <w:left w:val="nil"/>
              <w:bottom w:val="nil"/>
              <w:right w:val="nil"/>
            </w:tcBorders>
            <w:shd w:val="clear" w:color="auto" w:fill="auto"/>
            <w:noWrap/>
            <w:vAlign w:val="bottom"/>
            <w:hideMark/>
          </w:tcPr>
          <w:p w14:paraId="3BC3501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Twenty-third hold ends</w:t>
            </w:r>
          </w:p>
        </w:tc>
        <w:tc>
          <w:tcPr>
            <w:tcW w:w="944" w:type="dxa"/>
            <w:tcBorders>
              <w:top w:val="nil"/>
              <w:left w:val="nil"/>
              <w:bottom w:val="nil"/>
              <w:right w:val="nil"/>
            </w:tcBorders>
            <w:shd w:val="clear" w:color="auto" w:fill="auto"/>
            <w:noWrap/>
            <w:vAlign w:val="bottom"/>
            <w:hideMark/>
          </w:tcPr>
          <w:p w14:paraId="4EE4D4E7"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41C73E7F" w14:textId="77777777" w:rsidTr="00243655">
        <w:trPr>
          <w:trHeight w:val="288"/>
        </w:trPr>
        <w:tc>
          <w:tcPr>
            <w:tcW w:w="944" w:type="dxa"/>
            <w:tcBorders>
              <w:top w:val="nil"/>
              <w:left w:val="nil"/>
              <w:bottom w:val="nil"/>
              <w:right w:val="nil"/>
            </w:tcBorders>
            <w:shd w:val="clear" w:color="auto" w:fill="auto"/>
            <w:noWrap/>
            <w:vAlign w:val="bottom"/>
            <w:hideMark/>
          </w:tcPr>
          <w:p w14:paraId="179C37F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03:36.4</w:t>
            </w:r>
          </w:p>
        </w:tc>
        <w:tc>
          <w:tcPr>
            <w:tcW w:w="3087" w:type="dxa"/>
            <w:tcBorders>
              <w:top w:val="nil"/>
              <w:left w:val="nil"/>
              <w:bottom w:val="nil"/>
              <w:right w:val="nil"/>
            </w:tcBorders>
            <w:shd w:val="clear" w:color="auto" w:fill="auto"/>
            <w:noWrap/>
            <w:vAlign w:val="bottom"/>
            <w:hideMark/>
          </w:tcPr>
          <w:p w14:paraId="5F1CCF3B"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216400</w:t>
            </w:r>
          </w:p>
        </w:tc>
        <w:tc>
          <w:tcPr>
            <w:tcW w:w="944" w:type="dxa"/>
            <w:tcBorders>
              <w:top w:val="nil"/>
              <w:left w:val="nil"/>
              <w:bottom w:val="nil"/>
              <w:right w:val="nil"/>
            </w:tcBorders>
            <w:shd w:val="clear" w:color="auto" w:fill="auto"/>
            <w:noWrap/>
            <w:vAlign w:val="bottom"/>
            <w:hideMark/>
          </w:tcPr>
          <w:p w14:paraId="6F4700F8"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10387200</w:t>
            </w:r>
          </w:p>
        </w:tc>
        <w:tc>
          <w:tcPr>
            <w:tcW w:w="3441" w:type="dxa"/>
            <w:tcBorders>
              <w:top w:val="nil"/>
              <w:left w:val="nil"/>
              <w:bottom w:val="nil"/>
              <w:right w:val="nil"/>
            </w:tcBorders>
            <w:shd w:val="clear" w:color="auto" w:fill="auto"/>
            <w:noWrap/>
            <w:vAlign w:val="bottom"/>
            <w:hideMark/>
          </w:tcPr>
          <w:p w14:paraId="11FD1193"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Twenty-fourth hold ends</w:t>
            </w:r>
          </w:p>
        </w:tc>
        <w:tc>
          <w:tcPr>
            <w:tcW w:w="944" w:type="dxa"/>
            <w:tcBorders>
              <w:top w:val="nil"/>
              <w:left w:val="nil"/>
              <w:bottom w:val="nil"/>
              <w:right w:val="nil"/>
            </w:tcBorders>
            <w:shd w:val="clear" w:color="auto" w:fill="auto"/>
            <w:noWrap/>
            <w:vAlign w:val="bottom"/>
            <w:hideMark/>
          </w:tcPr>
          <w:p w14:paraId="3497E209"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25ADF1DD" w14:textId="77777777" w:rsidTr="00243655">
        <w:trPr>
          <w:trHeight w:val="288"/>
        </w:trPr>
        <w:tc>
          <w:tcPr>
            <w:tcW w:w="944" w:type="dxa"/>
            <w:tcBorders>
              <w:top w:val="nil"/>
              <w:left w:val="nil"/>
              <w:bottom w:val="nil"/>
              <w:right w:val="nil"/>
            </w:tcBorders>
            <w:shd w:val="clear" w:color="auto" w:fill="auto"/>
            <w:noWrap/>
            <w:vAlign w:val="bottom"/>
            <w:hideMark/>
          </w:tcPr>
          <w:p w14:paraId="13B57611"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03:44.4</w:t>
            </w:r>
          </w:p>
        </w:tc>
        <w:tc>
          <w:tcPr>
            <w:tcW w:w="3087" w:type="dxa"/>
            <w:tcBorders>
              <w:top w:val="nil"/>
              <w:left w:val="nil"/>
              <w:bottom w:val="nil"/>
              <w:right w:val="nil"/>
            </w:tcBorders>
            <w:shd w:val="clear" w:color="auto" w:fill="auto"/>
            <w:noWrap/>
            <w:vAlign w:val="bottom"/>
            <w:hideMark/>
          </w:tcPr>
          <w:p w14:paraId="337F1B2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224400</w:t>
            </w:r>
          </w:p>
        </w:tc>
        <w:tc>
          <w:tcPr>
            <w:tcW w:w="944" w:type="dxa"/>
            <w:tcBorders>
              <w:top w:val="nil"/>
              <w:left w:val="nil"/>
              <w:bottom w:val="nil"/>
              <w:right w:val="nil"/>
            </w:tcBorders>
            <w:shd w:val="clear" w:color="auto" w:fill="auto"/>
            <w:noWrap/>
            <w:vAlign w:val="bottom"/>
            <w:hideMark/>
          </w:tcPr>
          <w:p w14:paraId="2E42859C"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10771200</w:t>
            </w:r>
          </w:p>
        </w:tc>
        <w:tc>
          <w:tcPr>
            <w:tcW w:w="3441" w:type="dxa"/>
            <w:tcBorders>
              <w:top w:val="nil"/>
              <w:left w:val="nil"/>
              <w:bottom w:val="nil"/>
              <w:right w:val="nil"/>
            </w:tcBorders>
            <w:shd w:val="clear" w:color="auto" w:fill="auto"/>
            <w:noWrap/>
            <w:vAlign w:val="bottom"/>
            <w:hideMark/>
          </w:tcPr>
          <w:p w14:paraId="490C799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Twenty-fifth hold ends</w:t>
            </w:r>
          </w:p>
        </w:tc>
        <w:tc>
          <w:tcPr>
            <w:tcW w:w="944" w:type="dxa"/>
            <w:tcBorders>
              <w:top w:val="nil"/>
              <w:left w:val="nil"/>
              <w:bottom w:val="nil"/>
              <w:right w:val="nil"/>
            </w:tcBorders>
            <w:shd w:val="clear" w:color="auto" w:fill="auto"/>
            <w:noWrap/>
            <w:vAlign w:val="bottom"/>
            <w:hideMark/>
          </w:tcPr>
          <w:p w14:paraId="7EA1F12B"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24420605" w14:textId="77777777" w:rsidTr="00243655">
        <w:trPr>
          <w:trHeight w:val="288"/>
        </w:trPr>
        <w:tc>
          <w:tcPr>
            <w:tcW w:w="944" w:type="dxa"/>
            <w:tcBorders>
              <w:top w:val="nil"/>
              <w:left w:val="nil"/>
              <w:bottom w:val="nil"/>
              <w:right w:val="nil"/>
            </w:tcBorders>
            <w:shd w:val="clear" w:color="auto" w:fill="auto"/>
            <w:noWrap/>
            <w:vAlign w:val="bottom"/>
            <w:hideMark/>
          </w:tcPr>
          <w:p w14:paraId="1D246CDA"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03:52.4</w:t>
            </w:r>
          </w:p>
        </w:tc>
        <w:tc>
          <w:tcPr>
            <w:tcW w:w="3087" w:type="dxa"/>
            <w:tcBorders>
              <w:top w:val="nil"/>
              <w:left w:val="nil"/>
              <w:bottom w:val="nil"/>
              <w:right w:val="nil"/>
            </w:tcBorders>
            <w:shd w:val="clear" w:color="auto" w:fill="auto"/>
            <w:noWrap/>
            <w:vAlign w:val="bottom"/>
            <w:hideMark/>
          </w:tcPr>
          <w:p w14:paraId="1970983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232400</w:t>
            </w:r>
          </w:p>
        </w:tc>
        <w:tc>
          <w:tcPr>
            <w:tcW w:w="944" w:type="dxa"/>
            <w:tcBorders>
              <w:top w:val="nil"/>
              <w:left w:val="nil"/>
              <w:bottom w:val="nil"/>
              <w:right w:val="nil"/>
            </w:tcBorders>
            <w:shd w:val="clear" w:color="auto" w:fill="auto"/>
            <w:noWrap/>
            <w:vAlign w:val="bottom"/>
            <w:hideMark/>
          </w:tcPr>
          <w:p w14:paraId="0F8BAE6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11155200</w:t>
            </w:r>
          </w:p>
        </w:tc>
        <w:tc>
          <w:tcPr>
            <w:tcW w:w="3441" w:type="dxa"/>
            <w:tcBorders>
              <w:top w:val="nil"/>
              <w:left w:val="nil"/>
              <w:bottom w:val="nil"/>
              <w:right w:val="nil"/>
            </w:tcBorders>
            <w:shd w:val="clear" w:color="auto" w:fill="auto"/>
            <w:noWrap/>
            <w:vAlign w:val="bottom"/>
            <w:hideMark/>
          </w:tcPr>
          <w:p w14:paraId="7CAF5387"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Twenty-sixth hold ends</w:t>
            </w:r>
          </w:p>
        </w:tc>
        <w:tc>
          <w:tcPr>
            <w:tcW w:w="944" w:type="dxa"/>
            <w:tcBorders>
              <w:top w:val="nil"/>
              <w:left w:val="nil"/>
              <w:bottom w:val="nil"/>
              <w:right w:val="nil"/>
            </w:tcBorders>
            <w:shd w:val="clear" w:color="auto" w:fill="auto"/>
            <w:noWrap/>
            <w:vAlign w:val="bottom"/>
            <w:hideMark/>
          </w:tcPr>
          <w:p w14:paraId="6D244A44"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2EA08951" w14:textId="77777777" w:rsidTr="00243655">
        <w:trPr>
          <w:trHeight w:val="288"/>
        </w:trPr>
        <w:tc>
          <w:tcPr>
            <w:tcW w:w="944" w:type="dxa"/>
            <w:tcBorders>
              <w:top w:val="nil"/>
              <w:left w:val="nil"/>
              <w:bottom w:val="nil"/>
              <w:right w:val="nil"/>
            </w:tcBorders>
            <w:shd w:val="clear" w:color="auto" w:fill="auto"/>
            <w:noWrap/>
            <w:vAlign w:val="bottom"/>
            <w:hideMark/>
          </w:tcPr>
          <w:p w14:paraId="13EDB64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04:00.4</w:t>
            </w:r>
          </w:p>
        </w:tc>
        <w:tc>
          <w:tcPr>
            <w:tcW w:w="3087" w:type="dxa"/>
            <w:tcBorders>
              <w:top w:val="nil"/>
              <w:left w:val="nil"/>
              <w:bottom w:val="nil"/>
              <w:right w:val="nil"/>
            </w:tcBorders>
            <w:shd w:val="clear" w:color="auto" w:fill="auto"/>
            <w:noWrap/>
            <w:vAlign w:val="bottom"/>
            <w:hideMark/>
          </w:tcPr>
          <w:p w14:paraId="217667B5"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240400</w:t>
            </w:r>
          </w:p>
        </w:tc>
        <w:tc>
          <w:tcPr>
            <w:tcW w:w="944" w:type="dxa"/>
            <w:tcBorders>
              <w:top w:val="nil"/>
              <w:left w:val="nil"/>
              <w:bottom w:val="nil"/>
              <w:right w:val="nil"/>
            </w:tcBorders>
            <w:shd w:val="clear" w:color="auto" w:fill="auto"/>
            <w:noWrap/>
            <w:vAlign w:val="bottom"/>
            <w:hideMark/>
          </w:tcPr>
          <w:p w14:paraId="56756125"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11539200</w:t>
            </w:r>
          </w:p>
        </w:tc>
        <w:tc>
          <w:tcPr>
            <w:tcW w:w="3441" w:type="dxa"/>
            <w:tcBorders>
              <w:top w:val="nil"/>
              <w:left w:val="nil"/>
              <w:bottom w:val="nil"/>
              <w:right w:val="nil"/>
            </w:tcBorders>
            <w:shd w:val="clear" w:color="auto" w:fill="auto"/>
            <w:noWrap/>
            <w:vAlign w:val="bottom"/>
            <w:hideMark/>
          </w:tcPr>
          <w:p w14:paraId="701CB2D6"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Twenty-seventh hold ends</w:t>
            </w:r>
          </w:p>
        </w:tc>
        <w:tc>
          <w:tcPr>
            <w:tcW w:w="944" w:type="dxa"/>
            <w:tcBorders>
              <w:top w:val="nil"/>
              <w:left w:val="nil"/>
              <w:bottom w:val="nil"/>
              <w:right w:val="nil"/>
            </w:tcBorders>
            <w:shd w:val="clear" w:color="auto" w:fill="auto"/>
            <w:noWrap/>
            <w:vAlign w:val="bottom"/>
            <w:hideMark/>
          </w:tcPr>
          <w:p w14:paraId="1805B940"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41008165" w14:textId="77777777" w:rsidTr="00243655">
        <w:trPr>
          <w:trHeight w:val="288"/>
        </w:trPr>
        <w:tc>
          <w:tcPr>
            <w:tcW w:w="944" w:type="dxa"/>
            <w:tcBorders>
              <w:top w:val="nil"/>
              <w:left w:val="nil"/>
              <w:bottom w:val="nil"/>
              <w:right w:val="nil"/>
            </w:tcBorders>
            <w:shd w:val="clear" w:color="auto" w:fill="auto"/>
            <w:noWrap/>
            <w:vAlign w:val="bottom"/>
            <w:hideMark/>
          </w:tcPr>
          <w:p w14:paraId="5FC0C3B0"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lastRenderedPageBreak/>
              <w:t>04:08.4</w:t>
            </w:r>
          </w:p>
        </w:tc>
        <w:tc>
          <w:tcPr>
            <w:tcW w:w="3087" w:type="dxa"/>
            <w:tcBorders>
              <w:top w:val="nil"/>
              <w:left w:val="nil"/>
              <w:bottom w:val="nil"/>
              <w:right w:val="nil"/>
            </w:tcBorders>
            <w:shd w:val="clear" w:color="auto" w:fill="auto"/>
            <w:noWrap/>
            <w:vAlign w:val="bottom"/>
            <w:hideMark/>
          </w:tcPr>
          <w:p w14:paraId="012019EC"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248400</w:t>
            </w:r>
          </w:p>
        </w:tc>
        <w:tc>
          <w:tcPr>
            <w:tcW w:w="944" w:type="dxa"/>
            <w:tcBorders>
              <w:top w:val="nil"/>
              <w:left w:val="nil"/>
              <w:bottom w:val="nil"/>
              <w:right w:val="nil"/>
            </w:tcBorders>
            <w:shd w:val="clear" w:color="auto" w:fill="auto"/>
            <w:noWrap/>
            <w:vAlign w:val="bottom"/>
            <w:hideMark/>
          </w:tcPr>
          <w:p w14:paraId="478F2430"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11923200</w:t>
            </w:r>
          </w:p>
        </w:tc>
        <w:tc>
          <w:tcPr>
            <w:tcW w:w="3441" w:type="dxa"/>
            <w:tcBorders>
              <w:top w:val="nil"/>
              <w:left w:val="nil"/>
              <w:bottom w:val="nil"/>
              <w:right w:val="nil"/>
            </w:tcBorders>
            <w:shd w:val="clear" w:color="auto" w:fill="auto"/>
            <w:noWrap/>
            <w:vAlign w:val="bottom"/>
            <w:hideMark/>
          </w:tcPr>
          <w:p w14:paraId="596C1AC8"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Twenty-eighth hold ends</w:t>
            </w:r>
          </w:p>
        </w:tc>
        <w:tc>
          <w:tcPr>
            <w:tcW w:w="944" w:type="dxa"/>
            <w:tcBorders>
              <w:top w:val="nil"/>
              <w:left w:val="nil"/>
              <w:bottom w:val="nil"/>
              <w:right w:val="nil"/>
            </w:tcBorders>
            <w:shd w:val="clear" w:color="auto" w:fill="auto"/>
            <w:noWrap/>
            <w:vAlign w:val="bottom"/>
            <w:hideMark/>
          </w:tcPr>
          <w:p w14:paraId="234C4BB1"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04B5D572" w14:textId="77777777" w:rsidTr="00243655">
        <w:trPr>
          <w:trHeight w:val="288"/>
        </w:trPr>
        <w:tc>
          <w:tcPr>
            <w:tcW w:w="944" w:type="dxa"/>
            <w:tcBorders>
              <w:top w:val="nil"/>
              <w:left w:val="nil"/>
              <w:bottom w:val="nil"/>
              <w:right w:val="nil"/>
            </w:tcBorders>
            <w:shd w:val="clear" w:color="auto" w:fill="auto"/>
            <w:noWrap/>
            <w:vAlign w:val="bottom"/>
            <w:hideMark/>
          </w:tcPr>
          <w:p w14:paraId="4B70CD18"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04:16.4</w:t>
            </w:r>
          </w:p>
        </w:tc>
        <w:tc>
          <w:tcPr>
            <w:tcW w:w="3087" w:type="dxa"/>
            <w:tcBorders>
              <w:top w:val="nil"/>
              <w:left w:val="nil"/>
              <w:bottom w:val="nil"/>
              <w:right w:val="nil"/>
            </w:tcBorders>
            <w:shd w:val="clear" w:color="auto" w:fill="auto"/>
            <w:noWrap/>
            <w:vAlign w:val="bottom"/>
            <w:hideMark/>
          </w:tcPr>
          <w:p w14:paraId="4178DD8C"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256400</w:t>
            </w:r>
          </w:p>
        </w:tc>
        <w:tc>
          <w:tcPr>
            <w:tcW w:w="944" w:type="dxa"/>
            <w:tcBorders>
              <w:top w:val="nil"/>
              <w:left w:val="nil"/>
              <w:bottom w:val="nil"/>
              <w:right w:val="nil"/>
            </w:tcBorders>
            <w:shd w:val="clear" w:color="auto" w:fill="auto"/>
            <w:noWrap/>
            <w:vAlign w:val="bottom"/>
            <w:hideMark/>
          </w:tcPr>
          <w:p w14:paraId="54D816C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12307200</w:t>
            </w:r>
          </w:p>
        </w:tc>
        <w:tc>
          <w:tcPr>
            <w:tcW w:w="3441" w:type="dxa"/>
            <w:tcBorders>
              <w:top w:val="nil"/>
              <w:left w:val="nil"/>
              <w:bottom w:val="nil"/>
              <w:right w:val="nil"/>
            </w:tcBorders>
            <w:shd w:val="clear" w:color="auto" w:fill="auto"/>
            <w:noWrap/>
            <w:vAlign w:val="bottom"/>
            <w:hideMark/>
          </w:tcPr>
          <w:p w14:paraId="00EFB99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Twenty-ninth hold ends</w:t>
            </w:r>
          </w:p>
        </w:tc>
        <w:tc>
          <w:tcPr>
            <w:tcW w:w="944" w:type="dxa"/>
            <w:tcBorders>
              <w:top w:val="nil"/>
              <w:left w:val="nil"/>
              <w:bottom w:val="nil"/>
              <w:right w:val="nil"/>
            </w:tcBorders>
            <w:shd w:val="clear" w:color="auto" w:fill="auto"/>
            <w:noWrap/>
            <w:vAlign w:val="bottom"/>
            <w:hideMark/>
          </w:tcPr>
          <w:p w14:paraId="07AFF77B"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19E5AE62" w14:textId="77777777" w:rsidTr="00243655">
        <w:trPr>
          <w:trHeight w:val="288"/>
        </w:trPr>
        <w:tc>
          <w:tcPr>
            <w:tcW w:w="944" w:type="dxa"/>
            <w:tcBorders>
              <w:top w:val="nil"/>
              <w:left w:val="nil"/>
              <w:bottom w:val="nil"/>
              <w:right w:val="nil"/>
            </w:tcBorders>
            <w:shd w:val="clear" w:color="auto" w:fill="auto"/>
            <w:noWrap/>
            <w:vAlign w:val="bottom"/>
            <w:hideMark/>
          </w:tcPr>
          <w:p w14:paraId="4ECA386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04:24.4</w:t>
            </w:r>
          </w:p>
        </w:tc>
        <w:tc>
          <w:tcPr>
            <w:tcW w:w="3087" w:type="dxa"/>
            <w:tcBorders>
              <w:top w:val="nil"/>
              <w:left w:val="nil"/>
              <w:bottom w:val="nil"/>
              <w:right w:val="nil"/>
            </w:tcBorders>
            <w:shd w:val="clear" w:color="auto" w:fill="auto"/>
            <w:noWrap/>
            <w:vAlign w:val="bottom"/>
            <w:hideMark/>
          </w:tcPr>
          <w:p w14:paraId="3EE2187A"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264400</w:t>
            </w:r>
          </w:p>
        </w:tc>
        <w:tc>
          <w:tcPr>
            <w:tcW w:w="944" w:type="dxa"/>
            <w:tcBorders>
              <w:top w:val="nil"/>
              <w:left w:val="nil"/>
              <w:bottom w:val="nil"/>
              <w:right w:val="nil"/>
            </w:tcBorders>
            <w:shd w:val="clear" w:color="auto" w:fill="auto"/>
            <w:noWrap/>
            <w:vAlign w:val="bottom"/>
            <w:hideMark/>
          </w:tcPr>
          <w:p w14:paraId="02D1CEB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12691200</w:t>
            </w:r>
          </w:p>
        </w:tc>
        <w:tc>
          <w:tcPr>
            <w:tcW w:w="3441" w:type="dxa"/>
            <w:tcBorders>
              <w:top w:val="nil"/>
              <w:left w:val="nil"/>
              <w:bottom w:val="nil"/>
              <w:right w:val="nil"/>
            </w:tcBorders>
            <w:shd w:val="clear" w:color="auto" w:fill="auto"/>
            <w:noWrap/>
            <w:vAlign w:val="bottom"/>
            <w:hideMark/>
          </w:tcPr>
          <w:p w14:paraId="45F35C5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Thirtieth hold ends</w:t>
            </w:r>
          </w:p>
        </w:tc>
        <w:tc>
          <w:tcPr>
            <w:tcW w:w="944" w:type="dxa"/>
            <w:tcBorders>
              <w:top w:val="nil"/>
              <w:left w:val="nil"/>
              <w:bottom w:val="nil"/>
              <w:right w:val="nil"/>
            </w:tcBorders>
            <w:shd w:val="clear" w:color="auto" w:fill="auto"/>
            <w:noWrap/>
            <w:vAlign w:val="bottom"/>
            <w:hideMark/>
          </w:tcPr>
          <w:p w14:paraId="242AD2CC"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73266D60" w14:textId="77777777" w:rsidTr="00243655">
        <w:trPr>
          <w:trHeight w:val="288"/>
        </w:trPr>
        <w:tc>
          <w:tcPr>
            <w:tcW w:w="944" w:type="dxa"/>
            <w:tcBorders>
              <w:top w:val="nil"/>
              <w:left w:val="nil"/>
              <w:bottom w:val="nil"/>
              <w:right w:val="nil"/>
            </w:tcBorders>
            <w:shd w:val="clear" w:color="auto" w:fill="auto"/>
            <w:noWrap/>
            <w:vAlign w:val="bottom"/>
            <w:hideMark/>
          </w:tcPr>
          <w:p w14:paraId="1B5FAA0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04:32.4</w:t>
            </w:r>
          </w:p>
        </w:tc>
        <w:tc>
          <w:tcPr>
            <w:tcW w:w="3087" w:type="dxa"/>
            <w:tcBorders>
              <w:top w:val="nil"/>
              <w:left w:val="nil"/>
              <w:bottom w:val="nil"/>
              <w:right w:val="nil"/>
            </w:tcBorders>
            <w:shd w:val="clear" w:color="auto" w:fill="auto"/>
            <w:noWrap/>
            <w:vAlign w:val="bottom"/>
            <w:hideMark/>
          </w:tcPr>
          <w:p w14:paraId="400A08B6"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272400</w:t>
            </w:r>
          </w:p>
        </w:tc>
        <w:tc>
          <w:tcPr>
            <w:tcW w:w="944" w:type="dxa"/>
            <w:tcBorders>
              <w:top w:val="nil"/>
              <w:left w:val="nil"/>
              <w:bottom w:val="nil"/>
              <w:right w:val="nil"/>
            </w:tcBorders>
            <w:shd w:val="clear" w:color="auto" w:fill="auto"/>
            <w:noWrap/>
            <w:vAlign w:val="bottom"/>
            <w:hideMark/>
          </w:tcPr>
          <w:p w14:paraId="5BFCFCD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13075200</w:t>
            </w:r>
          </w:p>
        </w:tc>
        <w:tc>
          <w:tcPr>
            <w:tcW w:w="3441" w:type="dxa"/>
            <w:tcBorders>
              <w:top w:val="nil"/>
              <w:left w:val="nil"/>
              <w:bottom w:val="nil"/>
              <w:right w:val="nil"/>
            </w:tcBorders>
            <w:shd w:val="clear" w:color="auto" w:fill="auto"/>
            <w:noWrap/>
            <w:vAlign w:val="bottom"/>
            <w:hideMark/>
          </w:tcPr>
          <w:p w14:paraId="137DA6D2"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Thirty-first hold ends</w:t>
            </w:r>
          </w:p>
        </w:tc>
        <w:tc>
          <w:tcPr>
            <w:tcW w:w="944" w:type="dxa"/>
            <w:tcBorders>
              <w:top w:val="nil"/>
              <w:left w:val="nil"/>
              <w:bottom w:val="nil"/>
              <w:right w:val="nil"/>
            </w:tcBorders>
            <w:shd w:val="clear" w:color="auto" w:fill="auto"/>
            <w:noWrap/>
            <w:vAlign w:val="bottom"/>
            <w:hideMark/>
          </w:tcPr>
          <w:p w14:paraId="5675756B"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7D3D302E" w14:textId="77777777" w:rsidTr="00243655">
        <w:trPr>
          <w:trHeight w:val="288"/>
        </w:trPr>
        <w:tc>
          <w:tcPr>
            <w:tcW w:w="944" w:type="dxa"/>
            <w:tcBorders>
              <w:top w:val="nil"/>
              <w:left w:val="nil"/>
              <w:bottom w:val="nil"/>
              <w:right w:val="nil"/>
            </w:tcBorders>
            <w:shd w:val="clear" w:color="auto" w:fill="auto"/>
            <w:noWrap/>
            <w:vAlign w:val="bottom"/>
            <w:hideMark/>
          </w:tcPr>
          <w:p w14:paraId="243EDE1C"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04:40.4</w:t>
            </w:r>
          </w:p>
        </w:tc>
        <w:tc>
          <w:tcPr>
            <w:tcW w:w="3087" w:type="dxa"/>
            <w:tcBorders>
              <w:top w:val="nil"/>
              <w:left w:val="nil"/>
              <w:bottom w:val="nil"/>
              <w:right w:val="nil"/>
            </w:tcBorders>
            <w:shd w:val="clear" w:color="auto" w:fill="auto"/>
            <w:noWrap/>
            <w:vAlign w:val="bottom"/>
            <w:hideMark/>
          </w:tcPr>
          <w:p w14:paraId="1ADB90BF"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280400</w:t>
            </w:r>
          </w:p>
        </w:tc>
        <w:tc>
          <w:tcPr>
            <w:tcW w:w="944" w:type="dxa"/>
            <w:tcBorders>
              <w:top w:val="nil"/>
              <w:left w:val="nil"/>
              <w:bottom w:val="nil"/>
              <w:right w:val="nil"/>
            </w:tcBorders>
            <w:shd w:val="clear" w:color="auto" w:fill="auto"/>
            <w:noWrap/>
            <w:vAlign w:val="bottom"/>
            <w:hideMark/>
          </w:tcPr>
          <w:p w14:paraId="744CA82E"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13459200</w:t>
            </w:r>
          </w:p>
        </w:tc>
        <w:tc>
          <w:tcPr>
            <w:tcW w:w="3441" w:type="dxa"/>
            <w:tcBorders>
              <w:top w:val="nil"/>
              <w:left w:val="nil"/>
              <w:bottom w:val="nil"/>
              <w:right w:val="nil"/>
            </w:tcBorders>
            <w:shd w:val="clear" w:color="auto" w:fill="auto"/>
            <w:noWrap/>
            <w:vAlign w:val="bottom"/>
            <w:hideMark/>
          </w:tcPr>
          <w:p w14:paraId="3BDCE0C7"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Thirty-second hold ends</w:t>
            </w:r>
          </w:p>
        </w:tc>
        <w:tc>
          <w:tcPr>
            <w:tcW w:w="944" w:type="dxa"/>
            <w:tcBorders>
              <w:top w:val="nil"/>
              <w:left w:val="nil"/>
              <w:bottom w:val="nil"/>
              <w:right w:val="nil"/>
            </w:tcBorders>
            <w:shd w:val="clear" w:color="auto" w:fill="auto"/>
            <w:noWrap/>
            <w:vAlign w:val="bottom"/>
            <w:hideMark/>
          </w:tcPr>
          <w:p w14:paraId="23A7F3B5"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r w:rsidR="00243655" w:rsidRPr="00243655" w14:paraId="16224CA3" w14:textId="77777777" w:rsidTr="00243655">
        <w:trPr>
          <w:trHeight w:val="288"/>
        </w:trPr>
        <w:tc>
          <w:tcPr>
            <w:tcW w:w="944" w:type="dxa"/>
            <w:tcBorders>
              <w:top w:val="nil"/>
              <w:left w:val="nil"/>
              <w:bottom w:val="nil"/>
              <w:right w:val="nil"/>
            </w:tcBorders>
            <w:shd w:val="clear" w:color="auto" w:fill="auto"/>
            <w:noWrap/>
            <w:vAlign w:val="bottom"/>
            <w:hideMark/>
          </w:tcPr>
          <w:p w14:paraId="2F6E5537"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04:48.4</w:t>
            </w:r>
          </w:p>
        </w:tc>
        <w:tc>
          <w:tcPr>
            <w:tcW w:w="3087" w:type="dxa"/>
            <w:tcBorders>
              <w:top w:val="nil"/>
              <w:left w:val="nil"/>
              <w:bottom w:val="nil"/>
              <w:right w:val="nil"/>
            </w:tcBorders>
            <w:shd w:val="clear" w:color="auto" w:fill="auto"/>
            <w:noWrap/>
            <w:vAlign w:val="bottom"/>
            <w:hideMark/>
          </w:tcPr>
          <w:p w14:paraId="36C7E63D"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288400</w:t>
            </w:r>
          </w:p>
        </w:tc>
        <w:tc>
          <w:tcPr>
            <w:tcW w:w="944" w:type="dxa"/>
            <w:tcBorders>
              <w:top w:val="nil"/>
              <w:left w:val="nil"/>
              <w:bottom w:val="nil"/>
              <w:right w:val="nil"/>
            </w:tcBorders>
            <w:shd w:val="clear" w:color="auto" w:fill="auto"/>
            <w:noWrap/>
            <w:vAlign w:val="bottom"/>
            <w:hideMark/>
          </w:tcPr>
          <w:p w14:paraId="2DD88209"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13843200</w:t>
            </w:r>
          </w:p>
        </w:tc>
        <w:tc>
          <w:tcPr>
            <w:tcW w:w="3441" w:type="dxa"/>
            <w:tcBorders>
              <w:top w:val="nil"/>
              <w:left w:val="nil"/>
              <w:bottom w:val="nil"/>
              <w:right w:val="nil"/>
            </w:tcBorders>
            <w:shd w:val="clear" w:color="auto" w:fill="auto"/>
            <w:noWrap/>
            <w:vAlign w:val="bottom"/>
            <w:hideMark/>
          </w:tcPr>
          <w:p w14:paraId="66015EDF"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Thirty-third hold ends</w:t>
            </w:r>
          </w:p>
        </w:tc>
        <w:tc>
          <w:tcPr>
            <w:tcW w:w="944" w:type="dxa"/>
            <w:tcBorders>
              <w:top w:val="nil"/>
              <w:left w:val="nil"/>
              <w:bottom w:val="nil"/>
              <w:right w:val="nil"/>
            </w:tcBorders>
            <w:shd w:val="clear" w:color="auto" w:fill="auto"/>
            <w:noWrap/>
            <w:vAlign w:val="bottom"/>
            <w:hideMark/>
          </w:tcPr>
          <w:p w14:paraId="5DA1756A"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inhale</w:t>
            </w:r>
          </w:p>
        </w:tc>
      </w:tr>
      <w:tr w:rsidR="00243655" w:rsidRPr="00243655" w14:paraId="06C9759A" w14:textId="77777777" w:rsidTr="00243655">
        <w:trPr>
          <w:trHeight w:val="288"/>
        </w:trPr>
        <w:tc>
          <w:tcPr>
            <w:tcW w:w="944" w:type="dxa"/>
            <w:tcBorders>
              <w:top w:val="nil"/>
              <w:left w:val="nil"/>
              <w:bottom w:val="nil"/>
              <w:right w:val="nil"/>
            </w:tcBorders>
            <w:shd w:val="clear" w:color="auto" w:fill="auto"/>
            <w:noWrap/>
            <w:vAlign w:val="bottom"/>
            <w:hideMark/>
          </w:tcPr>
          <w:p w14:paraId="3CE2B69F"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04:56.4</w:t>
            </w:r>
          </w:p>
        </w:tc>
        <w:tc>
          <w:tcPr>
            <w:tcW w:w="3087" w:type="dxa"/>
            <w:tcBorders>
              <w:top w:val="nil"/>
              <w:left w:val="nil"/>
              <w:bottom w:val="nil"/>
              <w:right w:val="nil"/>
            </w:tcBorders>
            <w:shd w:val="clear" w:color="auto" w:fill="auto"/>
            <w:noWrap/>
            <w:vAlign w:val="bottom"/>
            <w:hideMark/>
          </w:tcPr>
          <w:p w14:paraId="6084CE72"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296400</w:t>
            </w:r>
          </w:p>
        </w:tc>
        <w:tc>
          <w:tcPr>
            <w:tcW w:w="944" w:type="dxa"/>
            <w:tcBorders>
              <w:top w:val="nil"/>
              <w:left w:val="nil"/>
              <w:bottom w:val="nil"/>
              <w:right w:val="nil"/>
            </w:tcBorders>
            <w:shd w:val="clear" w:color="auto" w:fill="auto"/>
            <w:noWrap/>
            <w:vAlign w:val="bottom"/>
            <w:hideMark/>
          </w:tcPr>
          <w:p w14:paraId="61F0DFB3" w14:textId="77777777" w:rsidR="00243655" w:rsidRPr="00243655" w:rsidRDefault="00243655" w:rsidP="00243655">
            <w:pPr>
              <w:spacing w:after="0" w:line="240" w:lineRule="auto"/>
              <w:jc w:val="right"/>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14227200</w:t>
            </w:r>
          </w:p>
        </w:tc>
        <w:tc>
          <w:tcPr>
            <w:tcW w:w="3441" w:type="dxa"/>
            <w:tcBorders>
              <w:top w:val="nil"/>
              <w:left w:val="nil"/>
              <w:bottom w:val="nil"/>
              <w:right w:val="nil"/>
            </w:tcBorders>
            <w:shd w:val="clear" w:color="auto" w:fill="auto"/>
            <w:noWrap/>
            <w:vAlign w:val="bottom"/>
            <w:hideMark/>
          </w:tcPr>
          <w:p w14:paraId="70C2D2A1"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Thirty-fourth hold ends</w:t>
            </w:r>
          </w:p>
        </w:tc>
        <w:tc>
          <w:tcPr>
            <w:tcW w:w="944" w:type="dxa"/>
            <w:tcBorders>
              <w:top w:val="nil"/>
              <w:left w:val="nil"/>
              <w:bottom w:val="nil"/>
              <w:right w:val="nil"/>
            </w:tcBorders>
            <w:shd w:val="clear" w:color="auto" w:fill="auto"/>
            <w:noWrap/>
            <w:vAlign w:val="bottom"/>
            <w:hideMark/>
          </w:tcPr>
          <w:p w14:paraId="7D176D4F" w14:textId="77777777" w:rsidR="00243655" w:rsidRPr="00243655" w:rsidRDefault="00243655" w:rsidP="00243655">
            <w:pPr>
              <w:spacing w:after="0" w:line="240" w:lineRule="auto"/>
              <w:rPr>
                <w:rFonts w:ascii="Aptos Narrow" w:eastAsia="Times New Roman" w:hAnsi="Aptos Narrow" w:cs="Times New Roman"/>
                <w:color w:val="000000"/>
                <w:kern w:val="0"/>
                <w:sz w:val="22"/>
                <w:szCs w:val="22"/>
                <w:lang w:eastAsia="en-DE"/>
                <w14:ligatures w14:val="none"/>
              </w:rPr>
            </w:pPr>
            <w:r w:rsidRPr="00243655">
              <w:rPr>
                <w:rFonts w:ascii="Aptos Narrow" w:eastAsia="Times New Roman" w:hAnsi="Aptos Narrow" w:cs="Times New Roman"/>
                <w:color w:val="000000"/>
                <w:kern w:val="0"/>
                <w:sz w:val="22"/>
                <w:szCs w:val="22"/>
                <w:lang w:eastAsia="en-DE"/>
                <w14:ligatures w14:val="none"/>
              </w:rPr>
              <w:t>exhale</w:t>
            </w:r>
          </w:p>
        </w:tc>
      </w:tr>
    </w:tbl>
    <w:p w14:paraId="1BA9169C" w14:textId="3CCE25AE" w:rsidR="00243655" w:rsidRDefault="00243655" w:rsidP="00243655">
      <w:pPr>
        <w:rPr>
          <w:rFonts w:ascii="Aptos Narrow" w:eastAsia="Times New Roman" w:hAnsi="Aptos Narrow" w:cs="Times New Roman"/>
          <w:color w:val="000000"/>
          <w:kern w:val="0"/>
          <w:sz w:val="22"/>
          <w:szCs w:val="22"/>
          <w:lang w:eastAsia="en-DE"/>
          <w14:ligatures w14:val="none"/>
        </w:rPr>
      </w:pPr>
      <w:r>
        <w:rPr>
          <w:rFonts w:ascii="Aptos Narrow" w:eastAsia="Times New Roman" w:hAnsi="Aptos Narrow" w:cs="Times New Roman"/>
          <w:color w:val="000000"/>
          <w:kern w:val="0"/>
          <w:sz w:val="22"/>
          <w:szCs w:val="22"/>
          <w:lang w:eastAsia="en-DE"/>
          <w14:ligatures w14:val="none"/>
        </w:rPr>
        <w:t xml:space="preserve"> We can see that there are 34 slots, 17 inhale events and 17 exhale events. We can isolate this part of the video, and repeat insert it, splice it in multiple times so to say, into the </w:t>
      </w:r>
      <w:proofErr w:type="spellStart"/>
      <w:r>
        <w:rPr>
          <w:rFonts w:ascii="Aptos Narrow" w:eastAsia="Times New Roman" w:hAnsi="Aptos Narrow" w:cs="Times New Roman"/>
          <w:color w:val="000000"/>
          <w:kern w:val="0"/>
          <w:sz w:val="22"/>
          <w:szCs w:val="22"/>
          <w:lang w:eastAsia="en-DE"/>
          <w14:ligatures w14:val="none"/>
        </w:rPr>
        <w:t>BoxBreathing</w:t>
      </w:r>
      <w:proofErr w:type="spellEnd"/>
      <w:r>
        <w:rPr>
          <w:rFonts w:ascii="Aptos Narrow" w:eastAsia="Times New Roman" w:hAnsi="Aptos Narrow" w:cs="Times New Roman"/>
          <w:color w:val="000000"/>
          <w:kern w:val="0"/>
          <w:sz w:val="22"/>
          <w:szCs w:val="22"/>
          <w:lang w:eastAsia="en-DE"/>
          <w14:ligatures w14:val="none"/>
        </w:rPr>
        <w:t xml:space="preserve"> video such that it has enough slots to contain </w:t>
      </w:r>
      <w:proofErr w:type="gramStart"/>
      <w:r>
        <w:rPr>
          <w:rFonts w:ascii="Aptos Narrow" w:eastAsia="Times New Roman" w:hAnsi="Aptos Narrow" w:cs="Times New Roman"/>
          <w:color w:val="000000"/>
          <w:kern w:val="0"/>
          <w:sz w:val="22"/>
          <w:szCs w:val="22"/>
          <w:lang w:eastAsia="en-DE"/>
          <w14:ligatures w14:val="none"/>
        </w:rPr>
        <w:t>all of</w:t>
      </w:r>
      <w:proofErr w:type="gramEnd"/>
      <w:r>
        <w:rPr>
          <w:rFonts w:ascii="Aptos Narrow" w:eastAsia="Times New Roman" w:hAnsi="Aptos Narrow" w:cs="Times New Roman"/>
          <w:color w:val="000000"/>
          <w:kern w:val="0"/>
          <w:sz w:val="22"/>
          <w:szCs w:val="22"/>
          <w:lang w:eastAsia="en-DE"/>
          <w14:ligatures w14:val="none"/>
        </w:rPr>
        <w:t xml:space="preserve"> our trials. We should only insert it after </w:t>
      </w:r>
      <w:r w:rsidRPr="00243655">
        <w:rPr>
          <w:rFonts w:ascii="Aptos Narrow" w:eastAsia="Times New Roman" w:hAnsi="Aptos Narrow" w:cs="Times New Roman"/>
          <w:color w:val="000000"/>
          <w:kern w:val="0"/>
          <w:sz w:val="22"/>
          <w:szCs w:val="22"/>
          <w:lang w:eastAsia="en-DE"/>
          <w14:ligatures w14:val="none"/>
        </w:rPr>
        <w:t>02:00.2</w:t>
      </w:r>
      <w:r>
        <w:rPr>
          <w:rFonts w:ascii="Aptos Narrow" w:eastAsia="Times New Roman" w:hAnsi="Aptos Narrow" w:cs="Times New Roman"/>
          <w:color w:val="000000"/>
          <w:kern w:val="0"/>
          <w:sz w:val="22"/>
          <w:szCs w:val="22"/>
          <w:lang w:eastAsia="en-DE"/>
          <w14:ligatures w14:val="none"/>
        </w:rPr>
        <w:t>, to ensure that for a while in the beginning the person is used to the setup. We then save the wav file, that is the correct length as an interim file in this directory:</w:t>
      </w:r>
      <w:r>
        <w:rPr>
          <w:rFonts w:ascii="Aptos Narrow" w:eastAsia="Times New Roman" w:hAnsi="Aptos Narrow" w:cs="Times New Roman"/>
          <w:color w:val="000000"/>
          <w:kern w:val="0"/>
          <w:sz w:val="22"/>
          <w:szCs w:val="22"/>
          <w:lang w:eastAsia="en-DE"/>
          <w14:ligatures w14:val="none"/>
        </w:rPr>
        <w:br/>
      </w:r>
      <w:r w:rsidRPr="00243655">
        <w:rPr>
          <w:rFonts w:ascii="Aptos Narrow" w:eastAsia="Times New Roman" w:hAnsi="Aptos Narrow" w:cs="Times New Roman"/>
          <w:color w:val="000000"/>
          <w:kern w:val="0"/>
          <w:sz w:val="22"/>
          <w:szCs w:val="22"/>
          <w:lang w:eastAsia="en-DE"/>
          <w14:ligatures w14:val="none"/>
        </w:rPr>
        <w:t>"C:\Users\cogpsy-vrlab\Documents\GitHub\BreathingSpace\Level1_AudioGeneration\ExperimentAudio"</w:t>
      </w:r>
      <w:r>
        <w:rPr>
          <w:rFonts w:ascii="Aptos Narrow" w:eastAsia="Times New Roman" w:hAnsi="Aptos Narrow" w:cs="Times New Roman"/>
          <w:color w:val="000000"/>
          <w:kern w:val="0"/>
          <w:sz w:val="22"/>
          <w:szCs w:val="22"/>
          <w:lang w:eastAsia="en-DE"/>
          <w14:ligatures w14:val="none"/>
        </w:rPr>
        <w:br/>
      </w:r>
      <w:r>
        <w:rPr>
          <w:rFonts w:ascii="Aptos Narrow" w:eastAsia="Times New Roman" w:hAnsi="Aptos Narrow" w:cs="Times New Roman"/>
          <w:color w:val="000000"/>
          <w:kern w:val="0"/>
          <w:sz w:val="22"/>
          <w:szCs w:val="22"/>
          <w:lang w:eastAsia="en-DE"/>
          <w14:ligatures w14:val="none"/>
        </w:rPr>
        <w:br/>
        <w:t xml:space="preserve">and give the file a name based on the </w:t>
      </w:r>
      <w:proofErr w:type="gramStart"/>
      <w:r>
        <w:rPr>
          <w:rFonts w:ascii="Aptos Narrow" w:eastAsia="Times New Roman" w:hAnsi="Aptos Narrow" w:cs="Times New Roman"/>
          <w:color w:val="000000"/>
          <w:kern w:val="0"/>
          <w:sz w:val="22"/>
          <w:szCs w:val="22"/>
          <w:lang w:eastAsia="en-DE"/>
          <w14:ligatures w14:val="none"/>
        </w:rPr>
        <w:t>amount</w:t>
      </w:r>
      <w:proofErr w:type="gramEnd"/>
      <w:r>
        <w:rPr>
          <w:rFonts w:ascii="Aptos Narrow" w:eastAsia="Times New Roman" w:hAnsi="Aptos Narrow" w:cs="Times New Roman"/>
          <w:color w:val="000000"/>
          <w:kern w:val="0"/>
          <w:sz w:val="22"/>
          <w:szCs w:val="22"/>
          <w:lang w:eastAsia="en-DE"/>
          <w14:ligatures w14:val="none"/>
        </w:rPr>
        <w:t xml:space="preserve"> of trials we can accommodate, alongside a csv file, documenting the new timestamps of all of our newly created events.</w:t>
      </w:r>
    </w:p>
    <w:p w14:paraId="4AAC5D76" w14:textId="26BD25E9" w:rsidR="00243655" w:rsidRPr="00243655" w:rsidRDefault="00243655" w:rsidP="00243655">
      <w:pPr>
        <w:rPr>
          <w:rFonts w:ascii="Aptos Narrow" w:eastAsia="Times New Roman" w:hAnsi="Aptos Narrow" w:cs="Times New Roman"/>
          <w:color w:val="000000"/>
          <w:kern w:val="0"/>
          <w:sz w:val="22"/>
          <w:szCs w:val="22"/>
          <w:lang w:eastAsia="en-DE"/>
          <w14:ligatures w14:val="none"/>
        </w:rPr>
      </w:pPr>
      <w:r>
        <w:rPr>
          <w:rFonts w:ascii="Aptos Narrow" w:eastAsia="Times New Roman" w:hAnsi="Aptos Narrow" w:cs="Times New Roman"/>
          <w:color w:val="000000"/>
          <w:kern w:val="0"/>
          <w:sz w:val="22"/>
          <w:szCs w:val="22"/>
          <w:lang w:eastAsia="en-DE"/>
          <w14:ligatures w14:val="none"/>
        </w:rPr>
        <w:t xml:space="preserve">Then in the following step, we take this new wav file for the basis of creating all our participant specific files in the same directory. By referencing the csv </w:t>
      </w:r>
      <w:proofErr w:type="gramStart"/>
      <w:r>
        <w:rPr>
          <w:rFonts w:ascii="Aptos Narrow" w:eastAsia="Times New Roman" w:hAnsi="Aptos Narrow" w:cs="Times New Roman"/>
          <w:color w:val="000000"/>
          <w:kern w:val="0"/>
          <w:sz w:val="22"/>
          <w:szCs w:val="22"/>
          <w:lang w:eastAsia="en-DE"/>
          <w14:ligatures w14:val="none"/>
        </w:rPr>
        <w:t>files</w:t>
      </w:r>
      <w:proofErr w:type="gramEnd"/>
      <w:r>
        <w:rPr>
          <w:rFonts w:ascii="Aptos Narrow" w:eastAsia="Times New Roman" w:hAnsi="Aptos Narrow" w:cs="Times New Roman"/>
          <w:color w:val="000000"/>
          <w:kern w:val="0"/>
          <w:sz w:val="22"/>
          <w:szCs w:val="22"/>
          <w:lang w:eastAsia="en-DE"/>
          <w14:ligatures w14:val="none"/>
        </w:rPr>
        <w:t xml:space="preserve"> we created in the </w:t>
      </w:r>
      <w:proofErr w:type="spellStart"/>
      <w:r>
        <w:rPr>
          <w:rFonts w:ascii="Aptos Narrow" w:eastAsia="Times New Roman" w:hAnsi="Aptos Narrow" w:cs="Times New Roman"/>
          <w:color w:val="000000"/>
          <w:kern w:val="0"/>
          <w:sz w:val="22"/>
          <w:szCs w:val="22"/>
          <w:lang w:eastAsia="en-DE"/>
          <w14:ligatures w14:val="none"/>
        </w:rPr>
        <w:t>ExperimentLog</w:t>
      </w:r>
      <w:proofErr w:type="spellEnd"/>
      <w:r>
        <w:rPr>
          <w:rFonts w:ascii="Aptos Narrow" w:eastAsia="Times New Roman" w:hAnsi="Aptos Narrow" w:cs="Times New Roman"/>
          <w:color w:val="000000"/>
          <w:kern w:val="0"/>
          <w:sz w:val="22"/>
          <w:szCs w:val="22"/>
          <w:lang w:eastAsia="en-DE"/>
          <w14:ligatures w14:val="none"/>
        </w:rPr>
        <w:t xml:space="preserve"> directory we create a new round of participant specific wav files whereby we overlay the looming stimuli according to their </w:t>
      </w:r>
      <w:r w:rsidR="006D2D2D">
        <w:rPr>
          <w:rFonts w:ascii="Aptos Narrow" w:eastAsia="Times New Roman" w:hAnsi="Aptos Narrow" w:cs="Times New Roman"/>
          <w:color w:val="000000"/>
          <w:kern w:val="0"/>
          <w:sz w:val="22"/>
          <w:szCs w:val="22"/>
          <w:lang w:eastAsia="en-DE"/>
          <w14:ligatures w14:val="none"/>
        </w:rPr>
        <w:t xml:space="preserve">designation metadata in the </w:t>
      </w:r>
      <w:proofErr w:type="spellStart"/>
      <w:r w:rsidR="006D2D2D">
        <w:rPr>
          <w:rFonts w:ascii="Aptos Narrow" w:eastAsia="Times New Roman" w:hAnsi="Aptos Narrow" w:cs="Times New Roman"/>
          <w:color w:val="000000"/>
          <w:kern w:val="0"/>
          <w:sz w:val="22"/>
          <w:szCs w:val="22"/>
          <w:lang w:eastAsia="en-DE"/>
          <w14:ligatures w14:val="none"/>
        </w:rPr>
        <w:t>csvs</w:t>
      </w:r>
      <w:proofErr w:type="spellEnd"/>
      <w:r w:rsidR="006D2D2D">
        <w:rPr>
          <w:rFonts w:ascii="Aptos Narrow" w:eastAsia="Times New Roman" w:hAnsi="Aptos Narrow" w:cs="Times New Roman"/>
          <w:color w:val="000000"/>
          <w:kern w:val="0"/>
          <w:sz w:val="22"/>
          <w:szCs w:val="22"/>
          <w:lang w:eastAsia="en-DE"/>
          <w14:ligatures w14:val="none"/>
        </w:rPr>
        <w:t xml:space="preserve">, ensuring that the looming stimulus is according to the counterbalanced noise type and jittering, to ensure correct timestamping. We ensure this also for the creating of a participant specific tactile stimulus </w:t>
      </w:r>
      <w:proofErr w:type="spellStart"/>
      <w:r w:rsidR="006D2D2D">
        <w:rPr>
          <w:rFonts w:ascii="Aptos Narrow" w:eastAsia="Times New Roman" w:hAnsi="Aptos Narrow" w:cs="Times New Roman"/>
          <w:color w:val="000000"/>
          <w:kern w:val="0"/>
          <w:sz w:val="22"/>
          <w:szCs w:val="22"/>
          <w:lang w:eastAsia="en-DE"/>
          <w14:ligatures w14:val="none"/>
        </w:rPr>
        <w:t>allocationing</w:t>
      </w:r>
      <w:proofErr w:type="spellEnd"/>
      <w:r w:rsidR="006D2D2D">
        <w:rPr>
          <w:rFonts w:ascii="Aptos Narrow" w:eastAsia="Times New Roman" w:hAnsi="Aptos Narrow" w:cs="Times New Roman"/>
          <w:color w:val="000000"/>
          <w:kern w:val="0"/>
          <w:sz w:val="22"/>
          <w:szCs w:val="22"/>
          <w:lang w:eastAsia="en-DE"/>
          <w14:ligatures w14:val="none"/>
        </w:rPr>
        <w:t>. And we create a participant specific CSV file for all of these.</w:t>
      </w:r>
    </w:p>
    <w:p w14:paraId="0810CC11" w14:textId="0F656351" w:rsidR="001D77D2" w:rsidRPr="001D77D2" w:rsidRDefault="001D77D2" w:rsidP="001D77D2">
      <w:pPr>
        <w:rPr>
          <w:rFonts w:ascii="Aptos Narrow" w:eastAsia="Times New Roman" w:hAnsi="Aptos Narrow" w:cs="Times New Roman"/>
          <w:color w:val="000000"/>
          <w:kern w:val="0"/>
          <w:sz w:val="22"/>
          <w:szCs w:val="22"/>
          <w:lang w:eastAsia="en-DE"/>
          <w14:ligatures w14:val="none"/>
        </w:rPr>
      </w:pPr>
    </w:p>
    <w:p w14:paraId="3BCA6784" w14:textId="4F2F159C" w:rsidR="00110B05" w:rsidRDefault="00110B05" w:rsidP="001D77D2">
      <w:pPr>
        <w:ind w:left="360"/>
      </w:pPr>
    </w:p>
    <w:p w14:paraId="5F1B5135" w14:textId="40BCBD2F" w:rsidR="00110B05" w:rsidRPr="00110B05" w:rsidRDefault="00110B05" w:rsidP="00262C37">
      <w:pPr>
        <w:rPr>
          <w:b/>
          <w:bCs/>
        </w:rPr>
      </w:pPr>
      <w:r w:rsidRPr="00110B05">
        <w:rPr>
          <w:b/>
          <w:bCs/>
        </w:rPr>
        <w:t>Output:</w:t>
      </w:r>
    </w:p>
    <w:p w14:paraId="138DEC10" w14:textId="77777777" w:rsidR="00110B05" w:rsidRDefault="00110B05" w:rsidP="00262C37"/>
    <w:p w14:paraId="622832BC" w14:textId="77777777" w:rsidR="00110B05" w:rsidRDefault="00110B05" w:rsidP="00262C37">
      <w:pPr>
        <w:rPr>
          <w:b/>
          <w:bCs/>
        </w:rPr>
      </w:pPr>
    </w:p>
    <w:p w14:paraId="66796BC3" w14:textId="299D40B1" w:rsidR="00BF4939" w:rsidRPr="00BF4939" w:rsidRDefault="00BF4939" w:rsidP="00BF4939">
      <w:pPr>
        <w:rPr>
          <w:b/>
          <w:bCs/>
        </w:rPr>
      </w:pPr>
      <w:r w:rsidRPr="00BF4939">
        <w:rPr>
          <w:b/>
          <w:bCs/>
        </w:rPr>
        <w:t>Computations:</w:t>
      </w:r>
    </w:p>
    <w:p w14:paraId="5B2812F2" w14:textId="77777777" w:rsidR="00BF4939" w:rsidRPr="00BF4939" w:rsidRDefault="00BF4939" w:rsidP="00BF4939">
      <w:pPr>
        <w:numPr>
          <w:ilvl w:val="0"/>
          <w:numId w:val="5"/>
        </w:numPr>
        <w:rPr>
          <w:b/>
          <w:bCs/>
        </w:rPr>
      </w:pPr>
      <w:r w:rsidRPr="00BF4939">
        <w:rPr>
          <w:b/>
          <w:bCs/>
        </w:rPr>
        <w:t>Compute Trial Count:</w:t>
      </w:r>
    </w:p>
    <w:p w14:paraId="2B6BB877" w14:textId="77777777" w:rsidR="00BF4939" w:rsidRPr="00BF4939" w:rsidRDefault="00BF4939" w:rsidP="00BF4939">
      <w:pPr>
        <w:numPr>
          <w:ilvl w:val="1"/>
          <w:numId w:val="5"/>
        </w:numPr>
        <w:rPr>
          <w:b/>
          <w:bCs/>
        </w:rPr>
      </w:pPr>
      <w:r w:rsidRPr="00BF4939">
        <w:rPr>
          <w:b/>
          <w:bCs/>
        </w:rPr>
        <w:t>Trial count = Repetition × Conditions × SOA</w:t>
      </w:r>
    </w:p>
    <w:p w14:paraId="5E906BF2" w14:textId="77777777" w:rsidR="00BF4939" w:rsidRPr="00BF4939" w:rsidRDefault="00BF4939" w:rsidP="00BF4939">
      <w:pPr>
        <w:numPr>
          <w:ilvl w:val="1"/>
          <w:numId w:val="5"/>
        </w:numPr>
        <w:rPr>
          <w:b/>
          <w:bCs/>
        </w:rPr>
      </w:pPr>
    </w:p>
    <w:p w14:paraId="6589FE06" w14:textId="77777777" w:rsidR="00BF4939" w:rsidRPr="00BF4939" w:rsidRDefault="00BF4939" w:rsidP="00BF4939">
      <w:pPr>
        <w:numPr>
          <w:ilvl w:val="2"/>
          <w:numId w:val="5"/>
        </w:numPr>
        <w:rPr>
          <w:b/>
          <w:bCs/>
        </w:rPr>
      </w:pPr>
      <w:r w:rsidRPr="00BF4939">
        <w:rPr>
          <w:b/>
          <w:bCs/>
        </w:rPr>
        <w:t>10% catch trials</w:t>
      </w:r>
    </w:p>
    <w:p w14:paraId="79E32795" w14:textId="77777777" w:rsidR="00BF4939" w:rsidRPr="00BF4939" w:rsidRDefault="00BF4939" w:rsidP="00BF4939">
      <w:pPr>
        <w:numPr>
          <w:ilvl w:val="0"/>
          <w:numId w:val="5"/>
        </w:numPr>
        <w:rPr>
          <w:b/>
          <w:bCs/>
        </w:rPr>
      </w:pPr>
      <w:r w:rsidRPr="00BF4939">
        <w:rPr>
          <w:b/>
          <w:bCs/>
        </w:rPr>
        <w:t>Counterbalance:</w:t>
      </w:r>
    </w:p>
    <w:p w14:paraId="1A72858E" w14:textId="77777777" w:rsidR="00BF4939" w:rsidRPr="00BF4939" w:rsidRDefault="00BF4939" w:rsidP="00BF4939">
      <w:pPr>
        <w:numPr>
          <w:ilvl w:val="1"/>
          <w:numId w:val="5"/>
        </w:numPr>
        <w:rPr>
          <w:b/>
          <w:bCs/>
        </w:rPr>
      </w:pPr>
      <w:r w:rsidRPr="00BF4939">
        <w:rPr>
          <w:b/>
          <w:bCs/>
        </w:rPr>
        <w:t>Ensure jitter and looming stimulus type (brown, pink, white, blue noise) are equally distributed across all trial combinatorial types.</w:t>
      </w:r>
    </w:p>
    <w:p w14:paraId="367A46F8" w14:textId="77777777" w:rsidR="00BF4939" w:rsidRPr="00BF4939" w:rsidRDefault="00BF4939" w:rsidP="00BF4939">
      <w:pPr>
        <w:rPr>
          <w:b/>
          <w:bCs/>
        </w:rPr>
      </w:pPr>
      <w:r w:rsidRPr="00BF4939">
        <w:rPr>
          <w:b/>
          <w:bCs/>
        </w:rPr>
        <w:lastRenderedPageBreak/>
        <w:t>Level 2 - Per Participant Data Generation: 3. Generate per participant:</w:t>
      </w:r>
    </w:p>
    <w:p w14:paraId="0C015C48" w14:textId="77777777" w:rsidR="00BF4939" w:rsidRPr="00BF4939" w:rsidRDefault="00BF4939" w:rsidP="00BF4939">
      <w:pPr>
        <w:numPr>
          <w:ilvl w:val="0"/>
          <w:numId w:val="6"/>
        </w:numPr>
        <w:rPr>
          <w:b/>
          <w:bCs/>
        </w:rPr>
      </w:pPr>
      <w:r w:rsidRPr="00BF4939">
        <w:rPr>
          <w:b/>
          <w:bCs/>
        </w:rPr>
        <w:t>CSV containing timestamp of all events</w:t>
      </w:r>
    </w:p>
    <w:p w14:paraId="2B3DF4DF" w14:textId="77777777" w:rsidR="00BF4939" w:rsidRPr="00BF4939" w:rsidRDefault="00BF4939" w:rsidP="00BF4939">
      <w:pPr>
        <w:numPr>
          <w:ilvl w:val="0"/>
          <w:numId w:val="6"/>
        </w:numPr>
        <w:rPr>
          <w:b/>
          <w:bCs/>
        </w:rPr>
      </w:pPr>
      <w:r w:rsidRPr="00BF4939">
        <w:rPr>
          <w:b/>
          <w:bCs/>
        </w:rPr>
        <w:t>Audio WAV file of all breathing instructions overlaid with looming noise stimuli</w:t>
      </w:r>
    </w:p>
    <w:p w14:paraId="02E7EA21" w14:textId="77777777" w:rsidR="00BF4939" w:rsidRPr="00BF4939" w:rsidRDefault="00BF4939" w:rsidP="00BF4939">
      <w:pPr>
        <w:numPr>
          <w:ilvl w:val="0"/>
          <w:numId w:val="6"/>
        </w:numPr>
        <w:rPr>
          <w:b/>
          <w:bCs/>
        </w:rPr>
      </w:pPr>
      <w:r w:rsidRPr="00BF4939">
        <w:rPr>
          <w:b/>
          <w:bCs/>
        </w:rPr>
        <w:t>Audio WAV file with tactile stimuli</w:t>
      </w:r>
    </w:p>
    <w:p w14:paraId="160DA2AC" w14:textId="77777777" w:rsidR="00BF4939" w:rsidRPr="00BF4939" w:rsidRDefault="00BF4939" w:rsidP="00BF4939">
      <w:pPr>
        <w:numPr>
          <w:ilvl w:val="0"/>
          <w:numId w:val="7"/>
        </w:numPr>
        <w:rPr>
          <w:b/>
          <w:bCs/>
        </w:rPr>
      </w:pPr>
      <w:r w:rsidRPr="00BF4939">
        <w:rPr>
          <w:b/>
          <w:bCs/>
        </w:rPr>
        <w:t>Additional Calculations:</w:t>
      </w:r>
    </w:p>
    <w:p w14:paraId="24265A2F" w14:textId="77777777" w:rsidR="00BF4939" w:rsidRPr="00BF4939" w:rsidRDefault="00BF4939" w:rsidP="00BF4939">
      <w:pPr>
        <w:numPr>
          <w:ilvl w:val="1"/>
          <w:numId w:val="7"/>
        </w:numPr>
        <w:rPr>
          <w:b/>
          <w:bCs/>
        </w:rPr>
      </w:pPr>
      <w:r w:rsidRPr="00BF4939">
        <w:rPr>
          <w:b/>
          <w:bCs/>
        </w:rPr>
        <w:t>Calculate amount of trials</w:t>
      </w:r>
    </w:p>
    <w:p w14:paraId="6E5E824E" w14:textId="77777777" w:rsidR="00BF4939" w:rsidRPr="00BF4939" w:rsidRDefault="00BF4939" w:rsidP="00BF4939">
      <w:pPr>
        <w:numPr>
          <w:ilvl w:val="1"/>
          <w:numId w:val="7"/>
        </w:numPr>
        <w:rPr>
          <w:b/>
          <w:bCs/>
        </w:rPr>
      </w:pPr>
      <w:r w:rsidRPr="00BF4939">
        <w:rPr>
          <w:b/>
          <w:bCs/>
        </w:rPr>
        <w:t>Calculate length of audio instruction</w:t>
      </w:r>
    </w:p>
    <w:p w14:paraId="46E5A4DA" w14:textId="77777777" w:rsidR="006B7273" w:rsidRPr="004638FB" w:rsidRDefault="006B7273">
      <w:pPr>
        <w:rPr>
          <w:b/>
          <w:bCs/>
        </w:rPr>
      </w:pPr>
    </w:p>
    <w:sectPr w:rsidR="006B7273" w:rsidRPr="00463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878"/>
    <w:multiLevelType w:val="multilevel"/>
    <w:tmpl w:val="C578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575FD"/>
    <w:multiLevelType w:val="multilevel"/>
    <w:tmpl w:val="94E83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47459"/>
    <w:multiLevelType w:val="multilevel"/>
    <w:tmpl w:val="A6E6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E2DC3"/>
    <w:multiLevelType w:val="multilevel"/>
    <w:tmpl w:val="A6C43FD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6E027F"/>
    <w:multiLevelType w:val="multilevel"/>
    <w:tmpl w:val="E6F6F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1B46F3"/>
    <w:multiLevelType w:val="multilevel"/>
    <w:tmpl w:val="1F9CE8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03595"/>
    <w:multiLevelType w:val="multilevel"/>
    <w:tmpl w:val="98B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56C2A"/>
    <w:multiLevelType w:val="multilevel"/>
    <w:tmpl w:val="1F9CE8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427386">
    <w:abstractNumId w:val="2"/>
  </w:num>
  <w:num w:numId="2" w16cid:durableId="1909656134">
    <w:abstractNumId w:val="6"/>
  </w:num>
  <w:num w:numId="3" w16cid:durableId="2116898779">
    <w:abstractNumId w:val="4"/>
  </w:num>
  <w:num w:numId="4" w16cid:durableId="1235162323">
    <w:abstractNumId w:val="7"/>
  </w:num>
  <w:num w:numId="5" w16cid:durableId="987710688">
    <w:abstractNumId w:val="1"/>
  </w:num>
  <w:num w:numId="6" w16cid:durableId="1506243463">
    <w:abstractNumId w:val="0"/>
  </w:num>
  <w:num w:numId="7" w16cid:durableId="913733727">
    <w:abstractNumId w:val="3"/>
  </w:num>
  <w:num w:numId="8" w16cid:durableId="603928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FB"/>
    <w:rsid w:val="00110B05"/>
    <w:rsid w:val="001D77D2"/>
    <w:rsid w:val="00243655"/>
    <w:rsid w:val="00262C37"/>
    <w:rsid w:val="00262FE7"/>
    <w:rsid w:val="002C7535"/>
    <w:rsid w:val="004638FB"/>
    <w:rsid w:val="005206BB"/>
    <w:rsid w:val="006055C4"/>
    <w:rsid w:val="006B7273"/>
    <w:rsid w:val="006D2D2D"/>
    <w:rsid w:val="009B2CEC"/>
    <w:rsid w:val="00BF4939"/>
    <w:rsid w:val="00CA08A7"/>
    <w:rsid w:val="00D07BFE"/>
    <w:rsid w:val="00D2738A"/>
    <w:rsid w:val="00DC6572"/>
    <w:rsid w:val="00DF05C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05556"/>
  <w15:chartTrackingRefBased/>
  <w15:docId w15:val="{FCE620F3-C086-4D4A-9F41-A7BE4742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B05"/>
    <w:pPr>
      <w:ind w:left="720"/>
      <w:contextualSpacing/>
    </w:pPr>
  </w:style>
  <w:style w:type="character" w:styleId="HTMLCode">
    <w:name w:val="HTML Code"/>
    <w:basedOn w:val="DefaultParagraphFont"/>
    <w:uiPriority w:val="99"/>
    <w:semiHidden/>
    <w:unhideWhenUsed/>
    <w:rsid w:val="009B2C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8413">
      <w:bodyDiv w:val="1"/>
      <w:marLeft w:val="0"/>
      <w:marRight w:val="0"/>
      <w:marTop w:val="0"/>
      <w:marBottom w:val="0"/>
      <w:divBdr>
        <w:top w:val="none" w:sz="0" w:space="0" w:color="auto"/>
        <w:left w:val="none" w:sz="0" w:space="0" w:color="auto"/>
        <w:bottom w:val="none" w:sz="0" w:space="0" w:color="auto"/>
        <w:right w:val="none" w:sz="0" w:space="0" w:color="auto"/>
      </w:divBdr>
    </w:div>
    <w:div w:id="240607642">
      <w:bodyDiv w:val="1"/>
      <w:marLeft w:val="0"/>
      <w:marRight w:val="0"/>
      <w:marTop w:val="0"/>
      <w:marBottom w:val="0"/>
      <w:divBdr>
        <w:top w:val="none" w:sz="0" w:space="0" w:color="auto"/>
        <w:left w:val="none" w:sz="0" w:space="0" w:color="auto"/>
        <w:bottom w:val="none" w:sz="0" w:space="0" w:color="auto"/>
        <w:right w:val="none" w:sz="0" w:space="0" w:color="auto"/>
      </w:divBdr>
      <w:divsChild>
        <w:div w:id="1472361657">
          <w:marLeft w:val="0"/>
          <w:marRight w:val="0"/>
          <w:marTop w:val="0"/>
          <w:marBottom w:val="0"/>
          <w:divBdr>
            <w:top w:val="single" w:sz="2" w:space="0" w:color="auto"/>
            <w:left w:val="single" w:sz="2" w:space="0" w:color="auto"/>
            <w:bottom w:val="single" w:sz="2" w:space="0" w:color="auto"/>
            <w:right w:val="single" w:sz="2" w:space="0" w:color="auto"/>
          </w:divBdr>
          <w:divsChild>
            <w:div w:id="457794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62946505">
      <w:bodyDiv w:val="1"/>
      <w:marLeft w:val="0"/>
      <w:marRight w:val="0"/>
      <w:marTop w:val="0"/>
      <w:marBottom w:val="0"/>
      <w:divBdr>
        <w:top w:val="none" w:sz="0" w:space="0" w:color="auto"/>
        <w:left w:val="none" w:sz="0" w:space="0" w:color="auto"/>
        <w:bottom w:val="none" w:sz="0" w:space="0" w:color="auto"/>
        <w:right w:val="none" w:sz="0" w:space="0" w:color="auto"/>
      </w:divBdr>
    </w:div>
    <w:div w:id="602421129">
      <w:bodyDiv w:val="1"/>
      <w:marLeft w:val="0"/>
      <w:marRight w:val="0"/>
      <w:marTop w:val="0"/>
      <w:marBottom w:val="0"/>
      <w:divBdr>
        <w:top w:val="none" w:sz="0" w:space="0" w:color="auto"/>
        <w:left w:val="none" w:sz="0" w:space="0" w:color="auto"/>
        <w:bottom w:val="none" w:sz="0" w:space="0" w:color="auto"/>
        <w:right w:val="none" w:sz="0" w:space="0" w:color="auto"/>
      </w:divBdr>
    </w:div>
    <w:div w:id="1041590782">
      <w:bodyDiv w:val="1"/>
      <w:marLeft w:val="0"/>
      <w:marRight w:val="0"/>
      <w:marTop w:val="0"/>
      <w:marBottom w:val="0"/>
      <w:divBdr>
        <w:top w:val="none" w:sz="0" w:space="0" w:color="auto"/>
        <w:left w:val="none" w:sz="0" w:space="0" w:color="auto"/>
        <w:bottom w:val="none" w:sz="0" w:space="0" w:color="auto"/>
        <w:right w:val="none" w:sz="0" w:space="0" w:color="auto"/>
      </w:divBdr>
    </w:div>
    <w:div w:id="1211652003">
      <w:bodyDiv w:val="1"/>
      <w:marLeft w:val="0"/>
      <w:marRight w:val="0"/>
      <w:marTop w:val="0"/>
      <w:marBottom w:val="0"/>
      <w:divBdr>
        <w:top w:val="none" w:sz="0" w:space="0" w:color="auto"/>
        <w:left w:val="none" w:sz="0" w:space="0" w:color="auto"/>
        <w:bottom w:val="none" w:sz="0" w:space="0" w:color="auto"/>
        <w:right w:val="none" w:sz="0" w:space="0" w:color="auto"/>
      </w:divBdr>
    </w:div>
    <w:div w:id="1416316232">
      <w:bodyDiv w:val="1"/>
      <w:marLeft w:val="0"/>
      <w:marRight w:val="0"/>
      <w:marTop w:val="0"/>
      <w:marBottom w:val="0"/>
      <w:divBdr>
        <w:top w:val="none" w:sz="0" w:space="0" w:color="auto"/>
        <w:left w:val="none" w:sz="0" w:space="0" w:color="auto"/>
        <w:bottom w:val="none" w:sz="0" w:space="0" w:color="auto"/>
        <w:right w:val="none" w:sz="0" w:space="0" w:color="auto"/>
      </w:divBdr>
    </w:div>
    <w:div w:id="1427117237">
      <w:bodyDiv w:val="1"/>
      <w:marLeft w:val="0"/>
      <w:marRight w:val="0"/>
      <w:marTop w:val="0"/>
      <w:marBottom w:val="0"/>
      <w:divBdr>
        <w:top w:val="none" w:sz="0" w:space="0" w:color="auto"/>
        <w:left w:val="none" w:sz="0" w:space="0" w:color="auto"/>
        <w:bottom w:val="none" w:sz="0" w:space="0" w:color="auto"/>
        <w:right w:val="none" w:sz="0" w:space="0" w:color="auto"/>
      </w:divBdr>
    </w:div>
    <w:div w:id="1606575188">
      <w:bodyDiv w:val="1"/>
      <w:marLeft w:val="0"/>
      <w:marRight w:val="0"/>
      <w:marTop w:val="0"/>
      <w:marBottom w:val="0"/>
      <w:divBdr>
        <w:top w:val="none" w:sz="0" w:space="0" w:color="auto"/>
        <w:left w:val="none" w:sz="0" w:space="0" w:color="auto"/>
        <w:bottom w:val="none" w:sz="0" w:space="0" w:color="auto"/>
        <w:right w:val="none" w:sz="0" w:space="0" w:color="auto"/>
      </w:divBdr>
    </w:div>
    <w:div w:id="1633511670">
      <w:bodyDiv w:val="1"/>
      <w:marLeft w:val="0"/>
      <w:marRight w:val="0"/>
      <w:marTop w:val="0"/>
      <w:marBottom w:val="0"/>
      <w:divBdr>
        <w:top w:val="none" w:sz="0" w:space="0" w:color="auto"/>
        <w:left w:val="none" w:sz="0" w:space="0" w:color="auto"/>
        <w:bottom w:val="none" w:sz="0" w:space="0" w:color="auto"/>
        <w:right w:val="none" w:sz="0" w:space="0" w:color="auto"/>
      </w:divBdr>
    </w:div>
    <w:div w:id="1649020325">
      <w:bodyDiv w:val="1"/>
      <w:marLeft w:val="0"/>
      <w:marRight w:val="0"/>
      <w:marTop w:val="0"/>
      <w:marBottom w:val="0"/>
      <w:divBdr>
        <w:top w:val="none" w:sz="0" w:space="0" w:color="auto"/>
        <w:left w:val="none" w:sz="0" w:space="0" w:color="auto"/>
        <w:bottom w:val="none" w:sz="0" w:space="0" w:color="auto"/>
        <w:right w:val="none" w:sz="0" w:space="0" w:color="auto"/>
      </w:divBdr>
    </w:div>
    <w:div w:id="1652178018">
      <w:bodyDiv w:val="1"/>
      <w:marLeft w:val="0"/>
      <w:marRight w:val="0"/>
      <w:marTop w:val="0"/>
      <w:marBottom w:val="0"/>
      <w:divBdr>
        <w:top w:val="none" w:sz="0" w:space="0" w:color="auto"/>
        <w:left w:val="none" w:sz="0" w:space="0" w:color="auto"/>
        <w:bottom w:val="none" w:sz="0" w:space="0" w:color="auto"/>
        <w:right w:val="none" w:sz="0" w:space="0" w:color="auto"/>
      </w:divBdr>
    </w:div>
    <w:div w:id="1944222794">
      <w:bodyDiv w:val="1"/>
      <w:marLeft w:val="0"/>
      <w:marRight w:val="0"/>
      <w:marTop w:val="0"/>
      <w:marBottom w:val="0"/>
      <w:divBdr>
        <w:top w:val="none" w:sz="0" w:space="0" w:color="auto"/>
        <w:left w:val="none" w:sz="0" w:space="0" w:color="auto"/>
        <w:bottom w:val="none" w:sz="0" w:space="0" w:color="auto"/>
        <w:right w:val="none" w:sz="0" w:space="0" w:color="auto"/>
      </w:divBdr>
      <w:divsChild>
        <w:div w:id="217786996">
          <w:marLeft w:val="0"/>
          <w:marRight w:val="0"/>
          <w:marTop w:val="0"/>
          <w:marBottom w:val="0"/>
          <w:divBdr>
            <w:top w:val="single" w:sz="2" w:space="0" w:color="auto"/>
            <w:left w:val="single" w:sz="2" w:space="0" w:color="auto"/>
            <w:bottom w:val="single" w:sz="2" w:space="0" w:color="auto"/>
            <w:right w:val="single" w:sz="2" w:space="0" w:color="auto"/>
          </w:divBdr>
          <w:divsChild>
            <w:div w:id="2756759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2110</Words>
  <Characters>12028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Fejer</dc:creator>
  <cp:keywords/>
  <dc:description/>
  <cp:lastModifiedBy>George Fejer</cp:lastModifiedBy>
  <cp:revision>2</cp:revision>
  <dcterms:created xsi:type="dcterms:W3CDTF">2025-03-25T15:40:00Z</dcterms:created>
  <dcterms:modified xsi:type="dcterms:W3CDTF">2025-03-25T15:40:00Z</dcterms:modified>
</cp:coreProperties>
</file>