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75nasqg262h1" w:id="0"/>
      <w:bookmarkEnd w:id="0"/>
      <w:r w:rsidDel="00000000" w:rsidR="00000000" w:rsidRPr="00000000">
        <w:rPr>
          <w:rtl w:val="0"/>
        </w:rPr>
        <w:t xml:space="preserve">AffectTracker2D - Specifications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idea is a lightweight offline screen version with a simple interface where you can customize the visual feedback, load several stimuli (from url or local; ideally any type of dynamic stimulus, eg., audio, video), and start recording continuous valence/arousal ratings. At the end of each stimulus, the ratings would be saved automatically to a file. Input devices would be flexible (e.g., joystick, gamepad, or mouse) and the whole thing is designed to be as accessible as possible, with clinicians and non-experimentalists in mind as the primary user group.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after="200" w:before="200" w:line="276" w:lineRule="auto"/>
        <w:jc w:val="both"/>
        <w:rPr/>
      </w:pPr>
      <w:bookmarkStart w:colFirst="0" w:colLast="0" w:name="_a2o5z0f2n687" w:id="1"/>
      <w:bookmarkEnd w:id="1"/>
      <w:r w:rsidDel="00000000" w:rsidR="00000000" w:rsidRPr="00000000">
        <w:rPr>
          <w:rtl w:val="0"/>
        </w:rPr>
        <w:t xml:space="preserve">Background and Research Question</w:t>
      </w:r>
    </w:p>
    <w:p w:rsidR="00000000" w:rsidDel="00000000" w:rsidP="00000000" w:rsidRDefault="00000000" w:rsidRPr="00000000" w14:paraId="00000006">
      <w:pPr>
        <w:rPr/>
      </w:pPr>
      <w:r w:rsidDel="00000000" w:rsidR="00000000" w:rsidRPr="00000000">
        <w:rPr>
          <w:rtl w:val="0"/>
        </w:rPr>
        <w:t xml:space="preserve">The rapid identification of psychological vulnerability is a pressing societal issue. Standard mental health assessments rely on static, single time-point self-reports that ignore how feelings fluctuate over time (</w:t>
      </w:r>
      <w:hyperlink r:id="rId7">
        <w:r w:rsidDel="00000000" w:rsidR="00000000" w:rsidRPr="00000000">
          <w:rPr>
            <w:color w:val="1155cc"/>
            <w:u w:val="single"/>
            <w:rtl w:val="0"/>
          </w:rPr>
          <w:t xml:space="preserve">Kaplan et al., 2016</w:t>
        </w:r>
      </w:hyperlink>
      <w:r w:rsidDel="00000000" w:rsidR="00000000" w:rsidRPr="00000000">
        <w:rPr>
          <w:rtl w:val="0"/>
        </w:rPr>
        <w:t xml:space="preserve">). Two people exposed to the same emotional stimulus may show vastly different patterns: some experience wide, rapid swings; others remain emotionally narrow or stable. These between-person and within-person differences in affective dynamics are informative markers of psychological functioning (</w:t>
      </w:r>
      <w:hyperlink r:id="rId8">
        <w:r w:rsidDel="00000000" w:rsidR="00000000" w:rsidRPr="00000000">
          <w:rPr>
            <w:color w:val="1155cc"/>
            <w:u w:val="single"/>
            <w:rtl w:val="0"/>
          </w:rPr>
          <w:t xml:space="preserve">Houben et al., 2015</w:t>
        </w:r>
      </w:hyperlink>
      <w:r w:rsidDel="00000000" w:rsidR="00000000" w:rsidRPr="00000000">
        <w:rPr>
          <w:rtl w:val="0"/>
        </w:rPr>
        <w:t xml:space="preserve">; </w:t>
      </w:r>
      <w:hyperlink r:id="rId9">
        <w:r w:rsidDel="00000000" w:rsidR="00000000" w:rsidRPr="00000000">
          <w:rPr>
            <w:color w:val="1155cc"/>
            <w:u w:val="single"/>
            <w:rtl w:val="0"/>
          </w:rPr>
          <w:t xml:space="preserve">Yik et al., 2023</w:t>
        </w:r>
      </w:hyperlink>
      <w:r w:rsidDel="00000000" w:rsidR="00000000" w:rsidRPr="00000000">
        <w:rPr>
          <w:rtl w:val="0"/>
        </w:rPr>
        <w:t xml:space="preserve">), yet remain difficult to measure without continuous digital tracking and advanced computational modeling. Simultaneously, bioscience research shows that cardiac interoception (sensitivity to one’s own heartbeat) is closely linked to emotional experience (</w:t>
      </w:r>
      <w:hyperlink r:id="rId10">
        <w:r w:rsidDel="00000000" w:rsidR="00000000" w:rsidRPr="00000000">
          <w:rPr>
            <w:color w:val="1155cc"/>
            <w:u w:val="single"/>
            <w:rtl w:val="0"/>
          </w:rPr>
          <w:t xml:space="preserve">Critchley et al., 2004</w:t>
        </w:r>
      </w:hyperlink>
      <w:r w:rsidDel="00000000" w:rsidR="00000000" w:rsidRPr="00000000">
        <w:rPr>
          <w:rtl w:val="0"/>
        </w:rPr>
        <w:t xml:space="preserve">;</w:t>
      </w:r>
      <w:hyperlink r:id="rId11">
        <w:r w:rsidDel="00000000" w:rsidR="00000000" w:rsidRPr="00000000">
          <w:rPr>
            <w:color w:val="1155cc"/>
            <w:u w:val="single"/>
            <w:rtl w:val="0"/>
          </w:rPr>
          <w:t xml:space="preserve"> Seth, 2013</w:t>
        </w:r>
      </w:hyperlink>
      <w:r w:rsidDel="00000000" w:rsidR="00000000" w:rsidRPr="00000000">
        <w:rPr>
          <w:rtl w:val="0"/>
        </w:rPr>
        <w:t xml:space="preserve">), positioning heart-brain signaling as a physiological substrate of feeling dynamics (</w:t>
      </w:r>
      <w:hyperlink r:id="rId12">
        <w:r w:rsidDel="00000000" w:rsidR="00000000" w:rsidRPr="00000000">
          <w:rPr>
            <w:color w:val="1155cc"/>
            <w:u w:val="single"/>
            <w:rtl w:val="0"/>
          </w:rPr>
          <w:t xml:space="preserve">Fourcade et al., 2024</w:t>
        </w:r>
      </w:hyperlink>
      <w:r w:rsidDel="00000000" w:rsidR="00000000" w:rsidRPr="00000000">
        <w:rPr>
          <w:rtl w:val="0"/>
        </w:rPr>
        <w:t xml:space="preserve">). By integrating computer-based tracking, mathematical modeling of time-series data, and physiological biosensing, we can bridge these fields to create a scalable assessment method. Central research question</w:t>
      </w:r>
      <w:r w:rsidDel="00000000" w:rsidR="00000000" w:rsidRPr="00000000">
        <w:rPr>
          <w:b w:val="1"/>
          <w:bCs w:val="1"/>
          <w:rtl w:val="0"/>
        </w:rPr>
        <w:t xml:space="preserve">:</w:t>
      </w:r>
      <w:r w:rsidDel="00000000" w:rsidR="00000000" w:rsidRPr="00000000">
        <w:rPr>
          <w:rtl w:val="0"/>
        </w:rPr>
        <w:t xml:space="preserve"> Can individual differences in the temporal dynamics of continuous affective ratings be reliably characterized, and are they systematically linked to cardiac interoceptive precision, providing a cross-cultural marker of psychological vulnerability?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b w:val="1"/>
          <w:bCs w:val="1"/>
          <w:color w:val="4f81bd"/>
          <w:sz w:val="22"/>
          <w:szCs w:val="22"/>
        </w:rPr>
      </w:pPr>
      <w:bookmarkStart w:colFirst="0" w:colLast="0" w:name="_uq42gbhb7xci" w:id="2"/>
      <w:bookmarkEnd w:id="2"/>
      <w:r w:rsidDel="00000000" w:rsidR="00000000" w:rsidRPr="00000000">
        <w:rPr>
          <w:rtl w:val="0"/>
        </w:rPr>
        <w:t xml:space="preserve">Experiments</w:t>
      </w:r>
      <w:r w:rsidDel="00000000" w:rsidR="00000000" w:rsidRPr="00000000">
        <w:rPr>
          <w:rtl w:val="0"/>
        </w:rPr>
      </w:r>
    </w:p>
    <w:p w:rsidR="00000000" w:rsidDel="00000000" w:rsidP="00000000" w:rsidRDefault="00000000" w:rsidRPr="00000000" w14:paraId="00000009">
      <w:pPr>
        <w:spacing w:after="200" w:line="276" w:lineRule="auto"/>
        <w:jc w:val="both"/>
        <w:rPr/>
      </w:pPr>
      <w:r w:rsidDel="00000000" w:rsidR="00000000" w:rsidRPr="00000000">
        <w:rPr>
          <w:rtl w:val="0"/>
        </w:rPr>
        <w:t xml:space="preserve">Human affective states fluctuate continuously, yet individuals differ markedly in how their emotions rise, fall, and stabilize over time. These dynamic patterns are increasingly recognized as markers of psychological well-being, but current assessments rely on static, single-moment questionnaires that miss this temporal richness. This project sits at the interface of computer science, applied mathematics, and biosciences to close that gap. Our central research question is: Can an individual's dynamic "feeling profile" be reliably captured by the temporal structure of continuous self-report, linked to bodily (cardiac interoceptive) signals, and used to identify distinct feeling phenotypes in healthy adults. Using our validated AffectTracker tool, participants will continuously rate their feelings on a 2D grid while watching a standardized 10-minute video. The study runs in parallel in Germany and Italy (N = 1000 online; N = 100 lab-based with cardiac recording), testing the tool’s generalization across distinct cultural and linguistic contexts. By combining computational time-series modeling, mathematical clustering, and physiological biosensing, we will develop an open, scalable, and cross-culturally validated digital screening tool. This directly addresses the pressing societal need for accessible, low-cost methods to identify atypical emotional processing patterns relevant to stress resilience and mental well-being, alongside broader societal impact through public engagement and openly available tools.</w:t>
      </w:r>
    </w:p>
    <w:p w:rsidR="00000000" w:rsidDel="00000000" w:rsidP="00000000" w:rsidRDefault="00000000" w:rsidRPr="00000000" w14:paraId="0000000A">
      <w:pPr>
        <w:pStyle w:val="Heading2"/>
        <w:rPr/>
      </w:pPr>
      <w:bookmarkStart w:colFirst="0" w:colLast="0" w:name="_rnszo7x1k0d8" w:id="3"/>
      <w:bookmarkEnd w:id="3"/>
      <w:r w:rsidDel="00000000" w:rsidR="00000000" w:rsidRPr="00000000">
        <w:rPr>
          <w:rtl w:val="0"/>
        </w:rPr>
        <w:t xml:space="preserve">Online validation</w:t>
      </w:r>
    </w:p>
    <w:p w:rsidR="00000000" w:rsidDel="00000000" w:rsidP="00000000" w:rsidRDefault="00000000" w:rsidRPr="00000000" w14:paraId="0000000B">
      <w:pPr>
        <w:spacing w:after="200" w:line="276" w:lineRule="auto"/>
        <w:jc w:val="both"/>
        <w:rPr/>
      </w:pPr>
      <w:r w:rsidDel="00000000" w:rsidR="00000000" w:rsidRPr="00000000">
        <w:rPr>
          <w:rtl w:val="0"/>
        </w:rPr>
        <w:t xml:space="preserve">Large-scale online data collection (n=1000 healthy, non-clinical adults; n=500 Germany, n=500 Italy) using an automated pipeline (Prolific). Participants watch the 10-min video while continuously rating feelings via AffectTracker2D and complete standardized questionnaires. </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Online</w:t>
      </w:r>
    </w:p>
    <w:p w:rsidR="00000000" w:rsidDel="00000000" w:rsidP="00000000" w:rsidRDefault="00000000" w:rsidRPr="00000000" w14:paraId="0000000D">
      <w:pPr>
        <w:numPr>
          <w:ilvl w:val="1"/>
          <w:numId w:val="7"/>
        </w:numPr>
        <w:ind w:left="1440" w:hanging="360"/>
        <w:rPr>
          <w:u w:val="none"/>
        </w:rPr>
      </w:pPr>
      <w:r w:rsidDel="00000000" w:rsidR="00000000" w:rsidRPr="00000000">
        <w:rPr>
          <w:rtl w:val="0"/>
        </w:rPr>
        <w:t xml:space="preserve">Platform: Prolific</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Participants </w:t>
      </w:r>
    </w:p>
    <w:p w:rsidR="00000000" w:rsidDel="00000000" w:rsidP="00000000" w:rsidRDefault="00000000" w:rsidRPr="00000000" w14:paraId="0000000F">
      <w:pPr>
        <w:numPr>
          <w:ilvl w:val="1"/>
          <w:numId w:val="7"/>
        </w:numPr>
        <w:ind w:left="1440" w:hanging="360"/>
        <w:rPr>
          <w:u w:val="none"/>
        </w:rPr>
      </w:pPr>
      <w:r w:rsidDel="00000000" w:rsidR="00000000" w:rsidRPr="00000000">
        <w:rPr>
          <w:rtl w:val="0"/>
        </w:rPr>
        <w:t xml:space="preserve">number: 1000</w:t>
      </w:r>
    </w:p>
    <w:p w:rsidR="00000000" w:rsidDel="00000000" w:rsidP="00000000" w:rsidRDefault="00000000" w:rsidRPr="00000000" w14:paraId="00000010">
      <w:pPr>
        <w:numPr>
          <w:ilvl w:val="1"/>
          <w:numId w:val="7"/>
        </w:numPr>
        <w:spacing w:after="200" w:line="276" w:lineRule="auto"/>
        <w:ind w:left="1440" w:hanging="360"/>
        <w:jc w:val="both"/>
      </w:pPr>
      <w:r w:rsidDel="00000000" w:rsidR="00000000" w:rsidRPr="00000000">
        <w:rPr>
          <w:rtl w:val="0"/>
        </w:rPr>
        <w:t xml:space="preserve">healthy, non-clinical</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Questionnaires</w:t>
      </w:r>
    </w:p>
    <w:p w:rsidR="00000000" w:rsidDel="00000000" w:rsidP="00000000" w:rsidRDefault="00000000" w:rsidRPr="00000000" w14:paraId="00000012">
      <w:pPr>
        <w:numPr>
          <w:ilvl w:val="1"/>
          <w:numId w:val="7"/>
        </w:numPr>
        <w:ind w:left="1440" w:hanging="360"/>
        <w:rPr>
          <w:u w:val="none"/>
        </w:rPr>
      </w:pPr>
      <w:r w:rsidDel="00000000" w:rsidR="00000000" w:rsidRPr="00000000">
        <w:rPr>
          <w:rtl w:val="0"/>
        </w:rPr>
        <w:t xml:space="preserve">demographics (age, gender, education) </w:t>
      </w:r>
    </w:p>
    <w:p w:rsidR="00000000" w:rsidDel="00000000" w:rsidP="00000000" w:rsidRDefault="00000000" w:rsidRPr="00000000" w14:paraId="00000013">
      <w:pPr>
        <w:numPr>
          <w:ilvl w:val="1"/>
          <w:numId w:val="7"/>
        </w:numPr>
        <w:spacing w:after="0" w:afterAutospacing="0" w:line="276" w:lineRule="auto"/>
        <w:ind w:left="1440" w:hanging="360"/>
        <w:jc w:val="both"/>
      </w:pPr>
      <w:r w:rsidDel="00000000" w:rsidR="00000000" w:rsidRPr="00000000">
        <w:rPr>
          <w:rtl w:val="0"/>
        </w:rPr>
        <w:t xml:space="preserve">affective traits: </w:t>
      </w:r>
      <w:hyperlink r:id="rId13">
        <w:r w:rsidDel="00000000" w:rsidR="00000000" w:rsidRPr="00000000">
          <w:rPr>
            <w:color w:val="1155cc"/>
            <w:u w:val="single"/>
            <w:rtl w:val="0"/>
          </w:rPr>
          <w:t xml:space="preserve">TAS-20</w:t>
        </w:r>
      </w:hyperlink>
      <w:r w:rsidDel="00000000" w:rsidR="00000000" w:rsidRPr="00000000">
        <w:rPr>
          <w:rtl w:val="0"/>
        </w:rPr>
      </w:r>
    </w:p>
    <w:p w:rsidR="00000000" w:rsidDel="00000000" w:rsidP="00000000" w:rsidRDefault="00000000" w:rsidRPr="00000000" w14:paraId="00000014">
      <w:pPr>
        <w:numPr>
          <w:ilvl w:val="1"/>
          <w:numId w:val="7"/>
        </w:numPr>
        <w:spacing w:after="0" w:afterAutospacing="0" w:line="276" w:lineRule="auto"/>
        <w:ind w:left="1440" w:hanging="360"/>
        <w:jc w:val="both"/>
      </w:pPr>
      <w:r w:rsidDel="00000000" w:rsidR="00000000" w:rsidRPr="00000000">
        <w:rPr>
          <w:rtl w:val="0"/>
        </w:rPr>
        <w:t xml:space="preserve">interoceptive sensibility: </w:t>
      </w:r>
      <w:hyperlink r:id="rId14">
        <w:r w:rsidDel="00000000" w:rsidR="00000000" w:rsidRPr="00000000">
          <w:rPr>
            <w:color w:val="1155cc"/>
            <w:u w:val="single"/>
            <w:rtl w:val="0"/>
          </w:rPr>
          <w:t xml:space="preserve">MAIA-2</w:t>
        </w:r>
      </w:hyperlink>
      <w:r w:rsidDel="00000000" w:rsidR="00000000" w:rsidRPr="00000000">
        <w:rPr>
          <w:rtl w:val="0"/>
        </w:rPr>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Input devices </w:t>
      </w:r>
    </w:p>
    <w:p w:rsidR="00000000" w:rsidDel="00000000" w:rsidP="00000000" w:rsidRDefault="00000000" w:rsidRPr="00000000" w14:paraId="00000016">
      <w:pPr>
        <w:numPr>
          <w:ilvl w:val="1"/>
          <w:numId w:val="7"/>
        </w:numPr>
        <w:ind w:left="1440" w:hanging="360"/>
        <w:rPr>
          <w:u w:val="none"/>
        </w:rPr>
      </w:pPr>
      <w:r w:rsidDel="00000000" w:rsidR="00000000" w:rsidRPr="00000000">
        <w:rPr>
          <w:rtl w:val="0"/>
        </w:rPr>
        <w:t xml:space="preserve">movements mapped to affect grid (valence: horizontal; arousal: vertical; range: [-1, 1])</w:t>
      </w:r>
    </w:p>
    <w:p w:rsidR="00000000" w:rsidDel="00000000" w:rsidP="00000000" w:rsidRDefault="00000000" w:rsidRPr="00000000" w14:paraId="00000017">
      <w:pPr>
        <w:numPr>
          <w:ilvl w:val="2"/>
          <w:numId w:val="7"/>
        </w:numPr>
        <w:ind w:left="2160" w:hanging="360"/>
        <w:rPr>
          <w:u w:val="none"/>
        </w:rPr>
      </w:pPr>
      <w:r w:rsidDel="00000000" w:rsidR="00000000" w:rsidRPr="00000000">
        <w:rPr>
          <w:rtl w:val="0"/>
        </w:rPr>
        <w:t xml:space="preserve">Mouse</w:t>
      </w:r>
    </w:p>
    <w:p w:rsidR="00000000" w:rsidDel="00000000" w:rsidP="00000000" w:rsidRDefault="00000000" w:rsidRPr="00000000" w14:paraId="00000018">
      <w:pPr>
        <w:numPr>
          <w:ilvl w:val="2"/>
          <w:numId w:val="7"/>
        </w:numPr>
        <w:ind w:left="2160" w:hanging="360"/>
        <w:rPr>
          <w:u w:val="none"/>
        </w:rPr>
      </w:pPr>
      <w:r w:rsidDel="00000000" w:rsidR="00000000" w:rsidRPr="00000000">
        <w:rPr>
          <w:rtl w:val="0"/>
        </w:rPr>
        <w:t xml:space="preserve">Joystick</w:t>
      </w:r>
    </w:p>
    <w:p w:rsidR="00000000" w:rsidDel="00000000" w:rsidP="00000000" w:rsidRDefault="00000000" w:rsidRPr="00000000" w14:paraId="00000019">
      <w:pPr>
        <w:numPr>
          <w:ilvl w:val="2"/>
          <w:numId w:val="7"/>
        </w:numPr>
        <w:ind w:left="2160" w:hanging="360"/>
        <w:rPr>
          <w:u w:val="none"/>
        </w:rPr>
      </w:pPr>
      <w:r w:rsidDel="00000000" w:rsidR="00000000" w:rsidRPr="00000000">
        <w:rPr>
          <w:rtl w:val="0"/>
        </w:rPr>
        <w:t xml:space="preserve">Gamepad (joystick)</w:t>
      </w:r>
    </w:p>
    <w:p w:rsidR="00000000" w:rsidDel="00000000" w:rsidP="00000000" w:rsidRDefault="00000000" w:rsidRPr="00000000" w14:paraId="0000001A">
      <w:pPr>
        <w:numPr>
          <w:ilvl w:val="2"/>
          <w:numId w:val="7"/>
        </w:numPr>
        <w:ind w:left="2160" w:hanging="360"/>
        <w:rPr>
          <w:u w:val="none"/>
        </w:rPr>
      </w:pPr>
      <w:r w:rsidDel="00000000" w:rsidR="00000000" w:rsidRPr="00000000">
        <w:rPr>
          <w:rtl w:val="0"/>
        </w:rPr>
        <w:t xml:space="preserve">Touchpad/Trackpad</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Journal: </w:t>
      </w:r>
      <w:hyperlink r:id="rId15">
        <w:r w:rsidDel="00000000" w:rsidR="00000000" w:rsidRPr="00000000">
          <w:rPr>
            <w:color w:val="1155cc"/>
            <w:u w:val="single"/>
            <w:rtl w:val="0"/>
          </w:rPr>
          <w:t xml:space="preserve">Behavior Research Methods</w:t>
        </w:r>
      </w:hyperlink>
      <w:r w:rsidDel="00000000" w:rsidR="00000000" w:rsidRPr="00000000">
        <w:rPr>
          <w:rtl w:val="0"/>
        </w:rPr>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Protocol</w:t>
      </w:r>
    </w:p>
    <w:p w:rsidR="00000000" w:rsidDel="00000000" w:rsidP="00000000" w:rsidRDefault="00000000" w:rsidRPr="00000000" w14:paraId="0000001D">
      <w:pPr>
        <w:numPr>
          <w:ilvl w:val="1"/>
          <w:numId w:val="7"/>
        </w:numPr>
        <w:ind w:left="1440" w:hanging="360"/>
        <w:rPr>
          <w:u w:val="none"/>
        </w:rPr>
      </w:pPr>
      <w:r w:rsidDel="00000000" w:rsidR="00000000" w:rsidRPr="00000000">
        <w:rPr>
          <w:rtl w:val="0"/>
        </w:rPr>
        <w:t xml:space="preserve">before participant</w:t>
      </w:r>
    </w:p>
    <w:p w:rsidR="00000000" w:rsidDel="00000000" w:rsidP="00000000" w:rsidRDefault="00000000" w:rsidRPr="00000000" w14:paraId="0000001E">
      <w:pPr>
        <w:numPr>
          <w:ilvl w:val="2"/>
          <w:numId w:val="7"/>
        </w:numPr>
        <w:ind w:left="2160" w:hanging="360"/>
        <w:rPr>
          <w:u w:val="none"/>
        </w:rPr>
      </w:pPr>
      <w:r w:rsidDel="00000000" w:rsidR="00000000" w:rsidRPr="00000000">
        <w:rPr>
          <w:rtl w:val="0"/>
        </w:rPr>
        <w:t xml:space="preserve">configure Affecttracker2D</w:t>
      </w:r>
    </w:p>
    <w:p w:rsidR="00000000" w:rsidDel="00000000" w:rsidP="00000000" w:rsidRDefault="00000000" w:rsidRPr="00000000" w14:paraId="0000001F">
      <w:pPr>
        <w:numPr>
          <w:ilvl w:val="3"/>
          <w:numId w:val="7"/>
        </w:numPr>
        <w:ind w:left="2880" w:hanging="360"/>
        <w:rPr>
          <w:u w:val="none"/>
        </w:rPr>
      </w:pPr>
      <w:r w:rsidDel="00000000" w:rsidR="00000000" w:rsidRPr="00000000">
        <w:rPr>
          <w:rtl w:val="0"/>
        </w:rPr>
        <w:t xml:space="preserve">stimuli</w:t>
      </w:r>
    </w:p>
    <w:p w:rsidR="00000000" w:rsidDel="00000000" w:rsidP="00000000" w:rsidRDefault="00000000" w:rsidRPr="00000000" w14:paraId="00000020">
      <w:pPr>
        <w:numPr>
          <w:ilvl w:val="3"/>
          <w:numId w:val="7"/>
        </w:numPr>
        <w:ind w:left="2880" w:hanging="360"/>
        <w:rPr>
          <w:u w:val="none"/>
        </w:rPr>
      </w:pPr>
      <w:r w:rsidDel="00000000" w:rsidR="00000000" w:rsidRPr="00000000">
        <w:rPr>
          <w:rtl w:val="0"/>
        </w:rPr>
        <w:t xml:space="preserve">input device</w:t>
      </w:r>
    </w:p>
    <w:p w:rsidR="00000000" w:rsidDel="00000000" w:rsidP="00000000" w:rsidRDefault="00000000" w:rsidRPr="00000000" w14:paraId="00000021">
      <w:pPr>
        <w:numPr>
          <w:ilvl w:val="3"/>
          <w:numId w:val="7"/>
        </w:numPr>
        <w:ind w:left="2880" w:hanging="360"/>
        <w:rPr>
          <w:u w:val="none"/>
        </w:rPr>
      </w:pPr>
      <w:r w:rsidDel="00000000" w:rsidR="00000000" w:rsidRPr="00000000">
        <w:rPr>
          <w:rtl w:val="0"/>
        </w:rPr>
        <w:t xml:space="preserve">visual feedback</w:t>
      </w:r>
    </w:p>
    <w:p w:rsidR="00000000" w:rsidDel="00000000" w:rsidP="00000000" w:rsidRDefault="00000000" w:rsidRPr="00000000" w14:paraId="00000022">
      <w:pPr>
        <w:numPr>
          <w:ilvl w:val="1"/>
          <w:numId w:val="7"/>
        </w:numPr>
        <w:ind w:left="1440" w:hanging="360"/>
        <w:rPr>
          <w:u w:val="none"/>
        </w:rPr>
      </w:pPr>
      <w:r w:rsidDel="00000000" w:rsidR="00000000" w:rsidRPr="00000000">
        <w:rPr>
          <w:rtl w:val="0"/>
        </w:rPr>
        <w:t xml:space="preserve">participant comes</w:t>
      </w:r>
    </w:p>
    <w:p w:rsidR="00000000" w:rsidDel="00000000" w:rsidP="00000000" w:rsidRDefault="00000000" w:rsidRPr="00000000" w14:paraId="00000023">
      <w:pPr>
        <w:numPr>
          <w:ilvl w:val="2"/>
          <w:numId w:val="7"/>
        </w:numPr>
        <w:ind w:left="2160" w:hanging="360"/>
        <w:rPr>
          <w:u w:val="none"/>
        </w:rPr>
      </w:pPr>
      <w:commentRangeStart w:id="0"/>
      <w:commentRangeStart w:id="1"/>
      <w:commentRangeStart w:id="2"/>
      <w:r w:rsidDel="00000000" w:rsidR="00000000" w:rsidRPr="00000000">
        <w:rPr>
          <w:rtl w:val="0"/>
        </w:rPr>
        <w:t xml:space="preserve">introduction experiment</w:t>
      </w:r>
    </w:p>
    <w:p w:rsidR="00000000" w:rsidDel="00000000" w:rsidP="00000000" w:rsidRDefault="00000000" w:rsidRPr="00000000" w14:paraId="00000024">
      <w:pPr>
        <w:numPr>
          <w:ilvl w:val="2"/>
          <w:numId w:val="7"/>
        </w:numPr>
        <w:ind w:left="2160" w:hanging="360"/>
        <w:rPr>
          <w:u w:val="none"/>
        </w:rPr>
      </w:pPr>
      <w:r w:rsidDel="00000000" w:rsidR="00000000" w:rsidRPr="00000000">
        <w:rPr>
          <w:rtl w:val="0"/>
        </w:rPr>
        <w:t xml:space="preserve">explanation valence/arousal + AffectTracker2D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5">
      <w:pPr>
        <w:numPr>
          <w:ilvl w:val="2"/>
          <w:numId w:val="7"/>
        </w:numPr>
        <w:ind w:left="2160" w:hanging="360"/>
        <w:rPr>
          <w:u w:val="none"/>
        </w:rPr>
      </w:pPr>
      <w:r w:rsidDel="00000000" w:rsidR="00000000" w:rsidRPr="00000000">
        <w:rPr>
          <w:rtl w:val="0"/>
        </w:rPr>
        <w:t xml:space="preserve">seating in front of screen and input device</w:t>
      </w:r>
    </w:p>
    <w:p w:rsidR="00000000" w:rsidDel="00000000" w:rsidP="00000000" w:rsidRDefault="00000000" w:rsidRPr="00000000" w14:paraId="00000026">
      <w:pPr>
        <w:numPr>
          <w:ilvl w:val="2"/>
          <w:numId w:val="7"/>
        </w:numPr>
        <w:ind w:left="2160" w:hanging="360"/>
        <w:rPr>
          <w:u w:val="none"/>
        </w:rPr>
      </w:pPr>
      <w:r w:rsidDel="00000000" w:rsidR="00000000" w:rsidRPr="00000000">
        <w:rPr>
          <w:rtl w:val="0"/>
        </w:rPr>
        <w:t xml:space="preserve">training AffectTracker2D</w:t>
      </w:r>
    </w:p>
    <w:p w:rsidR="00000000" w:rsidDel="00000000" w:rsidP="00000000" w:rsidRDefault="00000000" w:rsidRPr="00000000" w14:paraId="00000027">
      <w:pPr>
        <w:numPr>
          <w:ilvl w:val="1"/>
          <w:numId w:val="7"/>
        </w:numPr>
        <w:ind w:left="1440" w:hanging="360"/>
        <w:rPr>
          <w:u w:val="none"/>
        </w:rPr>
      </w:pPr>
      <w:r w:rsidDel="00000000" w:rsidR="00000000" w:rsidRPr="00000000">
        <w:rPr>
          <w:rtl w:val="0"/>
        </w:rPr>
        <w:t xml:space="preserve">experiment</w:t>
      </w:r>
    </w:p>
    <w:p w:rsidR="00000000" w:rsidDel="00000000" w:rsidP="00000000" w:rsidRDefault="00000000" w:rsidRPr="00000000" w14:paraId="00000028">
      <w:pPr>
        <w:numPr>
          <w:ilvl w:val="2"/>
          <w:numId w:val="7"/>
        </w:numPr>
        <w:ind w:left="2160" w:hanging="360"/>
        <w:rPr>
          <w:u w:val="none"/>
        </w:rPr>
      </w:pPr>
      <w:r w:rsidDel="00000000" w:rsidR="00000000" w:rsidRPr="00000000">
        <w:rPr>
          <w:rtl w:val="0"/>
        </w:rPr>
        <w:t xml:space="preserve">demographics</w:t>
      </w:r>
    </w:p>
    <w:p w:rsidR="00000000" w:rsidDel="00000000" w:rsidP="00000000" w:rsidRDefault="00000000" w:rsidRPr="00000000" w14:paraId="00000029">
      <w:pPr>
        <w:numPr>
          <w:ilvl w:val="2"/>
          <w:numId w:val="7"/>
        </w:numPr>
        <w:ind w:left="2160" w:hanging="360"/>
        <w:rPr>
          <w:u w:val="none"/>
        </w:rPr>
      </w:pPr>
      <w:r w:rsidDel="00000000" w:rsidR="00000000" w:rsidRPr="00000000">
        <w:rPr>
          <w:rtl w:val="0"/>
        </w:rPr>
        <w:t xml:space="preserve">rating task: 10 min</w:t>
      </w:r>
    </w:p>
    <w:p w:rsidR="00000000" w:rsidDel="00000000" w:rsidP="00000000" w:rsidRDefault="00000000" w:rsidRPr="00000000" w14:paraId="0000002A">
      <w:pPr>
        <w:numPr>
          <w:ilvl w:val="2"/>
          <w:numId w:val="7"/>
        </w:numPr>
        <w:ind w:left="2160" w:hanging="360"/>
        <w:rPr>
          <w:u w:val="none"/>
        </w:rPr>
      </w:pPr>
      <w:r w:rsidDel="00000000" w:rsidR="00000000" w:rsidRPr="00000000">
        <w:rPr>
          <w:rtl w:val="0"/>
        </w:rPr>
        <w:t xml:space="preserve">questionnaires: 5-10 min</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Stimuli</w:t>
      </w:r>
    </w:p>
    <w:p w:rsidR="00000000" w:rsidDel="00000000" w:rsidP="00000000" w:rsidRDefault="00000000" w:rsidRPr="00000000" w14:paraId="0000002C">
      <w:pPr>
        <w:numPr>
          <w:ilvl w:val="1"/>
          <w:numId w:val="7"/>
        </w:numPr>
        <w:ind w:left="1440" w:hanging="360"/>
        <w:rPr>
          <w:u w:val="none"/>
        </w:rPr>
      </w:pPr>
      <w:r w:rsidDel="00000000" w:rsidR="00000000" w:rsidRPr="00000000">
        <w:rPr>
          <w:rtl w:val="0"/>
        </w:rPr>
        <w:t xml:space="preserve">Ideal: continuous (‘narrative’) 10 min spanning all valence-arousal space</w:t>
      </w:r>
    </w:p>
    <w:p w:rsidR="00000000" w:rsidDel="00000000" w:rsidP="00000000" w:rsidRDefault="00000000" w:rsidRPr="00000000" w14:paraId="0000002D">
      <w:pPr>
        <w:numPr>
          <w:ilvl w:val="1"/>
          <w:numId w:val="7"/>
        </w:numPr>
        <w:ind w:left="1440" w:hanging="360"/>
        <w:rPr>
          <w:u w:val="none"/>
        </w:rPr>
      </w:pPr>
      <w:r w:rsidDel="00000000" w:rsidR="00000000" w:rsidRPr="00000000">
        <w:rPr>
          <w:rtl w:val="0"/>
        </w:rPr>
        <w:t xml:space="preserve">Videos</w:t>
      </w:r>
    </w:p>
    <w:p w:rsidR="00000000" w:rsidDel="00000000" w:rsidP="00000000" w:rsidRDefault="00000000" w:rsidRPr="00000000" w14:paraId="0000002E">
      <w:pPr>
        <w:numPr>
          <w:ilvl w:val="2"/>
          <w:numId w:val="7"/>
        </w:numPr>
        <w:ind w:left="2160" w:hanging="360"/>
        <w:rPr>
          <w:u w:val="none"/>
        </w:rPr>
      </w:pPr>
      <w:r w:rsidDel="00000000" w:rsidR="00000000" w:rsidRPr="00000000">
        <w:rPr>
          <w:rtl w:val="0"/>
        </w:rPr>
        <w:t xml:space="preserve">Database -&gt; TBD</w:t>
      </w:r>
    </w:p>
    <w:p w:rsidR="00000000" w:rsidDel="00000000" w:rsidP="00000000" w:rsidRDefault="00000000" w:rsidRPr="00000000" w14:paraId="0000002F">
      <w:pPr>
        <w:numPr>
          <w:ilvl w:val="3"/>
          <w:numId w:val="7"/>
        </w:numPr>
        <w:ind w:left="2880" w:hanging="360"/>
        <w:rPr>
          <w:u w:val="none"/>
        </w:rPr>
      </w:pPr>
      <w:hyperlink r:id="rId16">
        <w:r w:rsidDel="00000000" w:rsidR="00000000" w:rsidRPr="00000000">
          <w:rPr>
            <w:color w:val="1155cc"/>
            <w:u w:val="single"/>
            <w:rtl w:val="0"/>
          </w:rPr>
          <w:t xml:space="preserve">COGNIMUSE</w:t>
        </w:r>
      </w:hyperlink>
      <w:r w:rsidDel="00000000" w:rsidR="00000000" w:rsidRPr="00000000">
        <w:rPr>
          <w:rtl w:val="0"/>
        </w:rPr>
      </w:r>
    </w:p>
    <w:p w:rsidR="00000000" w:rsidDel="00000000" w:rsidP="00000000" w:rsidRDefault="00000000" w:rsidRPr="00000000" w14:paraId="00000030">
      <w:pPr>
        <w:numPr>
          <w:ilvl w:val="3"/>
          <w:numId w:val="7"/>
        </w:numPr>
        <w:ind w:left="2880" w:hanging="360"/>
        <w:rPr>
          <w:u w:val="none"/>
        </w:rPr>
      </w:pPr>
      <w:hyperlink r:id="rId17">
        <w:r w:rsidDel="00000000" w:rsidR="00000000" w:rsidRPr="00000000">
          <w:rPr>
            <w:color w:val="1155cc"/>
            <w:u w:val="single"/>
            <w:rtl w:val="0"/>
          </w:rPr>
          <w:t xml:space="preserve">LIRIS-ACCEDE</w:t>
        </w:r>
      </w:hyperlink>
      <w:r w:rsidDel="00000000" w:rsidR="00000000" w:rsidRPr="00000000">
        <w:rPr>
          <w:rtl w:val="0"/>
        </w:rPr>
      </w:r>
    </w:p>
    <w:p w:rsidR="00000000" w:rsidDel="00000000" w:rsidP="00000000" w:rsidRDefault="00000000" w:rsidRPr="00000000" w14:paraId="00000031">
      <w:pPr>
        <w:numPr>
          <w:ilvl w:val="1"/>
          <w:numId w:val="7"/>
        </w:numPr>
        <w:ind w:left="1440" w:hanging="360"/>
        <w:rPr>
          <w:u w:val="none"/>
        </w:rPr>
      </w:pPr>
      <w:r w:rsidDel="00000000" w:rsidR="00000000" w:rsidRPr="00000000">
        <w:rPr>
          <w:rtl w:val="0"/>
        </w:rPr>
        <w:t xml:space="preserve">Audio?</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Affect rating task:</w:t>
      </w:r>
      <w:r w:rsidDel="00000000" w:rsidR="00000000" w:rsidRPr="00000000">
        <w:rPr>
          <w:rtl w:val="0"/>
        </w:rPr>
        <w:t xml:space="preserve"> Affective bandwidth and the other dynamics’ metrics will be</w:t>
        <w:br w:type="textWrapping"/>
        <w:t xml:space="preserve"> assessed with participants’ ratings (using our AffectTracker2D tool) during a short 2D video</w:t>
        <w:br w:type="textWrapping"/>
        <w:t xml:space="preserve"> sequence (standardized protocol from online validation, 10 min duration). The video(s) will be played full-screen, with the visual rating feedback positioned in the lower portion of the screen (15–20% of vertical space) to minimize occlusion of video content while maintaining visibility. A practice session (5 min, 4 videos corresponding to the 4 valence–arousal quadrants) will be conducted beforehand to ensure participants’ proficiency with the rating tool. Participants will be seated in front of a screen (standardized distance: 60–70 cm), equipped with speakers and the rating input device (TBD).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Psychological traits questionnaires:</w:t>
      </w:r>
      <w:r w:rsidDel="00000000" w:rsidR="00000000" w:rsidRPr="00000000">
        <w:rPr>
          <w:rtl w:val="0"/>
        </w:rPr>
        <w:t xml:space="preserve"> MAIA (interoceptive sensibility) and TAS</w:t>
        <w:br w:type="textWrapping"/>
        <w:t xml:space="preserve"> (alexithymia) questionnaires will be administered at the end of the experiment.</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2"/>
        <w:rPr/>
      </w:pPr>
      <w:bookmarkStart w:colFirst="0" w:colLast="0" w:name="_xw5zlbu3h9ii" w:id="4"/>
      <w:bookmarkEnd w:id="4"/>
      <w:r w:rsidDel="00000000" w:rsidR="00000000" w:rsidRPr="00000000">
        <w:rPr>
          <w:rtl w:val="0"/>
        </w:rPr>
        <w:t xml:space="preserve">Lab validation + interoception</w:t>
      </w:r>
    </w:p>
    <w:p w:rsidR="00000000" w:rsidDel="00000000" w:rsidP="00000000" w:rsidRDefault="00000000" w:rsidRPr="00000000" w14:paraId="00000037">
      <w:pPr>
        <w:spacing w:after="200" w:line="276" w:lineRule="auto"/>
        <w:jc w:val="both"/>
        <w:rPr/>
      </w:pPr>
      <w:r w:rsidDel="00000000" w:rsidR="00000000" w:rsidRPr="00000000">
        <w:rPr>
          <w:rtl w:val="0"/>
        </w:rPr>
        <w:t xml:space="preserve">Sample of n=50 healthy, non-clinical participants per site (Berlin, Turin) repeats the identical protocol (online validation) in the lab, with an additional heartbeat discrimination task, and with Polar H10 cardiac recording to enable joint mathematical modelling of affective and cardiac dynamics.</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ECG with Polar H10</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Participants </w:t>
      </w:r>
    </w:p>
    <w:p w:rsidR="00000000" w:rsidDel="00000000" w:rsidP="00000000" w:rsidRDefault="00000000" w:rsidRPr="00000000" w14:paraId="0000003A">
      <w:pPr>
        <w:numPr>
          <w:ilvl w:val="1"/>
          <w:numId w:val="7"/>
        </w:numPr>
        <w:ind w:left="1440" w:hanging="360"/>
      </w:pPr>
      <w:r w:rsidDel="00000000" w:rsidR="00000000" w:rsidRPr="00000000">
        <w:rPr>
          <w:rtl w:val="0"/>
        </w:rPr>
        <w:t xml:space="preserve">number: 100 (50 Berlin, 50 Torino)</w:t>
      </w:r>
    </w:p>
    <w:p w:rsidR="00000000" w:rsidDel="00000000" w:rsidP="00000000" w:rsidRDefault="00000000" w:rsidRPr="00000000" w14:paraId="0000003B">
      <w:pPr>
        <w:numPr>
          <w:ilvl w:val="1"/>
          <w:numId w:val="7"/>
        </w:numPr>
        <w:spacing w:after="0" w:afterAutospacing="0" w:line="276" w:lineRule="auto"/>
        <w:ind w:left="1440" w:hanging="360"/>
        <w:jc w:val="both"/>
        <w:rPr>
          <w:u w:val="none"/>
        </w:rPr>
      </w:pPr>
      <w:r w:rsidDel="00000000" w:rsidR="00000000" w:rsidRPr="00000000">
        <w:rPr>
          <w:rtl w:val="0"/>
        </w:rPr>
        <w:t xml:space="preserve">healthy, non-clinical</w:t>
      </w:r>
    </w:p>
    <w:p w:rsidR="00000000" w:rsidDel="00000000" w:rsidP="00000000" w:rsidRDefault="00000000" w:rsidRPr="00000000" w14:paraId="0000003C">
      <w:pPr>
        <w:numPr>
          <w:ilvl w:val="1"/>
          <w:numId w:val="7"/>
        </w:numPr>
        <w:spacing w:after="0" w:afterAutospacing="0" w:line="276" w:lineRule="auto"/>
        <w:ind w:left="1440" w:hanging="360"/>
        <w:jc w:val="both"/>
        <w:rPr>
          <w:u w:val="none"/>
        </w:rPr>
      </w:pPr>
      <w:r w:rsidDel="00000000" w:rsidR="00000000" w:rsidRPr="00000000">
        <w:rPr>
          <w:rtl w:val="0"/>
        </w:rPr>
        <w:t xml:space="preserve">range 18–65</w:t>
      </w:r>
    </w:p>
    <w:p w:rsidR="00000000" w:rsidDel="00000000" w:rsidP="00000000" w:rsidRDefault="00000000" w:rsidRPr="00000000" w14:paraId="0000003D">
      <w:pPr>
        <w:numPr>
          <w:ilvl w:val="1"/>
          <w:numId w:val="7"/>
        </w:numPr>
        <w:spacing w:after="200" w:line="276" w:lineRule="auto"/>
        <w:ind w:left="1440" w:hanging="360"/>
        <w:jc w:val="both"/>
        <w:rPr>
          <w:u w:val="none"/>
        </w:rPr>
      </w:pPr>
      <w:r w:rsidDel="00000000" w:rsidR="00000000" w:rsidRPr="00000000">
        <w:rPr>
          <w:rtl w:val="0"/>
        </w:rPr>
        <w:t xml:space="preserve">inclusion criteria: no psychiatric or neurological disorder, no cardiovascular condition, normal or corrected vision</w:t>
      </w:r>
    </w:p>
    <w:p w:rsidR="00000000" w:rsidDel="00000000" w:rsidP="00000000" w:rsidRDefault="00000000" w:rsidRPr="00000000" w14:paraId="0000003E">
      <w:pPr>
        <w:numPr>
          <w:ilvl w:val="0"/>
          <w:numId w:val="7"/>
        </w:numPr>
        <w:spacing w:after="200" w:line="276" w:lineRule="auto"/>
        <w:ind w:left="720" w:hanging="360"/>
        <w:jc w:val="both"/>
        <w:rPr>
          <w:u w:val="none"/>
        </w:rPr>
      </w:pPr>
      <w:r w:rsidDel="00000000" w:rsidR="00000000" w:rsidRPr="00000000">
        <w:rPr>
          <w:rtl w:val="0"/>
        </w:rPr>
        <w:t xml:space="preserve">Questionnaires </w:t>
      </w:r>
    </w:p>
    <w:p w:rsidR="00000000" w:rsidDel="00000000" w:rsidP="00000000" w:rsidRDefault="00000000" w:rsidRPr="00000000" w14:paraId="0000003F">
      <w:pPr>
        <w:numPr>
          <w:ilvl w:val="1"/>
          <w:numId w:val="7"/>
        </w:numPr>
        <w:ind w:left="1440" w:hanging="360"/>
      </w:pPr>
      <w:r w:rsidDel="00000000" w:rsidR="00000000" w:rsidRPr="00000000">
        <w:rPr>
          <w:rtl w:val="0"/>
        </w:rPr>
        <w:t xml:space="preserve">demographics (age, gender, education)</w:t>
      </w:r>
    </w:p>
    <w:p w:rsidR="00000000" w:rsidDel="00000000" w:rsidP="00000000" w:rsidRDefault="00000000" w:rsidRPr="00000000" w14:paraId="00000040">
      <w:pPr>
        <w:numPr>
          <w:ilvl w:val="1"/>
          <w:numId w:val="7"/>
        </w:numPr>
        <w:spacing w:after="0" w:afterAutospacing="0" w:line="276" w:lineRule="auto"/>
        <w:ind w:left="1440" w:hanging="360"/>
        <w:jc w:val="both"/>
      </w:pPr>
      <w:r w:rsidDel="00000000" w:rsidR="00000000" w:rsidRPr="00000000">
        <w:rPr>
          <w:rtl w:val="0"/>
        </w:rPr>
        <w:t xml:space="preserve">affective traits: </w:t>
      </w:r>
      <w:hyperlink r:id="rId18">
        <w:r w:rsidDel="00000000" w:rsidR="00000000" w:rsidRPr="00000000">
          <w:rPr>
            <w:color w:val="1155cc"/>
            <w:u w:val="single"/>
            <w:rtl w:val="0"/>
          </w:rPr>
          <w:t xml:space="preserve">TAS-20</w:t>
        </w:r>
      </w:hyperlink>
      <w:r w:rsidDel="00000000" w:rsidR="00000000" w:rsidRPr="00000000">
        <w:rPr>
          <w:rtl w:val="0"/>
        </w:rPr>
      </w:r>
    </w:p>
    <w:p w:rsidR="00000000" w:rsidDel="00000000" w:rsidP="00000000" w:rsidRDefault="00000000" w:rsidRPr="00000000" w14:paraId="00000041">
      <w:pPr>
        <w:numPr>
          <w:ilvl w:val="1"/>
          <w:numId w:val="7"/>
        </w:numPr>
        <w:spacing w:after="0" w:afterAutospacing="0" w:line="276" w:lineRule="auto"/>
        <w:ind w:left="1440" w:hanging="360"/>
        <w:jc w:val="both"/>
      </w:pPr>
      <w:r w:rsidDel="00000000" w:rsidR="00000000" w:rsidRPr="00000000">
        <w:rPr>
          <w:rtl w:val="0"/>
        </w:rPr>
        <w:t xml:space="preserve">interoceptive sensibility: </w:t>
      </w:r>
      <w:hyperlink r:id="rId19">
        <w:r w:rsidDel="00000000" w:rsidR="00000000" w:rsidRPr="00000000">
          <w:rPr>
            <w:color w:val="1155cc"/>
            <w:u w:val="single"/>
            <w:rtl w:val="0"/>
          </w:rPr>
          <w:t xml:space="preserve">MAIA-2</w:t>
        </w:r>
      </w:hyperlink>
      <w:r w:rsidDel="00000000" w:rsidR="00000000" w:rsidRPr="00000000">
        <w:rPr>
          <w:rtl w:val="0"/>
        </w:rPr>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Input devices -&gt; movements mapped to affect grid/valence-arousal space navigation  (valence: horizontal; arousal: vertical; range: [-1, 1])</w:t>
      </w:r>
    </w:p>
    <w:p w:rsidR="00000000" w:rsidDel="00000000" w:rsidP="00000000" w:rsidRDefault="00000000" w:rsidRPr="00000000" w14:paraId="00000043">
      <w:pPr>
        <w:numPr>
          <w:ilvl w:val="1"/>
          <w:numId w:val="7"/>
        </w:numPr>
        <w:ind w:left="1440" w:hanging="360"/>
      </w:pPr>
      <w:r w:rsidDel="00000000" w:rsidR="00000000" w:rsidRPr="00000000">
        <w:rPr>
          <w:rtl w:val="0"/>
        </w:rPr>
        <w:t xml:space="preserve">Mouse</w:t>
      </w:r>
    </w:p>
    <w:p w:rsidR="00000000" w:rsidDel="00000000" w:rsidP="00000000" w:rsidRDefault="00000000" w:rsidRPr="00000000" w14:paraId="00000044">
      <w:pPr>
        <w:numPr>
          <w:ilvl w:val="1"/>
          <w:numId w:val="7"/>
        </w:numPr>
        <w:ind w:left="1440" w:hanging="360"/>
      </w:pPr>
      <w:r w:rsidDel="00000000" w:rsidR="00000000" w:rsidRPr="00000000">
        <w:rPr>
          <w:rtl w:val="0"/>
        </w:rPr>
        <w:t xml:space="preserve">Joystick</w:t>
      </w:r>
    </w:p>
    <w:p w:rsidR="00000000" w:rsidDel="00000000" w:rsidP="00000000" w:rsidRDefault="00000000" w:rsidRPr="00000000" w14:paraId="00000045">
      <w:pPr>
        <w:numPr>
          <w:ilvl w:val="1"/>
          <w:numId w:val="7"/>
        </w:numPr>
        <w:ind w:left="1440" w:hanging="360"/>
      </w:pPr>
      <w:r w:rsidDel="00000000" w:rsidR="00000000" w:rsidRPr="00000000">
        <w:rPr>
          <w:rtl w:val="0"/>
        </w:rPr>
        <w:t xml:space="preserve">Gamepad (joystick)</w:t>
      </w:r>
    </w:p>
    <w:p w:rsidR="00000000" w:rsidDel="00000000" w:rsidP="00000000" w:rsidRDefault="00000000" w:rsidRPr="00000000" w14:paraId="00000046">
      <w:pPr>
        <w:numPr>
          <w:ilvl w:val="1"/>
          <w:numId w:val="7"/>
        </w:numPr>
        <w:ind w:left="1440" w:hanging="360"/>
      </w:pPr>
      <w:r w:rsidDel="00000000" w:rsidR="00000000" w:rsidRPr="00000000">
        <w:rPr>
          <w:rtl w:val="0"/>
        </w:rPr>
        <w:t xml:space="preserve">Touchpad/Trackpad</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Journal: Psychophysiology?</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Protocol</w:t>
      </w:r>
    </w:p>
    <w:p w:rsidR="00000000" w:rsidDel="00000000" w:rsidP="00000000" w:rsidRDefault="00000000" w:rsidRPr="00000000" w14:paraId="00000049">
      <w:pPr>
        <w:numPr>
          <w:ilvl w:val="1"/>
          <w:numId w:val="7"/>
        </w:numPr>
        <w:ind w:left="1440" w:hanging="360"/>
      </w:pPr>
      <w:r w:rsidDel="00000000" w:rsidR="00000000" w:rsidRPr="00000000">
        <w:rPr>
          <w:rtl w:val="0"/>
        </w:rPr>
        <w:t xml:space="preserve">before participant</w:t>
      </w:r>
    </w:p>
    <w:p w:rsidR="00000000" w:rsidDel="00000000" w:rsidP="00000000" w:rsidRDefault="00000000" w:rsidRPr="00000000" w14:paraId="0000004A">
      <w:pPr>
        <w:numPr>
          <w:ilvl w:val="2"/>
          <w:numId w:val="7"/>
        </w:numPr>
        <w:ind w:left="2160" w:hanging="360"/>
      </w:pPr>
      <w:r w:rsidDel="00000000" w:rsidR="00000000" w:rsidRPr="00000000">
        <w:rPr>
          <w:rtl w:val="0"/>
        </w:rPr>
        <w:t xml:space="preserve">configure Affecttracker2D</w:t>
      </w:r>
    </w:p>
    <w:p w:rsidR="00000000" w:rsidDel="00000000" w:rsidP="00000000" w:rsidRDefault="00000000" w:rsidRPr="00000000" w14:paraId="0000004B">
      <w:pPr>
        <w:numPr>
          <w:ilvl w:val="3"/>
          <w:numId w:val="7"/>
        </w:numPr>
        <w:ind w:left="2880" w:hanging="360"/>
      </w:pPr>
      <w:r w:rsidDel="00000000" w:rsidR="00000000" w:rsidRPr="00000000">
        <w:rPr>
          <w:rtl w:val="0"/>
        </w:rPr>
        <w:t xml:space="preserve">stimuli</w:t>
      </w:r>
    </w:p>
    <w:p w:rsidR="00000000" w:rsidDel="00000000" w:rsidP="00000000" w:rsidRDefault="00000000" w:rsidRPr="00000000" w14:paraId="0000004C">
      <w:pPr>
        <w:numPr>
          <w:ilvl w:val="3"/>
          <w:numId w:val="7"/>
        </w:numPr>
        <w:ind w:left="2880" w:hanging="360"/>
      </w:pPr>
      <w:r w:rsidDel="00000000" w:rsidR="00000000" w:rsidRPr="00000000">
        <w:rPr>
          <w:rtl w:val="0"/>
        </w:rPr>
        <w:t xml:space="preserve">input device</w:t>
      </w:r>
    </w:p>
    <w:p w:rsidR="00000000" w:rsidDel="00000000" w:rsidP="00000000" w:rsidRDefault="00000000" w:rsidRPr="00000000" w14:paraId="0000004D">
      <w:pPr>
        <w:numPr>
          <w:ilvl w:val="3"/>
          <w:numId w:val="7"/>
        </w:numPr>
        <w:ind w:left="2880" w:hanging="360"/>
      </w:pPr>
      <w:r w:rsidDel="00000000" w:rsidR="00000000" w:rsidRPr="00000000">
        <w:rPr>
          <w:rtl w:val="0"/>
        </w:rPr>
        <w:t xml:space="preserve">visual feedback</w:t>
      </w:r>
    </w:p>
    <w:p w:rsidR="00000000" w:rsidDel="00000000" w:rsidP="00000000" w:rsidRDefault="00000000" w:rsidRPr="00000000" w14:paraId="0000004E">
      <w:pPr>
        <w:numPr>
          <w:ilvl w:val="2"/>
          <w:numId w:val="7"/>
        </w:numPr>
        <w:ind w:left="2160" w:hanging="360"/>
        <w:rPr>
          <w:u w:val="none"/>
        </w:rPr>
      </w:pPr>
      <w:r w:rsidDel="00000000" w:rsidR="00000000" w:rsidRPr="00000000">
        <w:rPr>
          <w:rtl w:val="0"/>
        </w:rPr>
        <w:t xml:space="preserve">configure LSL recording</w:t>
      </w:r>
    </w:p>
    <w:p w:rsidR="00000000" w:rsidDel="00000000" w:rsidP="00000000" w:rsidRDefault="00000000" w:rsidRPr="00000000" w14:paraId="0000004F">
      <w:pPr>
        <w:numPr>
          <w:ilvl w:val="1"/>
          <w:numId w:val="7"/>
        </w:numPr>
        <w:ind w:left="1440" w:hanging="360"/>
      </w:pPr>
      <w:r w:rsidDel="00000000" w:rsidR="00000000" w:rsidRPr="00000000">
        <w:rPr>
          <w:rtl w:val="0"/>
        </w:rPr>
        <w:t xml:space="preserve">participant comes</w:t>
      </w:r>
    </w:p>
    <w:p w:rsidR="00000000" w:rsidDel="00000000" w:rsidP="00000000" w:rsidRDefault="00000000" w:rsidRPr="00000000" w14:paraId="00000050">
      <w:pPr>
        <w:numPr>
          <w:ilvl w:val="2"/>
          <w:numId w:val="7"/>
        </w:numPr>
        <w:ind w:left="2160" w:hanging="360"/>
      </w:pPr>
      <w:r w:rsidDel="00000000" w:rsidR="00000000" w:rsidRPr="00000000">
        <w:rPr>
          <w:rtl w:val="0"/>
        </w:rPr>
        <w:t xml:space="preserve">introduction experiment</w:t>
      </w:r>
    </w:p>
    <w:p w:rsidR="00000000" w:rsidDel="00000000" w:rsidP="00000000" w:rsidRDefault="00000000" w:rsidRPr="00000000" w14:paraId="00000051">
      <w:pPr>
        <w:numPr>
          <w:ilvl w:val="2"/>
          <w:numId w:val="7"/>
        </w:numPr>
        <w:ind w:left="2160" w:hanging="360"/>
      </w:pPr>
      <w:r w:rsidDel="00000000" w:rsidR="00000000" w:rsidRPr="00000000">
        <w:rPr>
          <w:rtl w:val="0"/>
        </w:rPr>
        <w:t xml:space="preserve">explanation valence/arousal + AffectTracker2D</w:t>
      </w:r>
    </w:p>
    <w:p w:rsidR="00000000" w:rsidDel="00000000" w:rsidP="00000000" w:rsidRDefault="00000000" w:rsidRPr="00000000" w14:paraId="00000052">
      <w:pPr>
        <w:numPr>
          <w:ilvl w:val="2"/>
          <w:numId w:val="7"/>
        </w:numPr>
        <w:ind w:left="2160" w:hanging="360"/>
      </w:pPr>
      <w:r w:rsidDel="00000000" w:rsidR="00000000" w:rsidRPr="00000000">
        <w:rPr>
          <w:rtl w:val="0"/>
        </w:rPr>
        <w:t xml:space="preserve">seating in front of screen and input device</w:t>
      </w:r>
    </w:p>
    <w:p w:rsidR="00000000" w:rsidDel="00000000" w:rsidP="00000000" w:rsidRDefault="00000000" w:rsidRPr="00000000" w14:paraId="00000053">
      <w:pPr>
        <w:numPr>
          <w:ilvl w:val="2"/>
          <w:numId w:val="7"/>
        </w:numPr>
        <w:ind w:left="2160" w:hanging="360"/>
        <w:rPr>
          <w:u w:val="none"/>
        </w:rPr>
      </w:pPr>
      <w:r w:rsidDel="00000000" w:rsidR="00000000" w:rsidRPr="00000000">
        <w:rPr>
          <w:rtl w:val="0"/>
        </w:rPr>
        <w:t xml:space="preserve">set up Polar H10</w:t>
      </w:r>
    </w:p>
    <w:p w:rsidR="00000000" w:rsidDel="00000000" w:rsidP="00000000" w:rsidRDefault="00000000" w:rsidRPr="00000000" w14:paraId="00000054">
      <w:pPr>
        <w:numPr>
          <w:ilvl w:val="2"/>
          <w:numId w:val="7"/>
        </w:numPr>
        <w:ind w:left="2160" w:hanging="360"/>
      </w:pPr>
      <w:r w:rsidDel="00000000" w:rsidR="00000000" w:rsidRPr="00000000">
        <w:rPr>
          <w:rtl w:val="0"/>
        </w:rPr>
        <w:t xml:space="preserve">training AffectTracker2D</w:t>
      </w:r>
    </w:p>
    <w:p w:rsidR="00000000" w:rsidDel="00000000" w:rsidP="00000000" w:rsidRDefault="00000000" w:rsidRPr="00000000" w14:paraId="00000055">
      <w:pPr>
        <w:numPr>
          <w:ilvl w:val="1"/>
          <w:numId w:val="7"/>
        </w:numPr>
        <w:ind w:left="1440" w:hanging="360"/>
      </w:pPr>
      <w:r w:rsidDel="00000000" w:rsidR="00000000" w:rsidRPr="00000000">
        <w:rPr>
          <w:rtl w:val="0"/>
        </w:rPr>
        <w:t xml:space="preserve">experiment</w:t>
      </w:r>
    </w:p>
    <w:p w:rsidR="00000000" w:rsidDel="00000000" w:rsidP="00000000" w:rsidRDefault="00000000" w:rsidRPr="00000000" w14:paraId="00000056">
      <w:pPr>
        <w:numPr>
          <w:ilvl w:val="2"/>
          <w:numId w:val="7"/>
        </w:numPr>
        <w:ind w:left="2160" w:hanging="360"/>
      </w:pPr>
      <w:r w:rsidDel="00000000" w:rsidR="00000000" w:rsidRPr="00000000">
        <w:rPr>
          <w:rtl w:val="0"/>
        </w:rPr>
        <w:t xml:space="preserve">demographics</w:t>
      </w:r>
    </w:p>
    <w:p w:rsidR="00000000" w:rsidDel="00000000" w:rsidP="00000000" w:rsidRDefault="00000000" w:rsidRPr="00000000" w14:paraId="00000057">
      <w:pPr>
        <w:numPr>
          <w:ilvl w:val="2"/>
          <w:numId w:val="7"/>
        </w:numPr>
        <w:ind w:left="2160" w:hanging="360"/>
      </w:pPr>
      <w:r w:rsidDel="00000000" w:rsidR="00000000" w:rsidRPr="00000000">
        <w:rPr>
          <w:rtl w:val="0"/>
        </w:rPr>
        <w:t xml:space="preserve">rating task: 10 min</w:t>
      </w:r>
    </w:p>
    <w:p w:rsidR="00000000" w:rsidDel="00000000" w:rsidP="00000000" w:rsidRDefault="00000000" w:rsidRPr="00000000" w14:paraId="00000058">
      <w:pPr>
        <w:numPr>
          <w:ilvl w:val="2"/>
          <w:numId w:val="7"/>
        </w:numPr>
        <w:ind w:left="2160" w:hanging="360"/>
      </w:pPr>
      <w:r w:rsidDel="00000000" w:rsidR="00000000" w:rsidRPr="00000000">
        <w:rPr>
          <w:rtl w:val="0"/>
        </w:rPr>
        <w:t xml:space="preserve">questionnaires: 5-10 min</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Stimuli</w:t>
      </w:r>
    </w:p>
    <w:p w:rsidR="00000000" w:rsidDel="00000000" w:rsidP="00000000" w:rsidRDefault="00000000" w:rsidRPr="00000000" w14:paraId="0000005A">
      <w:pPr>
        <w:numPr>
          <w:ilvl w:val="1"/>
          <w:numId w:val="7"/>
        </w:numPr>
        <w:ind w:left="1440" w:hanging="360"/>
      </w:pPr>
      <w:r w:rsidDel="00000000" w:rsidR="00000000" w:rsidRPr="00000000">
        <w:rPr>
          <w:rtl w:val="0"/>
        </w:rPr>
        <w:t xml:space="preserve">Database -&gt; TBD</w:t>
      </w:r>
    </w:p>
    <w:p w:rsidR="00000000" w:rsidDel="00000000" w:rsidP="00000000" w:rsidRDefault="00000000" w:rsidRPr="00000000" w14:paraId="0000005B">
      <w:pPr>
        <w:numPr>
          <w:ilvl w:val="0"/>
          <w:numId w:val="7"/>
        </w:numPr>
        <w:ind w:left="720" w:hanging="360"/>
        <w:rPr>
          <w:u w:val="none"/>
        </w:rPr>
      </w:pPr>
      <w:r w:rsidDel="00000000" w:rsidR="00000000" w:rsidRPr="00000000">
        <w:rPr>
          <w:rtl w:val="0"/>
        </w:rPr>
        <w:t xml:space="preserve">LSL streams</w:t>
      </w:r>
    </w:p>
    <w:p w:rsidR="00000000" w:rsidDel="00000000" w:rsidP="00000000" w:rsidRDefault="00000000" w:rsidRPr="00000000" w14:paraId="0000005C">
      <w:pPr>
        <w:numPr>
          <w:ilvl w:val="1"/>
          <w:numId w:val="7"/>
        </w:numPr>
        <w:ind w:left="1440" w:hanging="360"/>
        <w:rPr>
          <w:u w:val="none"/>
        </w:rPr>
      </w:pPr>
      <w:r w:rsidDel="00000000" w:rsidR="00000000" w:rsidRPr="00000000">
        <w:rPr>
          <w:rtl w:val="0"/>
        </w:rPr>
        <w:t xml:space="preserve">Ratings</w:t>
      </w:r>
    </w:p>
    <w:p w:rsidR="00000000" w:rsidDel="00000000" w:rsidP="00000000" w:rsidRDefault="00000000" w:rsidRPr="00000000" w14:paraId="0000005D">
      <w:pPr>
        <w:numPr>
          <w:ilvl w:val="1"/>
          <w:numId w:val="7"/>
        </w:numPr>
        <w:ind w:left="1440" w:hanging="360"/>
        <w:rPr>
          <w:u w:val="none"/>
        </w:rPr>
      </w:pPr>
      <w:r w:rsidDel="00000000" w:rsidR="00000000" w:rsidRPr="00000000">
        <w:rPr>
          <w:rtl w:val="0"/>
        </w:rPr>
        <w:t xml:space="preserve">Polar</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Affect rating task:</w:t>
      </w:r>
      <w:r w:rsidDel="00000000" w:rsidR="00000000" w:rsidRPr="00000000">
        <w:rPr>
          <w:rtl w:val="0"/>
        </w:rPr>
        <w:t xml:space="preserve"> Affective bandwidth and the other dynamics’ metrics will be</w:t>
        <w:br w:type="textWrapping"/>
        <w:t xml:space="preserve"> assessed with participants’ ratings (using our AffectTracker2D tool) during a short 2D video</w:t>
        <w:br w:type="textWrapping"/>
        <w:t xml:space="preserve"> sequence (standardized protocol from online validation, 10 min duration). A practice session (5 min, 4 videos corresponding to the 4 valence–arousal quadrants) will be conducted beforehand to ensure participants’ proficiency with the rating tool. Participants will be seated in front of a screen (standardized distance: 60–70 cm), equipped with speakers and the rating input device (TBD).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Interoceptive accuracy task:</w:t>
      </w:r>
      <w:r w:rsidDel="00000000" w:rsidR="00000000" w:rsidRPr="00000000">
        <w:rPr>
          <w:rtl w:val="0"/>
        </w:rPr>
        <w:t xml:space="preserve"> ECG (3-lead configuration, 1000 Hz) will be recorded</w:t>
        <w:br w:type="textWrapping"/>
        <w:t xml:space="preserve"> throughout the experiment. Inter-individual differences in interoceptive accuracy will be</w:t>
        <w:br w:type="textWrapping"/>
        <w:t xml:space="preserve"> assessed with a heartbeat tapping task (5–10 min duration) that has four conditions (~60</w:t>
        <w:br w:type="textWrapping"/>
        <w:t xml:space="preserve"> seconds each): (1) guessing: participants press a key when they feel their heartbeat, even if</w:t>
        <w:br w:type="textWrapping"/>
        <w:t xml:space="preserve"> they are unsure; (2) no guessing: participants only press the key when they actually feel their</w:t>
        <w:br w:type="textWrapping"/>
        <w:t xml:space="preserve"> heartbeat; (3) breath-hold: participants hold their breath for as long as possible (amplifying</w:t>
        <w:br w:type="textWrapping"/>
        <w:t xml:space="preserve"> interoceptive signals); (4) control: participants press the key when they hear a tone</w:t>
        <w:br w:type="textWrapping"/>
        <w:t xml:space="preserve"> (physiologically plausible heartbeat). By fitting a Bayesian model to behavior, an individual’s</w:t>
        <w:br w:type="textWrapping"/>
        <w:t xml:space="preserve"> interoceptive precision can be estimated. Interoceptive insight will be computed as the</w:t>
        <w:br w:type="textWrapping"/>
        <w:t xml:space="preserve"> correlation between interoceptive accuracy and confidence scores given during the task.</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Psychological traits questionnaires:</w:t>
      </w:r>
      <w:r w:rsidDel="00000000" w:rsidR="00000000" w:rsidRPr="00000000">
        <w:rPr>
          <w:rtl w:val="0"/>
        </w:rPr>
        <w:t xml:space="preserve"> MAIA (interoceptive sensibility) and TAS</w:t>
        <w:br w:type="textWrapping"/>
        <w:t xml:space="preserve"> (alexithymia) questionnaires will be administered at the end of the experiment.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Analysis:</w:t>
      </w:r>
      <w:r w:rsidDel="00000000" w:rsidR="00000000" w:rsidRPr="00000000">
        <w:rPr>
          <w:rtl w:val="0"/>
        </w:rPr>
        <w:t xml:space="preserve"> (1) Primary analyses: We will test whether interoceptive dimensions (accuracy, sensibility, insight, precision) predict affective bandwidth (linear regression) and emotional processing phenotype membership (multinomial logistic regression); (2) Secondary exploratory analyses: Structural equation modelling will dissociate direct and mediated paths from interoceptive dimensions to bandwidth. We will examine alexithymia as a moderator of the interoceptive precision-bandwidth relationship, and test whether resting HRV mediates the interoception-bandwidth link and whether higher interoceptive precision predicts tighter physiological-subjective arousal coupling.</w:t>
      </w:r>
    </w:p>
    <w:p w:rsidR="00000000" w:rsidDel="00000000" w:rsidP="00000000" w:rsidRDefault="00000000" w:rsidRPr="00000000" w14:paraId="00000063">
      <w:pPr>
        <w:spacing w:after="200" w:line="276" w:lineRule="auto"/>
        <w:jc w:val="both"/>
        <w:rPr/>
      </w:pPr>
      <w:r w:rsidDel="00000000" w:rsidR="00000000" w:rsidRPr="00000000">
        <w:rPr>
          <w:b w:val="1"/>
          <w:bCs w:val="1"/>
          <w:rtl w:val="0"/>
        </w:rPr>
        <w:t xml:space="preserve">Dynamics and phenotype modelling:</w:t>
      </w:r>
      <w:r w:rsidDel="00000000" w:rsidR="00000000" w:rsidRPr="00000000">
        <w:rPr>
          <w:rtl w:val="0"/>
        </w:rPr>
        <w:t xml:space="preserve"> Compute </w:t>
      </w:r>
      <w:r w:rsidDel="00000000" w:rsidR="00000000" w:rsidRPr="00000000">
        <w:rPr>
          <w:rtl w:val="0"/>
        </w:rPr>
        <w:t xml:space="preserve">affective</w:t>
      </w:r>
      <w:r w:rsidDel="00000000" w:rsidR="00000000" w:rsidRPr="00000000">
        <w:rPr>
          <w:rtl w:val="0"/>
        </w:rPr>
        <w:t xml:space="preserve"> bandwidth, alongside other affective dynamics metrics (e.g., variability, inertia) and within-/between-person variance from rating time series. We will derive cardiac/interoceptive metrics (e.g., heart rate variability, interoceptive accuracy, insight) and combine both via classification algorithms to characterize individual feeling phenotypes.</w:t>
      </w:r>
    </w:p>
    <w:p w:rsidR="00000000" w:rsidDel="00000000" w:rsidP="00000000" w:rsidRDefault="00000000" w:rsidRPr="00000000" w14:paraId="00000064">
      <w:pPr>
        <w:spacing w:after="200" w:line="276" w:lineRule="auto"/>
        <w:jc w:val="both"/>
        <w:rPr/>
      </w:pPr>
      <w:r w:rsidDel="00000000" w:rsidR="00000000" w:rsidRPr="00000000">
        <w:rPr>
          <w:b w:val="1"/>
          <w:bCs w:val="1"/>
          <w:rtl w:val="0"/>
        </w:rPr>
        <w:t xml:space="preserve">Cross-cultural comparison and impact:</w:t>
      </w:r>
      <w:r w:rsidDel="00000000" w:rsidR="00000000" w:rsidRPr="00000000">
        <w:rPr>
          <w:rtl w:val="0"/>
        </w:rPr>
        <w:t xml:space="preserve"> Compare phenotypes between Germany and Italy; translate findings into practical societal relevance for psychological well-being and affective vulnerability screening through open releases (GitHub, OSF), manuscripts, and public engagement (project website, FAQs).</w:t>
      </w:r>
    </w:p>
    <w:p w:rsidR="00000000" w:rsidDel="00000000" w:rsidP="00000000" w:rsidRDefault="00000000" w:rsidRPr="00000000" w14:paraId="00000065">
      <w:pPr>
        <w:spacing w:after="200" w:line="276" w:lineRule="auto"/>
        <w:jc w:val="both"/>
        <w:rPr/>
      </w:pPr>
      <w:r w:rsidDel="00000000" w:rsidR="00000000" w:rsidRPr="00000000">
        <w:rPr>
          <w:rtl w:val="0"/>
        </w:rPr>
        <w:t xml:space="preserve">Combining computational techniques that analyze short, shifting timeframes (sliding-window estimates) of within-person affective variability and between-person variance, we will calculate  individual bandwidth and dynamic profile metrics (</w:t>
      </w:r>
      <w:hyperlink r:id="rId20">
        <w:r w:rsidDel="00000000" w:rsidR="00000000" w:rsidRPr="00000000">
          <w:rPr>
            <w:color w:val="1155cc"/>
            <w:u w:val="single"/>
            <w:rtl w:val="0"/>
          </w:rPr>
          <w:t xml:space="preserve">Piejka, Fourcade et al., 2026</w:t>
        </w:r>
      </w:hyperlink>
      <w:r w:rsidDel="00000000" w:rsidR="00000000" w:rsidRPr="00000000">
        <w:rPr>
          <w:rtl w:val="0"/>
        </w:rPr>
        <w:t xml:space="preserve">). We will use these to empirically group participants into distinct feeling phenotypes with clustering / classification algorithms and test the link between cardiac interoception and phenotype membership. The parallel Berlin-Turin implementation allows us to dissect cultural specificity and generality. This is a question of direct relevance given known cross-national differences in emotion regulation norms, ultimately yielding a scalable, culturally-robust digital tool to characterize psychological vulnerability - thereby making an effective, application-oriented contribution to the pressing societal need for accessible well-being assessments.</w:t>
      </w:r>
    </w:p>
    <w:p w:rsidR="00000000" w:rsidDel="00000000" w:rsidP="00000000" w:rsidRDefault="00000000" w:rsidRPr="00000000" w14:paraId="00000066">
      <w:pPr>
        <w:pStyle w:val="Heading1"/>
        <w:rPr/>
      </w:pPr>
      <w:bookmarkStart w:colFirst="0" w:colLast="0" w:name="_s5wewpl3oq1c" w:id="5"/>
      <w:bookmarkEnd w:id="5"/>
      <w:r w:rsidDel="00000000" w:rsidR="00000000" w:rsidRPr="00000000">
        <w:rPr>
          <w:rtl w:val="0"/>
        </w:rPr>
        <w:t xml:space="preserve">UI design</w:t>
      </w:r>
    </w:p>
    <w:p w:rsidR="00000000" w:rsidDel="00000000" w:rsidP="00000000" w:rsidRDefault="00000000" w:rsidRPr="00000000" w14:paraId="00000067">
      <w:pPr>
        <w:rPr/>
      </w:pPr>
      <w:r w:rsidDel="00000000" w:rsidR="00000000" w:rsidRPr="00000000">
        <w:rPr>
          <w:rtl w:val="0"/>
        </w:rPr>
        <w:t xml:space="preserve">Load &amp; Save settings.json</w:t>
      </w:r>
    </w:p>
    <w:p w:rsidR="00000000" w:rsidDel="00000000" w:rsidP="00000000" w:rsidRDefault="00000000" w:rsidRPr="00000000" w14:paraId="00000068">
      <w:pPr>
        <w:rPr/>
      </w:pPr>
      <w:r w:rsidDel="00000000" w:rsidR="00000000" w:rsidRPr="00000000">
        <w:rPr>
          <w:rtl w:val="0"/>
        </w:rPr>
        <w:t xml:space="preserve">Overlay drag and lock position</w:t>
      </w:r>
    </w:p>
    <w:p w:rsidR="00000000" w:rsidDel="00000000" w:rsidP="00000000" w:rsidRDefault="00000000" w:rsidRPr="00000000" w14:paraId="00000069">
      <w:pPr>
        <w:rPr/>
      </w:pPr>
      <w:r w:rsidDel="00000000" w:rsidR="00000000" w:rsidRPr="00000000">
        <w:rPr>
          <w:rtl w:val="0"/>
        </w:rPr>
        <w:t xml:space="preserve">Start experiment/session</w:t>
      </w:r>
    </w:p>
    <w:p w:rsidR="00000000" w:rsidDel="00000000" w:rsidP="00000000" w:rsidRDefault="00000000" w:rsidRPr="00000000" w14:paraId="0000006A">
      <w:pPr>
        <w:rPr/>
      </w:pPr>
      <w:r w:rsidDel="00000000" w:rsidR="00000000" w:rsidRPr="00000000">
        <w:rPr>
          <w:rtl w:val="0"/>
        </w:rPr>
        <w:t xml:space="preserve">Save ratings in csv/tsv file locally</w:t>
      </w:r>
    </w:p>
    <w:p w:rsidR="00000000" w:rsidDel="00000000" w:rsidP="00000000" w:rsidRDefault="00000000" w:rsidRPr="00000000" w14:paraId="0000006B">
      <w:pPr>
        <w:rPr/>
      </w:pPr>
      <w:r w:rsidDel="00000000" w:rsidR="00000000" w:rsidRPr="00000000">
        <w:rPr>
          <w:rtl w:val="0"/>
        </w:rPr>
        <w:t xml:space="preserve">Save partial ratings when interrupted</w:t>
      </w:r>
    </w:p>
    <w:p w:rsidR="00000000" w:rsidDel="00000000" w:rsidP="00000000" w:rsidRDefault="00000000" w:rsidRPr="00000000" w14:paraId="0000006C">
      <w:pPr>
        <w:pStyle w:val="Heading2"/>
        <w:rPr/>
      </w:pPr>
      <w:bookmarkStart w:colFirst="0" w:colLast="0" w:name="_22u6fyb82psj" w:id="6"/>
      <w:bookmarkEnd w:id="6"/>
      <w:r w:rsidDel="00000000" w:rsidR="00000000" w:rsidRPr="00000000">
        <w:rPr>
          <w:rtl w:val="0"/>
        </w:rPr>
        <w:t xml:space="preserve">General/Experiment Settings</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continuous rating (</w:t>
      </w:r>
      <w:commentRangeStart w:id="3"/>
      <w:commentRangeStart w:id="4"/>
      <w:commentRangeStart w:id="5"/>
      <w:r w:rsidDel="00000000" w:rsidR="00000000" w:rsidRPr="00000000">
        <w:rPr>
          <w:rtl w:val="0"/>
        </w:rPr>
        <w:t xml:space="preserve">checkbox</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6E">
      <w:pPr>
        <w:numPr>
          <w:ilvl w:val="0"/>
          <w:numId w:val="4"/>
        </w:numPr>
        <w:ind w:left="1440" w:hanging="360"/>
        <w:rPr>
          <w:u w:val="none"/>
        </w:rPr>
      </w:pPr>
      <w:r w:rsidDel="00000000" w:rsidR="00000000" w:rsidRPr="00000000">
        <w:rPr>
          <w:rtl w:val="0"/>
        </w:rPr>
        <w:t xml:space="preserve">sampling frequency (text field)</w:t>
      </w:r>
    </w:p>
    <w:p w:rsidR="00000000" w:rsidDel="00000000" w:rsidP="00000000" w:rsidRDefault="00000000" w:rsidRPr="00000000" w14:paraId="0000006F">
      <w:pPr>
        <w:numPr>
          <w:ilvl w:val="0"/>
          <w:numId w:val="12"/>
        </w:numPr>
        <w:ind w:left="720" w:hanging="360"/>
        <w:rPr>
          <w:u w:val="none"/>
        </w:rPr>
      </w:pPr>
      <w:r w:rsidDel="00000000" w:rsidR="00000000" w:rsidRPr="00000000">
        <w:rPr>
          <w:rtl w:val="0"/>
        </w:rPr>
        <w:t xml:space="preserve">single summary rating (checkbox)</w:t>
      </w:r>
    </w:p>
    <w:p w:rsidR="00000000" w:rsidDel="00000000" w:rsidP="00000000" w:rsidRDefault="00000000" w:rsidRPr="00000000" w14:paraId="00000070">
      <w:pPr>
        <w:numPr>
          <w:ilvl w:val="0"/>
          <w:numId w:val="12"/>
        </w:numPr>
        <w:ind w:left="720" w:hanging="360"/>
        <w:rPr>
          <w:u w:val="none"/>
        </w:rPr>
      </w:pPr>
      <w:r w:rsidDel="00000000" w:rsidR="00000000" w:rsidRPr="00000000">
        <w:rPr>
          <w:rtl w:val="0"/>
        </w:rPr>
        <w:t xml:space="preserve">stimuli selection (to discuss)</w:t>
      </w:r>
    </w:p>
    <w:p w:rsidR="00000000" w:rsidDel="00000000" w:rsidP="00000000" w:rsidRDefault="00000000" w:rsidRPr="00000000" w14:paraId="00000071">
      <w:pPr>
        <w:pStyle w:val="Heading2"/>
        <w:rPr/>
      </w:pPr>
      <w:bookmarkStart w:colFirst="0" w:colLast="0" w:name="_22u6fyb82psj" w:id="6"/>
      <w:bookmarkEnd w:id="6"/>
      <w:r w:rsidDel="00000000" w:rsidR="00000000" w:rsidRPr="00000000">
        <w:rPr>
          <w:rtl w:val="0"/>
        </w:rPr>
        <w:t xml:space="preserve">Controller/Input Device Settings</w:t>
      </w:r>
    </w:p>
    <w:p w:rsidR="00000000" w:rsidDel="00000000" w:rsidP="00000000" w:rsidRDefault="00000000" w:rsidRPr="00000000" w14:paraId="00000072">
      <w:pPr>
        <w:numPr>
          <w:ilvl w:val="0"/>
          <w:numId w:val="11"/>
        </w:numPr>
        <w:ind w:left="720" w:hanging="360"/>
        <w:rPr>
          <w:u w:val="none"/>
        </w:rPr>
      </w:pPr>
      <w:r w:rsidDel="00000000" w:rsidR="00000000" w:rsidRPr="00000000">
        <w:rPr>
          <w:rtl w:val="0"/>
        </w:rPr>
        <w:t xml:space="preserve">Input Device (dropdown list)</w:t>
      </w:r>
    </w:p>
    <w:p w:rsidR="00000000" w:rsidDel="00000000" w:rsidP="00000000" w:rsidRDefault="00000000" w:rsidRPr="00000000" w14:paraId="00000073">
      <w:pPr>
        <w:numPr>
          <w:ilvl w:val="0"/>
          <w:numId w:val="11"/>
        </w:numPr>
        <w:ind w:left="720" w:hanging="360"/>
        <w:rPr>
          <w:u w:val="none"/>
        </w:rPr>
      </w:pPr>
      <w:commentRangeStart w:id="6"/>
      <w:commentRangeStart w:id="7"/>
      <w:r w:rsidDel="00000000" w:rsidR="00000000" w:rsidRPr="00000000">
        <w:rPr>
          <w:rtl w:val="0"/>
        </w:rPr>
        <w:t xml:space="preserve">Step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(text field)</w:t>
      </w:r>
    </w:p>
    <w:p w:rsidR="00000000" w:rsidDel="00000000" w:rsidP="00000000" w:rsidRDefault="00000000" w:rsidRPr="00000000" w14:paraId="00000074">
      <w:pPr>
        <w:pStyle w:val="Heading2"/>
        <w:rPr/>
      </w:pPr>
      <w:bookmarkStart w:colFirst="0" w:colLast="0" w:name="_22u6fyb82psj" w:id="6"/>
      <w:bookmarkEnd w:id="6"/>
      <w:r w:rsidDel="00000000" w:rsidR="00000000" w:rsidRPr="00000000">
        <w:rPr>
          <w:rtl w:val="0"/>
        </w:rPr>
        <w:t xml:space="preserve">Visual Feedback/Appearance Settings</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Grid (checkbox)</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Flubber (checkbox)</w:t>
      </w:r>
    </w:p>
    <w:p w:rsidR="00000000" w:rsidDel="00000000" w:rsidP="00000000" w:rsidRDefault="00000000" w:rsidRPr="00000000" w14:paraId="00000077">
      <w:pPr>
        <w:numPr>
          <w:ilvl w:val="0"/>
          <w:numId w:val="13"/>
        </w:numPr>
        <w:ind w:left="720" w:hanging="360"/>
        <w:rPr>
          <w:u w:val="none"/>
        </w:rPr>
      </w:pPr>
      <w:r w:rsidDel="00000000" w:rsidR="00000000" w:rsidRPr="00000000">
        <w:rPr>
          <w:rtl w:val="0"/>
        </w:rPr>
        <w:t xml:space="preserve">Size (text field)</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Transparency (slider)</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Hide Visual Feedback (</w:t>
      </w:r>
      <w:commentRangeStart w:id="8"/>
      <w:commentRangeStart w:id="9"/>
      <w:commentRangeStart w:id="10"/>
      <w:r w:rsidDel="00000000" w:rsidR="00000000" w:rsidRPr="00000000">
        <w:rPr>
          <w:rtl w:val="0"/>
        </w:rPr>
        <w:t xml:space="preserve">checkbox</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Disable dragging (</w:t>
      </w:r>
      <w:commentRangeStart w:id="11"/>
      <w:commentRangeStart w:id="12"/>
      <w:commentRangeStart w:id="13"/>
      <w:r w:rsidDel="00000000" w:rsidR="00000000" w:rsidRPr="00000000">
        <w:rPr>
          <w:rtl w:val="0"/>
        </w:rPr>
        <w:t xml:space="preserve">checkbox</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w:t>
      </w:r>
    </w:p>
    <w:p w:rsidR="00000000" w:rsidDel="00000000" w:rsidP="00000000" w:rsidRDefault="00000000" w:rsidRPr="00000000" w14:paraId="0000007B">
      <w:pPr>
        <w:pStyle w:val="Heading3"/>
        <w:rPr/>
      </w:pPr>
      <w:bookmarkStart w:colFirst="0" w:colLast="0" w:name="_j4vzuvy8fucz" w:id="7"/>
      <w:bookmarkEnd w:id="7"/>
      <w:r w:rsidDel="00000000" w:rsidR="00000000" w:rsidRPr="00000000">
        <w:rPr>
          <w:rtl w:val="0"/>
        </w:rPr>
        <w:t xml:space="preserve">Flubber</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Show Outline (checkbox)</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Outline Thickness (slider)</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Show Halo (checkbox)</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Halo Color (color wheel)</w:t>
      </w:r>
    </w:p>
    <w:p w:rsidR="00000000" w:rsidDel="00000000" w:rsidP="00000000" w:rsidRDefault="00000000" w:rsidRPr="00000000" w14:paraId="00000080">
      <w:pPr>
        <w:pStyle w:val="Heading3"/>
        <w:rPr/>
      </w:pPr>
      <w:bookmarkStart w:colFirst="0" w:colLast="0" w:name="_3aufsftn41rw" w:id="8"/>
      <w:bookmarkEnd w:id="8"/>
      <w:r w:rsidDel="00000000" w:rsidR="00000000" w:rsidRPr="00000000">
        <w:rPr>
          <w:rtl w:val="0"/>
        </w:rPr>
        <w:t xml:space="preserve">Grid</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Grid Line Thickness (slider)</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Show Outline (checkbox)</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Outline Thickness (slider)</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Cursor Size (slider)</w:t>
      </w:r>
    </w:p>
    <w:p w:rsidR="00000000" w:rsidDel="00000000" w:rsidP="00000000" w:rsidRDefault="00000000" w:rsidRPr="00000000" w14:paraId="00000085">
      <w:pPr>
        <w:pStyle w:val="Heading2"/>
        <w:rPr/>
      </w:pPr>
      <w:bookmarkStart w:colFirst="0" w:colLast="0" w:name="_kheyiq4rif6q" w:id="9"/>
      <w:bookmarkEnd w:id="9"/>
      <w:r w:rsidDel="00000000" w:rsidR="00000000" w:rsidRPr="00000000">
        <w:rPr>
          <w:rtl w:val="0"/>
        </w:rPr>
        <w:t xml:space="preserve">Advanced settings</w:t>
      </w:r>
    </w:p>
    <w:p w:rsidR="00000000" w:rsidDel="00000000" w:rsidP="00000000" w:rsidRDefault="00000000" w:rsidRPr="00000000" w14:paraId="00000086">
      <w:pPr>
        <w:pStyle w:val="Heading3"/>
        <w:rPr/>
      </w:pPr>
      <w:bookmarkStart w:colFirst="0" w:colLast="0" w:name="_zb47feub3ro2" w:id="10"/>
      <w:bookmarkEnd w:id="10"/>
      <w:r w:rsidDel="00000000" w:rsidR="00000000" w:rsidRPr="00000000">
        <w:rPr>
          <w:rtl w:val="0"/>
        </w:rPr>
        <w:t xml:space="preserve">LSL</w:t>
      </w:r>
    </w:p>
    <w:p w:rsidR="00000000" w:rsidDel="00000000" w:rsidP="00000000" w:rsidRDefault="00000000" w:rsidRPr="00000000" w14:paraId="00000087">
      <w:pPr>
        <w:numPr>
          <w:ilvl w:val="0"/>
          <w:numId w:val="8"/>
        </w:numPr>
        <w:ind w:left="720" w:hanging="360"/>
        <w:rPr>
          <w:u w:val="none"/>
        </w:rPr>
      </w:pPr>
      <w:r w:rsidDel="00000000" w:rsidR="00000000" w:rsidRPr="00000000">
        <w:rPr>
          <w:rtl w:val="0"/>
        </w:rPr>
        <w:t xml:space="preserve">State stream (text field)</w:t>
      </w:r>
    </w:p>
    <w:p w:rsidR="00000000" w:rsidDel="00000000" w:rsidP="00000000" w:rsidRDefault="00000000" w:rsidRPr="00000000" w14:paraId="00000088">
      <w:pPr>
        <w:numPr>
          <w:ilvl w:val="0"/>
          <w:numId w:val="8"/>
        </w:numPr>
        <w:ind w:left="720" w:hanging="360"/>
        <w:rPr>
          <w:u w:val="none"/>
        </w:rPr>
      </w:pPr>
      <w:r w:rsidDel="00000000" w:rsidR="00000000" w:rsidRPr="00000000">
        <w:rPr>
          <w:rtl w:val="0"/>
        </w:rPr>
        <w:t xml:space="preserve">Stream type (text field)</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Marker stream (text field)</w:t>
      </w:r>
    </w:p>
    <w:p w:rsidR="00000000" w:rsidDel="00000000" w:rsidP="00000000" w:rsidRDefault="00000000" w:rsidRPr="00000000" w14:paraId="0000008A">
      <w:pPr>
        <w:numPr>
          <w:ilvl w:val="0"/>
          <w:numId w:val="8"/>
        </w:numPr>
        <w:ind w:left="720" w:hanging="360"/>
        <w:rPr>
          <w:u w:val="none"/>
        </w:rPr>
      </w:pPr>
      <w:r w:rsidDel="00000000" w:rsidR="00000000" w:rsidRPr="00000000">
        <w:rPr>
          <w:rtl w:val="0"/>
        </w:rPr>
        <w:t xml:space="preserve">Source ID (text field)</w:t>
      </w:r>
    </w:p>
    <w:p w:rsidR="00000000" w:rsidDel="00000000" w:rsidP="00000000" w:rsidRDefault="00000000" w:rsidRPr="00000000" w14:paraId="0000008B">
      <w:pPr>
        <w:pStyle w:val="Heading3"/>
        <w:rPr/>
      </w:pPr>
      <w:bookmarkStart w:colFirst="0" w:colLast="0" w:name="_r56ufadfgfcc" w:id="11"/>
      <w:bookmarkEnd w:id="11"/>
      <w:r w:rsidDel="00000000" w:rsidR="00000000" w:rsidRPr="00000000">
        <w:rPr>
          <w:rtl w:val="0"/>
        </w:rPr>
        <w:t xml:space="preserve">Flubber-Affect Mapping Settings</w:t>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Color (to discuss where to put this)</w:t>
      </w:r>
    </w:p>
    <w:p w:rsidR="00000000" w:rsidDel="00000000" w:rsidP="00000000" w:rsidRDefault="00000000" w:rsidRPr="00000000" w14:paraId="0000008D">
      <w:pPr>
        <w:numPr>
          <w:ilvl w:val="1"/>
          <w:numId w:val="10"/>
        </w:numPr>
        <w:ind w:left="1440" w:hanging="360"/>
      </w:pPr>
      <w:r w:rsidDel="00000000" w:rsidR="00000000" w:rsidRPr="00000000">
        <w:rPr>
          <w:rtl w:val="0"/>
        </w:rPr>
        <w:t xml:space="preserve">Main Gradient (color picking in valence-arousal space)</w:t>
      </w:r>
    </w:p>
    <w:p w:rsidR="00000000" w:rsidDel="00000000" w:rsidP="00000000" w:rsidRDefault="00000000" w:rsidRPr="00000000" w14:paraId="0000008E">
      <w:pPr>
        <w:numPr>
          <w:ilvl w:val="1"/>
          <w:numId w:val="10"/>
        </w:numPr>
        <w:ind w:left="1440" w:hanging="360"/>
      </w:pPr>
      <w:r w:rsidDel="00000000" w:rsidR="00000000" w:rsidRPr="00000000">
        <w:rPr>
          <w:rtl w:val="0"/>
        </w:rPr>
        <w:t xml:space="preserve">Idle Color (color wheel?)</w:t>
      </w:r>
    </w:p>
    <w:p w:rsidR="00000000" w:rsidDel="00000000" w:rsidP="00000000" w:rsidRDefault="00000000" w:rsidRPr="00000000" w14:paraId="0000008F">
      <w:pPr>
        <w:numPr>
          <w:ilvl w:val="1"/>
          <w:numId w:val="10"/>
        </w:numPr>
        <w:ind w:left="1440" w:hanging="360"/>
      </w:pPr>
      <w:r w:rsidDel="00000000" w:rsidR="00000000" w:rsidRPr="00000000">
        <w:rPr>
          <w:rtl w:val="0"/>
        </w:rPr>
        <w:t xml:space="preserve">Outline Color (color wheel?)</w:t>
      </w:r>
    </w:p>
    <w:p w:rsidR="00000000" w:rsidDel="00000000" w:rsidP="00000000" w:rsidRDefault="00000000" w:rsidRPr="00000000" w14:paraId="00000090">
      <w:pPr>
        <w:numPr>
          <w:ilvl w:val="1"/>
          <w:numId w:val="10"/>
        </w:numPr>
        <w:ind w:left="1440" w:hanging="360"/>
      </w:pPr>
      <w:r w:rsidDel="00000000" w:rsidR="00000000" w:rsidRPr="00000000">
        <w:rPr>
          <w:rtl w:val="0"/>
        </w:rPr>
        <w:t xml:space="preserve">Halo Color (color wheel?)</w:t>
      </w:r>
    </w:p>
    <w:p w:rsidR="00000000" w:rsidDel="00000000" w:rsidP="00000000" w:rsidRDefault="00000000" w:rsidRPr="00000000" w14:paraId="00000091">
      <w:pPr>
        <w:numPr>
          <w:ilvl w:val="1"/>
          <w:numId w:val="10"/>
        </w:numPr>
        <w:ind w:left="1440" w:hanging="360"/>
      </w:pPr>
      <w:r w:rsidDel="00000000" w:rsidR="00000000" w:rsidRPr="00000000">
        <w:rPr>
          <w:rtl w:val="0"/>
        </w:rPr>
        <w:t xml:space="preserve">Cursor Color (color wheel?)</w:t>
      </w:r>
    </w:p>
    <w:p w:rsidR="00000000" w:rsidDel="00000000" w:rsidP="00000000" w:rsidRDefault="00000000" w:rsidRPr="00000000" w14:paraId="00000092">
      <w:pPr>
        <w:numPr>
          <w:ilvl w:val="0"/>
          <w:numId w:val="10"/>
        </w:numPr>
        <w:ind w:left="720" w:hanging="360"/>
        <w:rPr>
          <w:sz w:val="22"/>
          <w:szCs w:val="22"/>
        </w:rPr>
      </w:pPr>
      <w:r w:rsidDel="00000000" w:rsidR="00000000" w:rsidRPr="00000000">
        <w:rPr>
          <w:rtl w:val="0"/>
        </w:rPr>
        <w:t xml:space="preserve">Oscillation Frequency</w:t>
      </w:r>
    </w:p>
    <w:p w:rsidR="00000000" w:rsidDel="00000000" w:rsidP="00000000" w:rsidRDefault="00000000" w:rsidRPr="00000000" w14:paraId="00000093">
      <w:pPr>
        <w:numPr>
          <w:ilvl w:val="1"/>
          <w:numId w:val="10"/>
        </w:numPr>
        <w:ind w:left="1440" w:hanging="360"/>
        <w:rPr>
          <w:sz w:val="22"/>
          <w:szCs w:val="22"/>
        </w:rPr>
      </w:pPr>
      <w:r w:rsidDel="00000000" w:rsidR="00000000" w:rsidRPr="00000000">
        <w:rPr>
          <w:rtl w:val="0"/>
        </w:rPr>
        <w:t xml:space="preserve">min (text field)</w:t>
      </w:r>
    </w:p>
    <w:p w:rsidR="00000000" w:rsidDel="00000000" w:rsidP="00000000" w:rsidRDefault="00000000" w:rsidRPr="00000000" w14:paraId="00000094">
      <w:pPr>
        <w:numPr>
          <w:ilvl w:val="1"/>
          <w:numId w:val="10"/>
        </w:numPr>
        <w:ind w:left="1440" w:hanging="360"/>
        <w:rPr>
          <w:sz w:val="22"/>
          <w:szCs w:val="22"/>
        </w:rPr>
      </w:pPr>
      <w:r w:rsidDel="00000000" w:rsidR="00000000" w:rsidRPr="00000000">
        <w:rPr>
          <w:rtl w:val="0"/>
        </w:rPr>
        <w:t xml:space="preserve">max (text field)</w:t>
      </w:r>
    </w:p>
    <w:p w:rsidR="00000000" w:rsidDel="00000000" w:rsidP="00000000" w:rsidRDefault="00000000" w:rsidRPr="00000000" w14:paraId="00000095">
      <w:pPr>
        <w:numPr>
          <w:ilvl w:val="1"/>
          <w:numId w:val="10"/>
        </w:numPr>
        <w:ind w:left="1440" w:hanging="360"/>
        <w:rPr>
          <w:u w:val="none"/>
        </w:rPr>
      </w:pPr>
      <w:r w:rsidDel="00000000" w:rsidR="00000000" w:rsidRPr="00000000">
        <w:rPr>
          <w:rtl w:val="0"/>
        </w:rPr>
        <w:t xml:space="preserve">coordinates in Grid (dropdown list: x-axis, y-axis, angle, radius)</w:t>
      </w:r>
    </w:p>
    <w:p w:rsidR="00000000" w:rsidDel="00000000" w:rsidP="00000000" w:rsidRDefault="00000000" w:rsidRPr="00000000" w14:paraId="00000096">
      <w:pPr>
        <w:numPr>
          <w:ilvl w:val="0"/>
          <w:numId w:val="10"/>
        </w:numPr>
        <w:ind w:left="720" w:hanging="360"/>
        <w:rPr>
          <w:sz w:val="22"/>
          <w:szCs w:val="22"/>
        </w:rPr>
      </w:pPr>
      <w:r w:rsidDel="00000000" w:rsidR="00000000" w:rsidRPr="00000000">
        <w:rPr>
          <w:rtl w:val="0"/>
        </w:rPr>
        <w:t xml:space="preserve">Projection Smoothness</w:t>
      </w:r>
    </w:p>
    <w:p w:rsidR="00000000" w:rsidDel="00000000" w:rsidP="00000000" w:rsidRDefault="00000000" w:rsidRPr="00000000" w14:paraId="00000097">
      <w:pPr>
        <w:numPr>
          <w:ilvl w:val="1"/>
          <w:numId w:val="10"/>
        </w:numPr>
        <w:ind w:left="1440" w:hanging="360"/>
      </w:pPr>
      <w:r w:rsidDel="00000000" w:rsidR="00000000" w:rsidRPr="00000000">
        <w:rPr>
          <w:rtl w:val="0"/>
        </w:rPr>
        <w:t xml:space="preserve">min (text field)</w:t>
      </w:r>
    </w:p>
    <w:p w:rsidR="00000000" w:rsidDel="00000000" w:rsidP="00000000" w:rsidRDefault="00000000" w:rsidRPr="00000000" w14:paraId="00000098">
      <w:pPr>
        <w:numPr>
          <w:ilvl w:val="1"/>
          <w:numId w:val="10"/>
        </w:numPr>
        <w:ind w:left="1440" w:hanging="360"/>
      </w:pPr>
      <w:r w:rsidDel="00000000" w:rsidR="00000000" w:rsidRPr="00000000">
        <w:rPr>
          <w:rtl w:val="0"/>
        </w:rPr>
        <w:t xml:space="preserve">max (text field)</w:t>
      </w:r>
    </w:p>
    <w:p w:rsidR="00000000" w:rsidDel="00000000" w:rsidP="00000000" w:rsidRDefault="00000000" w:rsidRPr="00000000" w14:paraId="00000099">
      <w:pPr>
        <w:numPr>
          <w:ilvl w:val="1"/>
          <w:numId w:val="10"/>
        </w:numPr>
        <w:ind w:left="1440" w:hanging="360"/>
      </w:pPr>
      <w:r w:rsidDel="00000000" w:rsidR="00000000" w:rsidRPr="00000000">
        <w:rPr>
          <w:rtl w:val="0"/>
        </w:rPr>
        <w:t xml:space="preserve">coordinates in Grid (dropdown list: x-axis, y-axis, angle, radius)</w:t>
      </w:r>
    </w:p>
    <w:p w:rsidR="00000000" w:rsidDel="00000000" w:rsidP="00000000" w:rsidRDefault="00000000" w:rsidRPr="00000000" w14:paraId="0000009A">
      <w:pPr>
        <w:numPr>
          <w:ilvl w:val="0"/>
          <w:numId w:val="10"/>
        </w:numPr>
        <w:ind w:left="720" w:hanging="360"/>
        <w:rPr>
          <w:sz w:val="22"/>
          <w:szCs w:val="22"/>
        </w:rPr>
      </w:pPr>
      <w:r w:rsidDel="00000000" w:rsidR="00000000" w:rsidRPr="00000000">
        <w:rPr>
          <w:rtl w:val="0"/>
        </w:rPr>
        <w:t xml:space="preserve">Projection Amplitude</w:t>
      </w:r>
    </w:p>
    <w:p w:rsidR="00000000" w:rsidDel="00000000" w:rsidP="00000000" w:rsidRDefault="00000000" w:rsidRPr="00000000" w14:paraId="0000009B">
      <w:pPr>
        <w:numPr>
          <w:ilvl w:val="1"/>
          <w:numId w:val="10"/>
        </w:numPr>
        <w:ind w:left="1440" w:hanging="360"/>
      </w:pPr>
      <w:r w:rsidDel="00000000" w:rsidR="00000000" w:rsidRPr="00000000">
        <w:rPr>
          <w:rtl w:val="0"/>
        </w:rPr>
        <w:t xml:space="preserve">min (text field)</w:t>
      </w:r>
    </w:p>
    <w:p w:rsidR="00000000" w:rsidDel="00000000" w:rsidP="00000000" w:rsidRDefault="00000000" w:rsidRPr="00000000" w14:paraId="0000009C">
      <w:pPr>
        <w:numPr>
          <w:ilvl w:val="1"/>
          <w:numId w:val="10"/>
        </w:numPr>
        <w:ind w:left="1440" w:hanging="360"/>
      </w:pPr>
      <w:r w:rsidDel="00000000" w:rsidR="00000000" w:rsidRPr="00000000">
        <w:rPr>
          <w:rtl w:val="0"/>
        </w:rPr>
        <w:t xml:space="preserve">max (text field)</w:t>
      </w:r>
    </w:p>
    <w:p w:rsidR="00000000" w:rsidDel="00000000" w:rsidP="00000000" w:rsidRDefault="00000000" w:rsidRPr="00000000" w14:paraId="0000009D">
      <w:pPr>
        <w:numPr>
          <w:ilvl w:val="1"/>
          <w:numId w:val="10"/>
        </w:numPr>
        <w:ind w:left="1440" w:hanging="360"/>
      </w:pPr>
      <w:r w:rsidDel="00000000" w:rsidR="00000000" w:rsidRPr="00000000">
        <w:rPr>
          <w:rtl w:val="0"/>
        </w:rPr>
        <w:t xml:space="preserve">coordinates in Grid (dropdown list: x-axis, y-axis, angle, radius)</w:t>
      </w:r>
    </w:p>
    <w:p w:rsidR="00000000" w:rsidDel="00000000" w:rsidP="00000000" w:rsidRDefault="00000000" w:rsidRPr="00000000" w14:paraId="0000009E">
      <w:pPr>
        <w:numPr>
          <w:ilvl w:val="0"/>
          <w:numId w:val="10"/>
        </w:numPr>
        <w:ind w:left="720" w:hanging="360"/>
        <w:rPr>
          <w:sz w:val="22"/>
          <w:szCs w:val="22"/>
        </w:rPr>
      </w:pPr>
      <w:r w:rsidDel="00000000" w:rsidR="00000000" w:rsidRPr="00000000">
        <w:rPr>
          <w:rtl w:val="0"/>
        </w:rPr>
        <w:t xml:space="preserve">Projection Time Synchronization</w:t>
      </w:r>
    </w:p>
    <w:p w:rsidR="00000000" w:rsidDel="00000000" w:rsidP="00000000" w:rsidRDefault="00000000" w:rsidRPr="00000000" w14:paraId="0000009F">
      <w:pPr>
        <w:numPr>
          <w:ilvl w:val="1"/>
          <w:numId w:val="10"/>
        </w:numPr>
        <w:ind w:left="1440" w:hanging="360"/>
      </w:pPr>
      <w:r w:rsidDel="00000000" w:rsidR="00000000" w:rsidRPr="00000000">
        <w:rPr>
          <w:rtl w:val="0"/>
        </w:rPr>
        <w:t xml:space="preserve">min (text field)</w:t>
      </w:r>
    </w:p>
    <w:p w:rsidR="00000000" w:rsidDel="00000000" w:rsidP="00000000" w:rsidRDefault="00000000" w:rsidRPr="00000000" w14:paraId="000000A0">
      <w:pPr>
        <w:numPr>
          <w:ilvl w:val="1"/>
          <w:numId w:val="10"/>
        </w:numPr>
        <w:ind w:left="1440" w:hanging="360"/>
      </w:pPr>
      <w:r w:rsidDel="00000000" w:rsidR="00000000" w:rsidRPr="00000000">
        <w:rPr>
          <w:rtl w:val="0"/>
        </w:rPr>
        <w:t xml:space="preserve">max (text field)</w:t>
      </w:r>
    </w:p>
    <w:p w:rsidR="00000000" w:rsidDel="00000000" w:rsidP="00000000" w:rsidRDefault="00000000" w:rsidRPr="00000000" w14:paraId="000000A1">
      <w:pPr>
        <w:numPr>
          <w:ilvl w:val="1"/>
          <w:numId w:val="10"/>
        </w:numPr>
        <w:ind w:left="1440" w:hanging="360"/>
      </w:pPr>
      <w:r w:rsidDel="00000000" w:rsidR="00000000" w:rsidRPr="00000000">
        <w:rPr>
          <w:rtl w:val="0"/>
        </w:rPr>
        <w:t xml:space="preserve">coordinates in Grid (dropdown list: x-axis, y-axis, angle, radius)</w:t>
      </w:r>
    </w:p>
    <w:p w:rsidR="00000000" w:rsidDel="00000000" w:rsidP="00000000" w:rsidRDefault="00000000" w:rsidRPr="00000000" w14:paraId="000000A2">
      <w:pPr>
        <w:numPr>
          <w:ilvl w:val="0"/>
          <w:numId w:val="10"/>
        </w:numPr>
        <w:ind w:left="720" w:hanging="360"/>
        <w:rPr>
          <w:sz w:val="22"/>
          <w:szCs w:val="22"/>
        </w:rPr>
      </w:pPr>
      <w:r w:rsidDel="00000000" w:rsidR="00000000" w:rsidRPr="00000000">
        <w:rPr>
          <w:rtl w:val="0"/>
        </w:rPr>
        <w:t xml:space="preserve">Projection Amplitude Difference</w:t>
      </w:r>
    </w:p>
    <w:p w:rsidR="00000000" w:rsidDel="00000000" w:rsidP="00000000" w:rsidRDefault="00000000" w:rsidRPr="00000000" w14:paraId="000000A3">
      <w:pPr>
        <w:numPr>
          <w:ilvl w:val="1"/>
          <w:numId w:val="10"/>
        </w:numPr>
        <w:ind w:left="1440" w:hanging="360"/>
      </w:pPr>
      <w:r w:rsidDel="00000000" w:rsidR="00000000" w:rsidRPr="00000000">
        <w:rPr>
          <w:rtl w:val="0"/>
        </w:rPr>
        <w:t xml:space="preserve">min (text field)</w:t>
      </w:r>
    </w:p>
    <w:p w:rsidR="00000000" w:rsidDel="00000000" w:rsidP="00000000" w:rsidRDefault="00000000" w:rsidRPr="00000000" w14:paraId="000000A4">
      <w:pPr>
        <w:numPr>
          <w:ilvl w:val="1"/>
          <w:numId w:val="10"/>
        </w:numPr>
        <w:ind w:left="1440" w:hanging="360"/>
      </w:pPr>
      <w:r w:rsidDel="00000000" w:rsidR="00000000" w:rsidRPr="00000000">
        <w:rPr>
          <w:rtl w:val="0"/>
        </w:rPr>
        <w:t xml:space="preserve">max (text field)</w:t>
      </w:r>
    </w:p>
    <w:p w:rsidR="00000000" w:rsidDel="00000000" w:rsidP="00000000" w:rsidRDefault="00000000" w:rsidRPr="00000000" w14:paraId="000000A5">
      <w:pPr>
        <w:numPr>
          <w:ilvl w:val="1"/>
          <w:numId w:val="10"/>
        </w:numPr>
        <w:ind w:left="1440" w:hanging="360"/>
      </w:pPr>
      <w:r w:rsidDel="00000000" w:rsidR="00000000" w:rsidRPr="00000000">
        <w:rPr>
          <w:rtl w:val="0"/>
        </w:rPr>
        <w:t xml:space="preserve">coordinates in Grid (dropdown list: x-axis, y-axis, angle, radius)</w:t>
      </w:r>
    </w:p>
    <w:p w:rsidR="00000000" w:rsidDel="00000000" w:rsidP="00000000" w:rsidRDefault="00000000" w:rsidRPr="00000000" w14:paraId="000000A6">
      <w:pPr>
        <w:numPr>
          <w:ilvl w:val="0"/>
          <w:numId w:val="10"/>
        </w:numPr>
        <w:ind w:left="720" w:hanging="360"/>
        <w:rPr>
          <w:sz w:val="22"/>
          <w:szCs w:val="22"/>
        </w:rPr>
      </w:pPr>
      <w:r w:rsidDel="00000000" w:rsidR="00000000" w:rsidRPr="00000000">
        <w:rPr>
          <w:rtl w:val="0"/>
        </w:rPr>
        <w:t xml:space="preserve">Saturation</w:t>
      </w:r>
    </w:p>
    <w:p w:rsidR="00000000" w:rsidDel="00000000" w:rsidP="00000000" w:rsidRDefault="00000000" w:rsidRPr="00000000" w14:paraId="000000A7">
      <w:pPr>
        <w:numPr>
          <w:ilvl w:val="1"/>
          <w:numId w:val="10"/>
        </w:numPr>
        <w:ind w:left="1440" w:hanging="360"/>
      </w:pPr>
      <w:r w:rsidDel="00000000" w:rsidR="00000000" w:rsidRPr="00000000">
        <w:rPr>
          <w:rtl w:val="0"/>
        </w:rPr>
        <w:t xml:space="preserve">min (text field)</w:t>
      </w:r>
    </w:p>
    <w:p w:rsidR="00000000" w:rsidDel="00000000" w:rsidP="00000000" w:rsidRDefault="00000000" w:rsidRPr="00000000" w14:paraId="000000A8">
      <w:pPr>
        <w:numPr>
          <w:ilvl w:val="1"/>
          <w:numId w:val="10"/>
        </w:numPr>
        <w:ind w:left="1440" w:hanging="360"/>
      </w:pPr>
      <w:r w:rsidDel="00000000" w:rsidR="00000000" w:rsidRPr="00000000">
        <w:rPr>
          <w:rtl w:val="0"/>
        </w:rPr>
        <w:t xml:space="preserve">max (text field)</w:t>
      </w:r>
    </w:p>
    <w:p w:rsidR="00000000" w:rsidDel="00000000" w:rsidP="00000000" w:rsidRDefault="00000000" w:rsidRPr="00000000" w14:paraId="000000A9">
      <w:pPr>
        <w:numPr>
          <w:ilvl w:val="1"/>
          <w:numId w:val="10"/>
        </w:numPr>
        <w:ind w:left="1440" w:hanging="360"/>
      </w:pPr>
      <w:r w:rsidDel="00000000" w:rsidR="00000000" w:rsidRPr="00000000">
        <w:rPr>
          <w:rtl w:val="0"/>
        </w:rPr>
        <w:t xml:space="preserve">coordinates in Grid (dropdown list: x-axis, y-axis, angle, radius)</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1"/>
        <w:rPr/>
      </w:pPr>
      <w:bookmarkStart w:colFirst="0" w:colLast="0" w:name="_pu234twqxt2y" w:id="12"/>
      <w:bookmarkEnd w:id="12"/>
      <w:r w:rsidDel="00000000" w:rsidR="00000000" w:rsidRPr="00000000">
        <w:rPr>
          <w:rtl w:val="0"/>
        </w:rPr>
        <w:t xml:space="preserve">Tasks</w:t>
      </w:r>
    </w:p>
    <w:p w:rsidR="00000000" w:rsidDel="00000000" w:rsidP="00000000" w:rsidRDefault="00000000" w:rsidRPr="00000000" w14:paraId="000000AC">
      <w:pPr>
        <w:numPr>
          <w:ilvl w:val="0"/>
          <w:numId w:val="9"/>
        </w:numPr>
        <w:ind w:left="720" w:hanging="360"/>
        <w:rPr>
          <w:u w:val="none"/>
        </w:rPr>
      </w:pPr>
      <w:r w:rsidDel="00000000" w:rsidR="00000000" w:rsidRPr="00000000">
        <w:rPr>
          <w:rtl w:val="0"/>
        </w:rPr>
        <w:t xml:space="preserve">Welcome/Settings panels in full-screen</w:t>
      </w:r>
    </w:p>
    <w:p w:rsidR="00000000" w:rsidDel="00000000" w:rsidP="00000000" w:rsidRDefault="00000000" w:rsidRPr="00000000" w14:paraId="000000AD">
      <w:pPr>
        <w:numPr>
          <w:ilvl w:val="0"/>
          <w:numId w:val="9"/>
        </w:numPr>
        <w:ind w:left="720" w:hanging="360"/>
        <w:rPr>
          <w:u w:val="none"/>
        </w:rPr>
      </w:pPr>
      <w:r w:rsidDel="00000000" w:rsidR="00000000" w:rsidRPr="00000000">
        <w:rPr>
          <w:rtl w:val="0"/>
        </w:rPr>
        <w:t xml:space="preserve">When in Welcome/Settings -&gt; </w:t>
      </w:r>
      <w:commentRangeStart w:id="14"/>
      <w:commentRangeStart w:id="15"/>
      <w:r w:rsidDel="00000000" w:rsidR="00000000" w:rsidRPr="00000000">
        <w:rPr>
          <w:rtl w:val="0"/>
        </w:rPr>
        <w:t xml:space="preserve">put Flubber in a specific location</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0AE">
      <w:pPr>
        <w:numPr>
          <w:ilvl w:val="0"/>
          <w:numId w:val="9"/>
        </w:numPr>
        <w:ind w:left="720" w:hanging="360"/>
      </w:pPr>
      <w:commentRangeStart w:id="16"/>
      <w:commentRangeStart w:id="17"/>
      <w:r w:rsidDel="00000000" w:rsidR="00000000" w:rsidRPr="00000000">
        <w:rPr>
          <w:rtl w:val="0"/>
        </w:rPr>
        <w:t xml:space="preserve">Stimulus playing via VLC (so it’s flexible about the type of stimulus)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AF">
      <w:pPr>
        <w:numPr>
          <w:ilvl w:val="0"/>
          <w:numId w:val="9"/>
        </w:numPr>
        <w:ind w:left="720" w:hanging="360"/>
      </w:pPr>
      <w:r w:rsidDel="00000000" w:rsidR="00000000" w:rsidRPr="00000000">
        <w:rPr>
          <w:rtl w:val="0"/>
        </w:rPr>
        <w:t xml:space="preserve">Stimulus in full-screen</w:t>
      </w:r>
    </w:p>
    <w:p w:rsidR="00000000" w:rsidDel="00000000" w:rsidP="00000000" w:rsidRDefault="00000000" w:rsidRPr="00000000" w14:paraId="000000B0">
      <w:pPr>
        <w:numPr>
          <w:ilvl w:val="0"/>
          <w:numId w:val="9"/>
        </w:numPr>
        <w:ind w:left="720" w:hanging="360"/>
      </w:pPr>
      <w:r w:rsidDel="00000000" w:rsidR="00000000" w:rsidRPr="00000000">
        <w:rPr>
          <w:rtl w:val="0"/>
        </w:rPr>
        <w:t xml:space="preserve">Center the Flubber’s halo around base (not as a casted shadow)</w:t>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Start saving ratings when experiment (first video) starts</w:t>
      </w:r>
    </w:p>
    <w:p w:rsidR="00000000" w:rsidDel="00000000" w:rsidP="00000000" w:rsidRDefault="00000000" w:rsidRPr="00000000" w14:paraId="000000B2">
      <w:pPr>
        <w:numPr>
          <w:ilvl w:val="0"/>
          <w:numId w:val="9"/>
        </w:numPr>
        <w:ind w:left="720" w:hanging="360"/>
      </w:pPr>
      <w:r w:rsidDel="00000000" w:rsidR="00000000" w:rsidRPr="00000000">
        <w:rPr>
          <w:rtl w:val="0"/>
        </w:rPr>
        <w:t xml:space="preserve">Stimulus selection (discuss)</w:t>
      </w:r>
    </w:p>
    <w:p w:rsidR="00000000" w:rsidDel="00000000" w:rsidP="00000000" w:rsidRDefault="00000000" w:rsidRPr="00000000" w14:paraId="000000B3">
      <w:pPr>
        <w:numPr>
          <w:ilvl w:val="1"/>
          <w:numId w:val="9"/>
        </w:numPr>
        <w:ind w:left="1440" w:hanging="360"/>
        <w:rPr>
          <w:u w:val="none"/>
        </w:rPr>
      </w:pPr>
      <w:r w:rsidDel="00000000" w:rsidR="00000000" w:rsidRPr="00000000">
        <w:rPr>
          <w:strike w:val="1"/>
          <w:rtl w:val="0"/>
        </w:rPr>
        <w:t xml:space="preserve">URL</w:t>
      </w:r>
    </w:p>
    <w:p w:rsidR="00000000" w:rsidDel="00000000" w:rsidP="00000000" w:rsidRDefault="00000000" w:rsidRPr="00000000" w14:paraId="000000B4">
      <w:pPr>
        <w:numPr>
          <w:ilvl w:val="1"/>
          <w:numId w:val="9"/>
        </w:numPr>
        <w:ind w:left="1440" w:hanging="360"/>
        <w:rPr>
          <w:u w:val="none"/>
        </w:rPr>
      </w:pPr>
      <w:r w:rsidDel="00000000" w:rsidR="00000000" w:rsidRPr="00000000">
        <w:rPr>
          <w:rtl w:val="0"/>
        </w:rPr>
        <w:t xml:space="preserve">Local</w:t>
      </w:r>
    </w:p>
    <w:p w:rsidR="00000000" w:rsidDel="00000000" w:rsidP="00000000" w:rsidRDefault="00000000" w:rsidRPr="00000000" w14:paraId="000000B5">
      <w:pPr>
        <w:numPr>
          <w:ilvl w:val="1"/>
          <w:numId w:val="9"/>
        </w:numPr>
        <w:ind w:left="1440" w:hanging="360"/>
        <w:rPr>
          <w:u w:val="none"/>
        </w:rPr>
      </w:pPr>
      <w:r w:rsidDel="00000000" w:rsidR="00000000" w:rsidRPr="00000000">
        <w:rPr>
          <w:strike w:val="1"/>
          <w:rtl w:val="0"/>
        </w:rPr>
        <w:t xml:space="preserve">Start &amp; Finish (in seconds)</w:t>
      </w:r>
    </w:p>
    <w:p w:rsidR="00000000" w:rsidDel="00000000" w:rsidP="00000000" w:rsidRDefault="00000000" w:rsidRPr="00000000" w14:paraId="000000B6">
      <w:pPr>
        <w:numPr>
          <w:ilvl w:val="0"/>
          <w:numId w:val="9"/>
        </w:numPr>
        <w:ind w:left="720" w:hanging="360"/>
        <w:rPr>
          <w:u w:val="none"/>
        </w:rPr>
      </w:pPr>
      <w:r w:rsidDel="00000000" w:rsidR="00000000" w:rsidRPr="00000000">
        <w:rPr>
          <w:rtl w:val="0"/>
        </w:rPr>
        <w:t xml:space="preserve">Input devices - Transition from VR controller touchpad to other devices</w:t>
      </w:r>
    </w:p>
    <w:p w:rsidR="00000000" w:rsidDel="00000000" w:rsidP="00000000" w:rsidRDefault="00000000" w:rsidRPr="00000000" w14:paraId="000000B7">
      <w:pPr>
        <w:numPr>
          <w:ilvl w:val="1"/>
          <w:numId w:val="9"/>
        </w:numPr>
        <w:ind w:left="1440" w:hanging="360"/>
      </w:pPr>
      <w:r w:rsidDel="00000000" w:rsidR="00000000" w:rsidRPr="00000000">
        <w:rPr>
          <w:rtl w:val="0"/>
        </w:rPr>
        <w:t xml:space="preserve">movements mapped to valence-arousal space (valence: horizontal; arousal: vertical </w:t>
      </w:r>
    </w:p>
    <w:p w:rsidR="00000000" w:rsidDel="00000000" w:rsidP="00000000" w:rsidRDefault="00000000" w:rsidRPr="00000000" w14:paraId="000000B8">
      <w:pPr>
        <w:numPr>
          <w:ilvl w:val="2"/>
          <w:numId w:val="9"/>
        </w:numPr>
        <w:ind w:left="2160" w:hanging="360"/>
      </w:pPr>
      <w:r w:rsidDel="00000000" w:rsidR="00000000" w:rsidRPr="00000000">
        <w:rPr>
          <w:rtl w:val="0"/>
        </w:rPr>
        <w:t xml:space="preserve">range: [-1, 1]</w:t>
      </w:r>
    </w:p>
    <w:p w:rsidR="00000000" w:rsidDel="00000000" w:rsidP="00000000" w:rsidRDefault="00000000" w:rsidRPr="00000000" w14:paraId="000000B9">
      <w:pPr>
        <w:numPr>
          <w:ilvl w:val="1"/>
          <w:numId w:val="9"/>
        </w:numPr>
        <w:ind w:left="1440" w:hanging="360"/>
      </w:pPr>
      <w:r w:rsidDel="00000000" w:rsidR="00000000" w:rsidRPr="00000000">
        <w:rPr>
          <w:rtl w:val="0"/>
        </w:rPr>
        <w:t xml:space="preserve">Mouse</w:t>
      </w:r>
    </w:p>
    <w:p w:rsidR="00000000" w:rsidDel="00000000" w:rsidP="00000000" w:rsidRDefault="00000000" w:rsidRPr="00000000" w14:paraId="000000BA">
      <w:pPr>
        <w:numPr>
          <w:ilvl w:val="1"/>
          <w:numId w:val="9"/>
        </w:numPr>
        <w:ind w:left="1440" w:hanging="360"/>
      </w:pPr>
      <w:r w:rsidDel="00000000" w:rsidR="00000000" w:rsidRPr="00000000">
        <w:rPr>
          <w:rtl w:val="0"/>
        </w:rPr>
        <w:t xml:space="preserve">Joystick</w:t>
      </w:r>
    </w:p>
    <w:p w:rsidR="00000000" w:rsidDel="00000000" w:rsidP="00000000" w:rsidRDefault="00000000" w:rsidRPr="00000000" w14:paraId="000000BB">
      <w:pPr>
        <w:numPr>
          <w:ilvl w:val="1"/>
          <w:numId w:val="9"/>
        </w:numPr>
        <w:ind w:left="1440" w:hanging="360"/>
      </w:pPr>
      <w:r w:rsidDel="00000000" w:rsidR="00000000" w:rsidRPr="00000000">
        <w:rPr>
          <w:rtl w:val="0"/>
        </w:rPr>
        <w:t xml:space="preserve">Gamepad (joystick)</w:t>
      </w:r>
    </w:p>
    <w:p w:rsidR="00000000" w:rsidDel="00000000" w:rsidP="00000000" w:rsidRDefault="00000000" w:rsidRPr="00000000" w14:paraId="000000BC">
      <w:pPr>
        <w:numPr>
          <w:ilvl w:val="1"/>
          <w:numId w:val="9"/>
        </w:numPr>
        <w:ind w:left="1440" w:hanging="360"/>
      </w:pPr>
      <w:r w:rsidDel="00000000" w:rsidR="00000000" w:rsidRPr="00000000">
        <w:rPr>
          <w:rtl w:val="0"/>
        </w:rPr>
        <w:t xml:space="preserve">Touchpad/Trackpad</w:t>
      </w:r>
    </w:p>
    <w:p w:rsidR="00000000" w:rsidDel="00000000" w:rsidP="00000000" w:rsidRDefault="00000000" w:rsidRPr="00000000" w14:paraId="000000BD">
      <w:pPr>
        <w:numPr>
          <w:ilvl w:val="0"/>
          <w:numId w:val="9"/>
        </w:numPr>
        <w:ind w:left="720" w:hanging="360"/>
        <w:rPr>
          <w:u w:val="none"/>
        </w:rPr>
      </w:pPr>
      <w:r w:rsidDel="00000000" w:rsidR="00000000" w:rsidRPr="00000000">
        <w:rPr>
          <w:rtl w:val="0"/>
        </w:rPr>
        <w:t xml:space="preserve">Visual feedback Grid</w:t>
      </w:r>
    </w:p>
    <w:p w:rsidR="00000000" w:rsidDel="00000000" w:rsidP="00000000" w:rsidRDefault="00000000" w:rsidRPr="00000000" w14:paraId="000000BE">
      <w:pPr>
        <w:numPr>
          <w:ilvl w:val="0"/>
          <w:numId w:val="9"/>
        </w:numPr>
        <w:ind w:left="720" w:hanging="360"/>
        <w:rPr>
          <w:u w:val="none"/>
        </w:rPr>
      </w:pPr>
      <w:r w:rsidDel="00000000" w:rsidR="00000000" w:rsidRPr="00000000">
        <w:rPr>
          <w:rtl w:val="0"/>
        </w:rPr>
        <w:t xml:space="preserve">Flubber-Affect Mapping</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1"/>
        <w:rPr/>
      </w:pPr>
      <w:bookmarkStart w:colFirst="0" w:colLast="0" w:name="_tppyd4ap9f7k" w:id="13"/>
      <w:bookmarkEnd w:id="13"/>
      <w:r w:rsidDel="00000000" w:rsidR="00000000" w:rsidRPr="00000000">
        <w:rPr>
          <w:rtl w:val="0"/>
        </w:rPr>
        <w:t xml:space="preserve">Sketch UI</w:t>
      </w:r>
    </w:p>
    <w:p w:rsidR="00000000" w:rsidDel="00000000" w:rsidP="00000000" w:rsidRDefault="00000000" w:rsidRPr="00000000" w14:paraId="000000C1">
      <w:pPr>
        <w:rPr/>
      </w:pPr>
      <w:r w:rsidDel="00000000" w:rsidR="00000000" w:rsidRPr="00000000">
        <w:rPr>
          <w:rtl w:val="0"/>
        </w:rPr>
        <w:t xml:space="preserve">Just a basic idea (a bit outdated but might still be useful?)</w:t>
      </w:r>
    </w:p>
    <w:p w:rsidR="00000000" w:rsidDel="00000000" w:rsidP="00000000" w:rsidRDefault="00000000" w:rsidRPr="00000000" w14:paraId="000000C2">
      <w:pPr>
        <w:ind w:left="0" w:firstLine="0"/>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hony Ciston" w:id="3" w:date="2026-09-01T09:46:15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want it to look more "modern" we can use toggles (toggle switches) instead of check boxes. Not important, though.</w:t>
      </w:r>
    </w:p>
  </w:comment>
  <w:comment w:author="Antonin Fourcade" w:id="4" w:date="2026-09-01T14:11:50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def, whatever is best. Checkbox was just a basic idea</w:t>
      </w:r>
    </w:p>
  </w:comment>
  <w:comment w:author="George Fejer" w:id="5" w:date="2026-09-02T16:26:35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toggles look cool</w:t>
      </w:r>
    </w:p>
  </w:comment>
  <w:comment w:author="Anthony Ciston" w:id="8" w:date="2026-09-01T09:46:15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want it to look more "modern" we can use toggles (toggle switches) instead of check boxes. Not important, though.</w:t>
      </w:r>
    </w:p>
  </w:comment>
  <w:comment w:author="Antonin Fourcade" w:id="9" w:date="2026-09-01T14:11:5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def, whatever is best. Checkbox was just a basic idea</w:t>
      </w:r>
    </w:p>
  </w:comment>
  <w:comment w:author="George Fejer" w:id="10" w:date="2026-09-02T16:26:3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toggles look cool</w:t>
      </w:r>
    </w:p>
  </w:comment>
  <w:comment w:author="Anthony Ciston" w:id="11" w:date="2026-09-01T09:46:15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want it to look more "modern" we can use toggles (toggle switches) instead of check boxes. Not important, though.</w:t>
      </w:r>
    </w:p>
  </w:comment>
  <w:comment w:author="Antonin Fourcade" w:id="12" w:date="2026-09-01T14:11:5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def, whatever is best. Checkbox was just a basic idea</w:t>
      </w:r>
    </w:p>
  </w:comment>
  <w:comment w:author="George Fejer" w:id="13" w:date="2026-09-02T16:26:35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toggles look cool</w:t>
      </w:r>
    </w:p>
  </w:comment>
  <w:comment w:author="Anthony Ciston" w:id="0" w:date="2026-09-01T09:35:58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had a thought. It wouldn't be too hard to have some optional text that could be set up for participants click through (similarly saved in the json settings) before the tool runs with the stimuli. Which other researchers might find useful as it aligns it more closely with things like psychtoolbox and psychopy. Not necessary, but something to consider.</w:t>
      </w:r>
    </w:p>
  </w:comment>
  <w:comment w:author="Anthony Ciston" w:id="1" w:date="2026-09-01T09:37:07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would be especially useful or online studies, where maybe you can't sit down with the participant to go over everything first.</w:t>
      </w:r>
    </w:p>
  </w:comment>
  <w:comment w:author="Antonin Fourcade" w:id="2" w:date="2026-09-01T14:13:3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So to have basically an instruction part built-in before the actual video+rating starts (if I understood correctly)</w:t>
      </w:r>
    </w:p>
  </w:comment>
  <w:comment w:author="Anthony Ciston" w:id="14" w:date="2026-09-01T09:57:06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recommend having it visible while changing the settings, with a test grid where you can click/drag to see how it will look under different valence/arousal conditions.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for positioning it on the screen, maybe there could be a button in settings to "Adjust position" which draws a (semi-transparent?) full screen overlay, so nothing from underneath is interactable. Then you can click and drag the flubber around to the desired position. And then enter to confirm position or escape to cancel. Something like this?</w:t>
      </w:r>
    </w:p>
  </w:comment>
  <w:comment w:author="Antonin Fourcade" w:id="15" w:date="2026-09-01T14:14:29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sounds good to me. Something to specific more in details maybe next time we discuss</w:t>
      </w:r>
    </w:p>
  </w:comment>
  <w:comment w:author="Anthony Ciston" w:id="16" w:date="2026-09-01T09:57:5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get this. Isn't the browser playing the stimulus? This is a browser-based app, isn't it?</w:t>
      </w:r>
    </w:p>
  </w:comment>
  <w:comment w:author="Antonin Fourcade" w:id="17" w:date="2026-09-01T14:15:54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what I understood last time, there would be a backend that could deal with video playing and use VLC. But maybe I remember wrong</w:t>
      </w:r>
    </w:p>
  </w:comment>
  <w:comment w:author="Anthony Ciston" w:id="6" w:date="2026-09-01T09:44:57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meant here by step size? e.g. mouse sensitivity?</w:t>
      </w:r>
    </w:p>
  </w:comment>
  <w:comment w:author="Antonin Fourcade" w:id="7" w:date="2026-09-01T14:10:0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it would be really good to know/control the minimum step in the ratings, for example be able to say that in [1,1], there is a step size of 0.01.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tho if it's easy to implement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sf.io/preprints/psyarxiv/ke9gb_v1" TargetMode="External"/><Relationship Id="rId11" Type="http://schemas.openxmlformats.org/officeDocument/2006/relationships/hyperlink" Target="https://www.sciencedirect.com/science/article/pii/S1364661313002118" TargetMode="External"/><Relationship Id="rId22" Type="http://schemas.openxmlformats.org/officeDocument/2006/relationships/image" Target="media/image1.png"/><Relationship Id="rId10" Type="http://schemas.openxmlformats.org/officeDocument/2006/relationships/hyperlink" Target="https://www.nature.com/articles/nn1176" TargetMode="External"/><Relationship Id="rId21" Type="http://schemas.openxmlformats.org/officeDocument/2006/relationships/image" Target="media/image2.png"/><Relationship Id="rId13" Type="http://schemas.openxmlformats.org/officeDocument/2006/relationships/hyperlink" Target="https://contextualscience.org/tas20_german" TargetMode="External"/><Relationship Id="rId12" Type="http://schemas.openxmlformats.org/officeDocument/2006/relationships/hyperlink" Target="https://onlinelibrary.wiley.com/doi/10.1111/psyp.1469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ubmed.ncbi.nlm.nih.gov/35446055/" TargetMode="External"/><Relationship Id="rId15" Type="http://schemas.openxmlformats.org/officeDocument/2006/relationships/hyperlink" Target="https://link.springer.com/journal/13428/submission-guidelines" TargetMode="External"/><Relationship Id="rId14" Type="http://schemas.openxmlformats.org/officeDocument/2006/relationships/hyperlink" Target="https://osher.ucsf.edu/sites/osher.ucsf.edu/files/inline-files/MAIA-2_German.pdf" TargetMode="External"/><Relationship Id="rId17" Type="http://schemas.openxmlformats.org/officeDocument/2006/relationships/hyperlink" Target="https://liris-accede.ec-lyon.fr/" TargetMode="External"/><Relationship Id="rId16" Type="http://schemas.openxmlformats.org/officeDocument/2006/relationships/hyperlink" Target="https://dspace.mit.edu/entities/publication/72ffe8ca-c1b8-40a3-aca9-6966ea87d804" TargetMode="External"/><Relationship Id="rId5" Type="http://schemas.openxmlformats.org/officeDocument/2006/relationships/numbering" Target="numbering.xml"/><Relationship Id="rId19" Type="http://schemas.openxmlformats.org/officeDocument/2006/relationships/hyperlink" Target="https://osher.ucsf.edu/sites/osher.ucsf.edu/files/inline-files/MAIA-2_German.pdf" TargetMode="External"/><Relationship Id="rId6" Type="http://schemas.openxmlformats.org/officeDocument/2006/relationships/styles" Target="styles.xml"/><Relationship Id="rId18" Type="http://schemas.openxmlformats.org/officeDocument/2006/relationships/hyperlink" Target="https://contextualscience.org/tas20_german" TargetMode="External"/><Relationship Id="rId7" Type="http://schemas.openxmlformats.org/officeDocument/2006/relationships/hyperlink" Target="https://psycnet.apa.org/record/2015-48258-001" TargetMode="External"/><Relationship Id="rId8" Type="http://schemas.openxmlformats.org/officeDocument/2006/relationships/hyperlink" Target="https://pubmed.ncbi.nlm.nih.gov/25822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