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копьютера</w:t>
      </w:r>
    </w:p>
    <w:p>
      <w:pPr>
        <w:pStyle w:val="Author"/>
      </w:pPr>
      <w:r>
        <w:t xml:space="preserve">Габралян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создаём каталог для программ лабораторной работы №10 и переходим в него, создаём файлы</w:t>
      </w:r>
      <w:r>
        <w:t xml:space="preserve"> </w:t>
      </w:r>
      <w:r>
        <w:rPr>
          <w:rStyle w:val="VerbatimChar"/>
        </w:rPr>
        <w:t xml:space="preserve">lab10-1.asm, readme-1.txt и readme-2.txt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3759200" cy="565150"/>
            <wp:effectExtent b="0" l="0" r="0" t="0"/>
            <wp:docPr descr="Figure 1: Создание каталога и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каталога и файлов</w:t>
      </w:r>
    </w:p>
    <w:bookmarkEnd w:id="0"/>
    <w:p>
      <w:pPr>
        <w:pStyle w:val="BodyText"/>
      </w:pPr>
      <w:r>
        <w:t xml:space="preserve">Далее вводим в файл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 </w:t>
      </w:r>
      <w:r>
        <w:t xml:space="preserve">текст программы записи в файл сообщения. Создаём исполняемый файл, проверяем его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3448050" cy="698500"/>
            <wp:effectExtent b="0" l="0" r="0" t="0"/>
            <wp:docPr descr="Figure 2: Запуск lab10-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Запуск lab10-1</w:t>
      </w:r>
    </w:p>
    <w:bookmarkEnd w:id="0"/>
    <w:p>
      <w:pPr>
        <w:pStyle w:val="BodyText"/>
      </w:pPr>
      <w:r>
        <w:t xml:space="preserve">Затем, используя команду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изменяем права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4552950" cy="2628900"/>
            <wp:effectExtent b="0" l="0" r="0" t="0"/>
            <wp:docPr descr="Figure 3: Проверка прав lab10-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Проверка прав lab10-1</w:t>
      </w:r>
    </w:p>
    <w:bookmarkEnd w:id="0"/>
    <w:p>
      <w:pPr>
        <w:pStyle w:val="BodyText"/>
      </w:pPr>
      <w:r>
        <w:t xml:space="preserve">В доступе отказано, потому что мы заблокировали права на исполнение с помощью команды</w:t>
      </w:r>
      <w:r>
        <w:t xml:space="preserve"> </w:t>
      </w:r>
      <w:r>
        <w:rPr>
          <w:rStyle w:val="VerbatimChar"/>
        </w:rPr>
        <w:t xml:space="preserve">chmod 666</w:t>
      </w:r>
      <w:r>
        <w:t xml:space="preserve">.</w:t>
      </w:r>
    </w:p>
    <w:p>
      <w:pPr>
        <w:pStyle w:val="BodyText"/>
      </w:pPr>
      <w:r>
        <w:t xml:space="preserve">Сейчас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изменяем права доступа к файлу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 </w:t>
      </w:r>
      <w:r>
        <w:t xml:space="preserve">с исходным текстом программы, добавив права на исполнение. Проверяем его выполнение.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3695700" cy="704850"/>
            <wp:effectExtent b="0" l="0" r="0" t="0"/>
            <wp:docPr descr="Figure 4: Запуск lab10-1.asm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Запуск lab10-1.asm</w:t>
      </w:r>
    </w:p>
    <w:bookmarkEnd w:id="0"/>
    <w:p>
      <w:pPr>
        <w:pStyle w:val="BodyText"/>
      </w:pPr>
      <w:r>
        <w:t xml:space="preserve">Как видно, права на исполнение файла есть, но никаких действий не выполняется, так как этот файл содержит только код программы и не содержит никаких команд для консоли.</w:t>
      </w:r>
    </w:p>
    <w:p>
      <w:pPr>
        <w:pStyle w:val="BodyText"/>
      </w:pPr>
      <w:r>
        <w:t xml:space="preserve">В соответствии с вариантом №16 нам нужно предоставить права доступа</w:t>
      </w:r>
      <w:r>
        <w:t xml:space="preserve"> </w:t>
      </w:r>
      <w:r>
        <w:rPr>
          <w:rStyle w:val="VerbatimChar"/>
        </w:rPr>
        <w:t xml:space="preserve">--x r-x -w-</w:t>
      </w:r>
      <w:r>
        <w:t xml:space="preserve"> </w:t>
      </w:r>
      <w:r>
        <w:t xml:space="preserve">файлу</w:t>
      </w:r>
      <w:r>
        <w:t xml:space="preserve"> </w:t>
      </w:r>
      <w:r>
        <w:rPr>
          <w:rStyle w:val="VerbatimChar"/>
        </w:rPr>
        <w:t xml:space="preserve">readme-1.txt</w:t>
      </w:r>
      <w:r>
        <w:t xml:space="preserve">, а для файла</w:t>
      </w:r>
      <w:r>
        <w:t xml:space="preserve"> </w:t>
      </w:r>
      <w:r>
        <w:rPr>
          <w:rStyle w:val="VerbatimChar"/>
        </w:rPr>
        <w:t xml:space="preserve">readme-2.txt</w:t>
      </w:r>
      <w:r>
        <w:t xml:space="preserve"> </w:t>
      </w:r>
      <w:r>
        <w:t xml:space="preserve">нужны права доступа</w:t>
      </w:r>
      <w:r>
        <w:t xml:space="preserve"> </w:t>
      </w:r>
      <w:r>
        <w:rPr>
          <w:rStyle w:val="VerbatimChar"/>
        </w:rPr>
        <w:t xml:space="preserve">001 010 101</w:t>
      </w:r>
      <w:r>
        <w:t xml:space="preserve">. Затем мы проверяем правильность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</w:t>
      </w:r>
    </w:p>
    <w:p>
      <w:pPr>
        <w:pStyle w:val="BodyText"/>
      </w:pPr>
      <w:r>
        <w:t xml:space="preserve">Сначала предоставляем права доступа к файлу</w:t>
      </w:r>
      <w:r>
        <w:t xml:space="preserve"> </w:t>
      </w:r>
      <w:r>
        <w:rPr>
          <w:rStyle w:val="VerbatimChar"/>
        </w:rPr>
        <w:t xml:space="preserve">readme-1.txt</w:t>
      </w:r>
      <w:r>
        <w:t xml:space="preserve">. Символьной записи</w:t>
      </w:r>
      <w:r>
        <w:t xml:space="preserve"> </w:t>
      </w:r>
      <w:r>
        <w:rPr>
          <w:rStyle w:val="VerbatimChar"/>
        </w:rPr>
        <w:t xml:space="preserve">--x r-x -w-</w:t>
      </w:r>
      <w:r>
        <w:t xml:space="preserve"> </w:t>
      </w:r>
      <w:r>
        <w:t xml:space="preserve">соответствует десятичная запись</w:t>
      </w:r>
      <w:r>
        <w:t xml:space="preserve"> </w:t>
      </w:r>
      <w:r>
        <w:rPr>
          <w:rStyle w:val="VerbatimChar"/>
        </w:rPr>
        <w:t xml:space="preserve">152</w:t>
      </w:r>
      <w:r>
        <w:t xml:space="preserve">. Пишем команду и проверяем её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3435350" cy="463550"/>
            <wp:effectExtent b="0" l="0" r="0" t="0"/>
            <wp:docPr descr="Figure 5: Права доступа для readme-1.tx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Права доступа для readme-1.txt</w:t>
      </w:r>
    </w:p>
    <w:bookmarkEnd w:id="0"/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readme-2.txt</w:t>
      </w:r>
      <w:r>
        <w:t xml:space="preserve"> </w:t>
      </w:r>
      <w:r>
        <w:t xml:space="preserve">нужно предоставить следующие права доступа:</w:t>
      </w:r>
      <w:r>
        <w:t xml:space="preserve"> </w:t>
      </w:r>
      <w:r>
        <w:rPr>
          <w:rStyle w:val="VerbatimChar"/>
        </w:rPr>
        <w:t xml:space="preserve">001 010 101</w:t>
      </w:r>
      <w:r>
        <w:t xml:space="preserve">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3987800" cy="6203950"/>
            <wp:effectExtent b="0" l="0" r="0" t="0"/>
            <wp:docPr descr="Figure 6: Права доступа readme-2.tx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620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Права доступа readme-2.txt</w:t>
      </w:r>
    </w:p>
    <w:bookmarkEnd w:id="0"/>
    <w:p>
      <w:pPr>
        <w:pStyle w:val="BodyText"/>
      </w:pPr>
      <w:r>
        <w:t xml:space="preserve">Видно что программа сработала верно.</w:t>
      </w:r>
    </w:p>
    <w:bookmarkEnd w:id="33"/>
    <w:bookmarkStart w:id="3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Нужно написать программу, работающую по следующему алгоритму: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  <w:pStyle w:val="Compact"/>
      </w:pPr>
      <w:r>
        <w:t xml:space="preserve">создать файл с именем</w:t>
      </w:r>
      <w:r>
        <w:t xml:space="preserve"> </w:t>
      </w:r>
      <w:r>
        <w:rPr>
          <w:rStyle w:val="VerbatimChar"/>
        </w:rPr>
        <w:t xml:space="preserve">name.txt</w:t>
      </w:r>
    </w:p>
    <w:p>
      <w:pPr>
        <w:numPr>
          <w:ilvl w:val="0"/>
          <w:numId w:val="1001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  <w:pStyle w:val="Compact"/>
      </w:pPr>
      <w:r>
        <w:t xml:space="preserve">закрыть файл</w:t>
      </w:r>
    </w:p>
    <w:p>
      <w:pPr>
        <w:pStyle w:val="FirstParagraph"/>
      </w:pPr>
      <w:r>
        <w:t xml:space="preserve">Создаём файл</w:t>
      </w:r>
      <w:r>
        <w:t xml:space="preserve"> </w:t>
      </w:r>
      <w:r>
        <w:rPr>
          <w:rStyle w:val="VerbatimChar"/>
        </w:rPr>
        <w:t xml:space="preserve">f.asm</w:t>
      </w:r>
      <w:r>
        <w:t xml:space="preserve"> </w:t>
      </w:r>
      <w:r>
        <w:t xml:space="preserve">и запишем в него необходимый текст программы.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966046"/>
            <wp:effectExtent b="0" l="0" r="0" t="0"/>
            <wp:docPr descr="Figure 7: Текст файла f.asm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Текст файла f.asm</w:t>
      </w:r>
    </w:p>
    <w:bookmarkEnd w:id="0"/>
    <w:p>
      <w:pPr>
        <w:pStyle w:val="BodyText"/>
      </w:pPr>
      <w:r>
        <w:t xml:space="preserve">Создаём исполняемый файл и проверяем его работу. Затем проверяем наличие файла и его содержимое.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3771900" cy="927100"/>
            <wp:effectExtent b="0" l="0" r="0" t="0"/>
            <wp:docPr descr="Figure 8: Проверка работы программы из файла f.asm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Проверка работы программы из файла f.asm</w:t>
      </w:r>
    </w:p>
    <w:bookmarkEnd w:id="0"/>
    <w:p>
      <w:pPr>
        <w:pStyle w:val="BodyText"/>
      </w:pPr>
      <w:r>
        <w:t xml:space="preserve">Как видно, программа работает исправно.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навыки писания программ для работы с файлами.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http://www.amazon.com/Learning-bash-Shell-Programming-Nutshell/dp/0596009658.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Габралян Георгий Александрович</dc:creator>
  <dc:language>ru-RU</dc:language>
  <cp:keywords/>
  <dcterms:created xsi:type="dcterms:W3CDTF">2023-12-15T23:57:22Z</dcterms:created>
  <dcterms:modified xsi:type="dcterms:W3CDTF">2023-12-15T23:57:22Z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