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263B0E70" w:rsidR="004F6BD7" w:rsidRPr="00105CDA" w:rsidRDefault="00BF5AB2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ACW1 SP</w:t>
      </w:r>
      <w:r w:rsidR="00337F57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390"/>
        <w:gridCol w:w="437"/>
        <w:gridCol w:w="965"/>
        <w:gridCol w:w="716"/>
        <w:gridCol w:w="244"/>
        <w:gridCol w:w="1597"/>
        <w:gridCol w:w="516"/>
        <w:gridCol w:w="304"/>
        <w:gridCol w:w="655"/>
        <w:gridCol w:w="1093"/>
      </w:tblGrid>
      <w:tr w:rsidR="00C34C49" w14:paraId="2EC01E4E" w14:textId="77777777" w:rsidTr="00C761BB">
        <w:tc>
          <w:tcPr>
            <w:tcW w:w="1281" w:type="pct"/>
            <w:gridSpan w:val="2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9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C761BB">
        <w:tc>
          <w:tcPr>
            <w:tcW w:w="1281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1204" w:type="pct"/>
            <w:gridSpan w:val="2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69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61BB">
        <w:tc>
          <w:tcPr>
            <w:tcW w:w="1281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61BB">
        <w:tc>
          <w:tcPr>
            <w:tcW w:w="1281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61BB">
        <w:tc>
          <w:tcPr>
            <w:tcW w:w="1281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CE7" w:rsidRPr="0024248B" w14:paraId="0C4F9FDB" w14:textId="77777777" w:rsidTr="00E974DB">
        <w:tc>
          <w:tcPr>
            <w:tcW w:w="1281" w:type="pct"/>
            <w:gridSpan w:val="2"/>
          </w:tcPr>
          <w:p w14:paraId="7E78989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382ABA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6FFF490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45642DB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61BB">
        <w:tc>
          <w:tcPr>
            <w:tcW w:w="1281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5215E6CD" w14:textId="77777777" w:rsidR="004C7251" w:rsidRDefault="004C7251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761BB" w14:paraId="1BF62A90" w14:textId="77777777" w:rsidTr="001D4705">
        <w:tc>
          <w:tcPr>
            <w:tcW w:w="1281" w:type="pct"/>
            <w:gridSpan w:val="2"/>
          </w:tcPr>
          <w:p w14:paraId="4FEC2B8E" w14:textId="5D378B06" w:rsidR="00C761BB" w:rsidRDefault="005C759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799" w:type="pct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3714B89A" w14:textId="4381E9BF" w:rsidR="00C761BB" w:rsidRDefault="002C19AF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Uploaded</w:t>
            </w:r>
          </w:p>
        </w:tc>
        <w:tc>
          <w:tcPr>
            <w:tcW w:w="1169" w:type="pct"/>
            <w:gridSpan w:val="3"/>
          </w:tcPr>
          <w:p w14:paraId="30FAAE1C" w14:textId="46472051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2C19AF">
              <w:rPr>
                <w:rFonts w:ascii="Arial" w:hAnsi="Arial" w:cs="Arial"/>
              </w:rPr>
              <w:t xml:space="preserve"> .pptx format</w:t>
            </w:r>
          </w:p>
        </w:tc>
      </w:tr>
      <w:tr w:rsidR="004F6BD7" w14:paraId="34D37811" w14:textId="77777777" w:rsidTr="001D4705">
        <w:tc>
          <w:tcPr>
            <w:tcW w:w="1281" w:type="pct"/>
            <w:gridSpan w:val="2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49B9CE31" w14:textId="7C1AAEFB" w:rsidR="004F6BD7" w:rsidRDefault="005C759B" w:rsidP="002C19A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Delivery Schedule </w:t>
            </w:r>
          </w:p>
        </w:tc>
        <w:tc>
          <w:tcPr>
            <w:tcW w:w="1169" w:type="pct"/>
            <w:gridSpan w:val="3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B1B1DD7" w14:textId="77777777" w:rsidTr="00437052">
        <w:tc>
          <w:tcPr>
            <w:tcW w:w="1281" w:type="pct"/>
            <w:gridSpan w:val="2"/>
          </w:tcPr>
          <w:p w14:paraId="0DE30D04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9"/>
            <w:tcBorders>
              <w:top w:val="single" w:sz="4" w:space="0" w:color="auto"/>
            </w:tcBorders>
          </w:tcPr>
          <w:p w14:paraId="5A77192F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60E0BE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3EB38A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E8CD5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77675632" w14:textId="77777777" w:rsidTr="00437052">
        <w:tc>
          <w:tcPr>
            <w:tcW w:w="1281" w:type="pct"/>
            <w:gridSpan w:val="2"/>
          </w:tcPr>
          <w:p w14:paraId="2A54654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02BEE4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044B52A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6E7012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723E72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5D9762B8" w14:textId="77777777" w:rsidTr="00437052">
        <w:tc>
          <w:tcPr>
            <w:tcW w:w="1281" w:type="pct"/>
            <w:gridSpan w:val="2"/>
          </w:tcPr>
          <w:p w14:paraId="5262C19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slides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31AA6AD8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D1ACE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3E2B18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AC11D8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64F66EE3" w14:textId="77777777" w:rsidTr="00437052">
        <w:tc>
          <w:tcPr>
            <w:tcW w:w="1281" w:type="pct"/>
            <w:gridSpan w:val="2"/>
          </w:tcPr>
          <w:p w14:paraId="13B305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Professionalism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55DABBD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364B97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A2BD0F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DFC59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13618" w14:paraId="4C257006" w14:textId="77777777" w:rsidTr="00013618"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2391C0D" w:rsidR="00013618" w:rsidRPr="00331CE7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>Notes on r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equired elements</w:t>
            </w:r>
          </w:p>
        </w:tc>
      </w:tr>
      <w:tr w:rsidR="005C759B" w14:paraId="08EE76B5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7F0A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 xml:space="preserve">Introduction </w:t>
            </w:r>
          </w:p>
          <w:p w14:paraId="6887A3A8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7AC9575" w14:textId="79F44D25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2EEA9A2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C19AF" w14:paraId="4FA9BE0E" w14:textId="77777777" w:rsidTr="00FE54DE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C9C7" w14:textId="4A860632" w:rsidR="002C19AF" w:rsidRPr="00337F57" w:rsidRDefault="002C19AF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  <w:p w14:paraId="6D8CBBC5" w14:textId="1DD784C4" w:rsidR="002C19AF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00D1882" w14:textId="4172341A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545B378" w14:textId="6E02DD41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EEFE92" w14:textId="31A91FE6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03993F2" w14:textId="77777777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B0C64A9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57E770B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5BD16967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BB3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>Parallel Design 1</w:t>
            </w:r>
          </w:p>
          <w:p w14:paraId="7F85008B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DB77B6" w14:textId="075F972B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370830" w14:textId="77777777" w:rsidR="00C44CB9" w:rsidRPr="001D4705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48C7781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DCFA92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35A" w14:textId="554C38E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lastRenderedPageBreak/>
              <w:t>Parallel Design 2</w:t>
            </w:r>
          </w:p>
          <w:p w14:paraId="133195B4" w14:textId="4F4202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271C1D8" w14:textId="77777777" w:rsidR="00C44CB9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07CC7A4" w14:textId="3E95A913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E03AB4E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80E8771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E96C" w14:textId="2384DB9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3</w:t>
            </w:r>
          </w:p>
          <w:p w14:paraId="71449BDD" w14:textId="512659BA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74D21BE" w14:textId="77777777" w:rsidR="00C44CB9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7599A35" w14:textId="0E840649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37DB17C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380721BA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F072" w14:textId="542911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4</w:t>
            </w:r>
          </w:p>
          <w:p w14:paraId="386F2D0A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EF01DA4" w14:textId="7514427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461A1C" w14:textId="77777777" w:rsidR="00C44CB9" w:rsidRPr="001D4705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CADF118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B81AFE7" w14:textId="77777777" w:rsidTr="00437052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8B3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5</w:t>
            </w:r>
          </w:p>
          <w:p w14:paraId="1A17B94A" w14:textId="0D64600B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EC53E7E" w14:textId="77777777" w:rsidR="00C44CB9" w:rsidRDefault="00C44CB9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B2C12B1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4D5DCBB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41EB8C0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0BF5" w14:textId="3F545219" w:rsidR="005C759B" w:rsidRDefault="002C19AF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Style guide</w:t>
            </w:r>
          </w:p>
          <w:p w14:paraId="4CEEA4D3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A35FEED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CC23A13" w14:textId="4A732311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66256E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26CC" w14:textId="4372FFB2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Final Design</w:t>
            </w:r>
            <w:r w:rsidR="00C44CB9">
              <w:rPr>
                <w:rFonts w:ascii="Arial" w:hAnsi="Arial" w:cs="Arial"/>
              </w:rPr>
              <w:t xml:space="preserve"> -</w:t>
            </w:r>
            <w:r w:rsidRPr="00C44CB9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44CB9" w:rsidRPr="00C44CB9">
              <w:rPr>
                <w:rFonts w:ascii="Arial" w:hAnsi="Arial" w:cs="Arial"/>
                <w:bCs/>
                <w:sz w:val="22"/>
              </w:rPr>
              <w:t>mobile/desktop</w:t>
            </w:r>
          </w:p>
          <w:p w14:paraId="6F1E1442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FFC28FF" w14:textId="7BED7923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04D25D4" w14:textId="77777777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3C781B4" w14:textId="47C7CFD9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77DA29B" w14:textId="09D3E7EF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1756436" w14:textId="77777777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45F5427" w14:textId="3E151DD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2C4BBC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7AE57DB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EB9" w14:textId="3272A878" w:rsidR="005C759B" w:rsidRDefault="0002192C" w:rsidP="00437052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5C759B" w:rsidRPr="00337F57">
              <w:rPr>
                <w:rFonts w:ascii="Arial" w:hAnsi="Arial" w:cs="Arial"/>
              </w:rPr>
              <w:t>Content Delivery Schedule</w:t>
            </w:r>
          </w:p>
          <w:p w14:paraId="3444C76D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38321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4EA5D5C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5C1FDBA" w14:textId="4B2692B4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E2FCD58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964BEC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E027" w14:textId="77777777" w:rsidR="005C759B" w:rsidRPr="005F0F97" w:rsidRDefault="005C759B" w:rsidP="00437052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70323AC4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3920EE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552DDB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57103328" w14:textId="4FFB3FF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23876D8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D81D8BE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47AD3211" w14:textId="77777777" w:rsidTr="00437052">
        <w:trPr>
          <w:cantSplit/>
        </w:trPr>
        <w:tc>
          <w:tcPr>
            <w:tcW w:w="489" w:type="pct"/>
          </w:tcPr>
          <w:p w14:paraId="48F886C7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  <w:gridSpan w:val="2"/>
          </w:tcPr>
          <w:p w14:paraId="01576500" w14:textId="08C8E3CA" w:rsidR="005C759B" w:rsidRDefault="00C44CB9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4009F1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8" w:type="pct"/>
            <w:gridSpan w:val="2"/>
          </w:tcPr>
          <w:p w14:paraId="10CA694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  <w:gridSpan w:val="2"/>
          </w:tcPr>
          <w:p w14:paraId="403565B7" w14:textId="2F9241C9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40" w:type="pct"/>
            <w:gridSpan w:val="3"/>
          </w:tcPr>
          <w:p w14:paraId="5B8C072A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25FBCB2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1DD32" w14:textId="77777777" w:rsidR="005B0A8D" w:rsidRDefault="005B0A8D">
      <w:r>
        <w:separator/>
      </w:r>
    </w:p>
  </w:endnote>
  <w:endnote w:type="continuationSeparator" w:id="0">
    <w:p w14:paraId="44FE4775" w14:textId="77777777" w:rsidR="005B0A8D" w:rsidRDefault="005B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437052" w:rsidRDefault="00437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9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766D6" w14:textId="77777777" w:rsidR="00437052" w:rsidRPr="00CD17BD" w:rsidRDefault="00437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E564B" w14:textId="77777777" w:rsidR="005B0A8D" w:rsidRDefault="005B0A8D">
      <w:r>
        <w:separator/>
      </w:r>
    </w:p>
  </w:footnote>
  <w:footnote w:type="continuationSeparator" w:id="0">
    <w:p w14:paraId="3A963AD7" w14:textId="77777777" w:rsidR="005B0A8D" w:rsidRDefault="005B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437052" w:rsidRDefault="0043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13618"/>
    <w:rsid w:val="0002192C"/>
    <w:rsid w:val="00025CBD"/>
    <w:rsid w:val="00040301"/>
    <w:rsid w:val="000D41FE"/>
    <w:rsid w:val="00105CDA"/>
    <w:rsid w:val="001C5336"/>
    <w:rsid w:val="001D4705"/>
    <w:rsid w:val="00246CC6"/>
    <w:rsid w:val="002A53DC"/>
    <w:rsid w:val="002C19AF"/>
    <w:rsid w:val="002D5DC1"/>
    <w:rsid w:val="002F3D80"/>
    <w:rsid w:val="002F6CA5"/>
    <w:rsid w:val="00331CE7"/>
    <w:rsid w:val="00337F57"/>
    <w:rsid w:val="0035392B"/>
    <w:rsid w:val="00363D46"/>
    <w:rsid w:val="0036745A"/>
    <w:rsid w:val="003B653A"/>
    <w:rsid w:val="004009F1"/>
    <w:rsid w:val="00402AE4"/>
    <w:rsid w:val="00437052"/>
    <w:rsid w:val="004967D3"/>
    <w:rsid w:val="004C7251"/>
    <w:rsid w:val="004F6BD7"/>
    <w:rsid w:val="004F6DA4"/>
    <w:rsid w:val="005B0A8D"/>
    <w:rsid w:val="005C759B"/>
    <w:rsid w:val="007938AD"/>
    <w:rsid w:val="00A77E51"/>
    <w:rsid w:val="00B0037B"/>
    <w:rsid w:val="00B940A2"/>
    <w:rsid w:val="00BB0CE7"/>
    <w:rsid w:val="00BF5AB2"/>
    <w:rsid w:val="00C34C49"/>
    <w:rsid w:val="00C44CB9"/>
    <w:rsid w:val="00C761BB"/>
    <w:rsid w:val="00C9739E"/>
    <w:rsid w:val="00C979CA"/>
    <w:rsid w:val="00CC44D4"/>
    <w:rsid w:val="00D23236"/>
    <w:rsid w:val="00E67119"/>
    <w:rsid w:val="00EB2216"/>
    <w:rsid w:val="00F64BF4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12</cp:revision>
  <cp:lastPrinted>2017-02-09T12:49:00Z</cp:lastPrinted>
  <dcterms:created xsi:type="dcterms:W3CDTF">2013-09-20T11:02:00Z</dcterms:created>
  <dcterms:modified xsi:type="dcterms:W3CDTF">2018-08-21T10:04:00Z</dcterms:modified>
</cp:coreProperties>
</file>