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4ECC" w14:textId="77777777" w:rsidR="00A37987" w:rsidRDefault="00A37987" w:rsidP="00A37987">
      <w:pPr>
        <w:jc w:val="center"/>
        <w:rPr>
          <w:rFonts w:ascii="Times New Roman" w:hAnsi="Times New Roman"/>
          <w:sz w:val="28"/>
          <w:szCs w:val="28"/>
        </w:rPr>
      </w:pPr>
      <w:bookmarkStart w:id="0" w:name="_Hlk50631217"/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08EDD3C9" w14:textId="77777777" w:rsidR="00A37987" w:rsidRDefault="00A37987" w:rsidP="00A379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6E27A2C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5975ADA5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2936D9C" w14:textId="77777777" w:rsidR="00A37987" w:rsidRDefault="00A37987" w:rsidP="00A37987">
      <w:pPr>
        <w:ind w:firstLine="708"/>
        <w:rPr>
          <w:rFonts w:ascii="Times New Roman" w:hAnsi="Times New Roman"/>
          <w:sz w:val="40"/>
          <w:szCs w:val="40"/>
        </w:rPr>
      </w:pPr>
    </w:p>
    <w:p w14:paraId="3CE0A4E8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1232AB5" w14:textId="77777777" w:rsidR="00A37987" w:rsidRDefault="00A37987" w:rsidP="00A37987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0D2A0DBE" w14:textId="77777777" w:rsidR="00A37987" w:rsidRDefault="00A37987" w:rsidP="00A379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1</w:t>
      </w:r>
    </w:p>
    <w:p w14:paraId="280F6A22" w14:textId="4F023670" w:rsidR="00A37987" w:rsidRDefault="00B86588" w:rsidP="00A37987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</w:t>
      </w:r>
      <w:r w:rsidRPr="00B86588">
        <w:rPr>
          <w:rFonts w:ascii="Times New Roman" w:hAnsi="Times New Roman"/>
          <w:sz w:val="28"/>
          <w:szCs w:val="28"/>
        </w:rPr>
        <w:t>Разработка функциональной модели (методология IDEF0)</w:t>
      </w:r>
      <w:r>
        <w:rPr>
          <w:rFonts w:ascii="Times New Roman" w:hAnsi="Times New Roman"/>
          <w:sz w:val="28"/>
          <w:szCs w:val="28"/>
        </w:rPr>
        <w:t>»</w:t>
      </w:r>
    </w:p>
    <w:p w14:paraId="72676979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8B5F45C" w14:textId="77777777" w:rsidR="003133F9" w:rsidRDefault="003133F9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B03000C" w14:textId="77777777" w:rsidR="003133F9" w:rsidRDefault="003133F9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463FF8" w14:textId="176C2638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610CE0F" w14:textId="522F3C8E" w:rsidR="00A37987" w:rsidRDefault="00E87200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A37987">
        <w:rPr>
          <w:rFonts w:ascii="Times New Roman" w:hAnsi="Times New Roman"/>
          <w:sz w:val="28"/>
          <w:szCs w:val="28"/>
        </w:rPr>
        <w:t xml:space="preserve"> гр. </w:t>
      </w:r>
      <w:r w:rsidR="00A37987">
        <w:rPr>
          <w:rFonts w:ascii="Times New Roman" w:hAnsi="Times New Roman"/>
          <w:sz w:val="28"/>
          <w:szCs w:val="28"/>
          <w:lang w:val="en-US"/>
        </w:rPr>
        <w:t>K</w:t>
      </w:r>
      <w:r w:rsidR="00A37987" w:rsidRPr="00A37987">
        <w:rPr>
          <w:rFonts w:ascii="Times New Roman" w:hAnsi="Times New Roman"/>
          <w:sz w:val="28"/>
          <w:szCs w:val="28"/>
        </w:rPr>
        <w:t>4113</w:t>
      </w:r>
      <w:r w:rsidR="00A37987">
        <w:rPr>
          <w:rFonts w:ascii="Times New Roman" w:hAnsi="Times New Roman"/>
          <w:sz w:val="28"/>
          <w:szCs w:val="28"/>
          <w:lang w:val="en-US"/>
        </w:rPr>
        <w:t>c</w:t>
      </w:r>
    </w:p>
    <w:p w14:paraId="1DBDDB6F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1797FDD4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172F3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15D3B251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756C7F53" w14:textId="77777777" w:rsidR="00A37987" w:rsidRDefault="00A37987" w:rsidP="00A37987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5E5D924E" w14:textId="77777777" w:rsidR="00A37987" w:rsidRDefault="00A37987" w:rsidP="00A37987">
      <w:pPr>
        <w:jc w:val="right"/>
        <w:rPr>
          <w:rFonts w:ascii="Times New Roman" w:hAnsi="Times New Roman"/>
          <w:sz w:val="28"/>
          <w:szCs w:val="28"/>
        </w:rPr>
      </w:pPr>
    </w:p>
    <w:p w14:paraId="46C29D9E" w14:textId="77777777" w:rsidR="00A37987" w:rsidRDefault="00A37987" w:rsidP="00A37987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332583BA" w14:textId="77777777" w:rsidR="00A37987" w:rsidRDefault="00A37987" w:rsidP="00A37987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13B3B6E" w14:textId="77777777" w:rsidR="00A37987" w:rsidRDefault="00A37987" w:rsidP="00A37987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863C208" w14:textId="77777777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61762EE" w14:textId="77777777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FEFE830" w14:textId="77777777" w:rsidR="00B86588" w:rsidRDefault="00B86588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A3B1CE1" w14:textId="67974AD5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DCCAB14" w14:textId="2795F960" w:rsidR="00A27DB5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  <w:bookmarkEnd w:id="0"/>
    </w:p>
    <w:p w14:paraId="364A54A6" w14:textId="004CAFD2" w:rsidR="003133F9" w:rsidRDefault="003133F9" w:rsidP="00465953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</w:t>
      </w: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 xml:space="preserve"> работы:</w:t>
      </w:r>
    </w:p>
    <w:p w14:paraId="6D91BE62" w14:textId="1901AA76" w:rsidR="003133F9" w:rsidRDefault="003133F9" w:rsidP="0046595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зучить методику определения требований к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инфокоммуникационной системе</w:t>
      </w:r>
    </w:p>
    <w:p w14:paraId="6FF539EC" w14:textId="0436392E" w:rsidR="003133F9" w:rsidRDefault="003133F9" w:rsidP="0046595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зучить основы разработки функциональных моделей с использованием методологии IDEF0</w:t>
      </w:r>
    </w:p>
    <w:p w14:paraId="2F3C398F" w14:textId="3478DDFE" w:rsidR="003133F9" w:rsidRDefault="003133F9" w:rsidP="003133F9">
      <w:pPr>
        <w:pStyle w:val="a3"/>
        <w:spacing w:after="0"/>
        <w:ind w:left="502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1BE93836" w14:textId="3D2400D4" w:rsidR="003133F9" w:rsidRDefault="003133F9" w:rsidP="00465953">
      <w:pPr>
        <w:pStyle w:val="a3"/>
        <w:spacing w:after="0" w:line="360" w:lineRule="auto"/>
        <w:ind w:left="0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Задачи:</w:t>
      </w:r>
    </w:p>
    <w:p w14:paraId="1D72D1E8" w14:textId="7918AEB3" w:rsidR="003133F9" w:rsidRPr="003133F9" w:rsidRDefault="003133F9" w:rsidP="0046595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133F9">
        <w:rPr>
          <w:rFonts w:ascii="Times New Roman" w:hAnsi="Times New Roman"/>
          <w:i/>
          <w:iCs/>
          <w:sz w:val="28"/>
          <w:szCs w:val="28"/>
        </w:rPr>
        <w:t>Определить набор требований на создание системы</w:t>
      </w:r>
    </w:p>
    <w:p w14:paraId="0252BBCB" w14:textId="1C69A3F7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Сформировать видение (концепцию) – понимание проекта в целом, бизнес-цели, которых хочет достичь заказчик от внедрения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536F6978" w14:textId="633EBE55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Создать пользовательские истории (</w:t>
      </w:r>
      <w:proofErr w:type="spellStart"/>
      <w:r w:rsidRPr="003133F9">
        <w:rPr>
          <w:rFonts w:ascii="Times New Roman" w:hAnsi="Times New Roman"/>
          <w:sz w:val="28"/>
          <w:szCs w:val="28"/>
        </w:rPr>
        <w:t>user</w:t>
      </w:r>
      <w:proofErr w:type="spellEnd"/>
      <w:r w:rsidRPr="003133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33F9">
        <w:rPr>
          <w:rFonts w:ascii="Times New Roman" w:hAnsi="Times New Roman"/>
          <w:sz w:val="28"/>
          <w:szCs w:val="28"/>
        </w:rPr>
        <w:t>story</w:t>
      </w:r>
      <w:proofErr w:type="spellEnd"/>
      <w:r w:rsidRPr="003133F9">
        <w:rPr>
          <w:rFonts w:ascii="Times New Roman" w:hAnsi="Times New Roman"/>
          <w:sz w:val="28"/>
          <w:szCs w:val="28"/>
        </w:rPr>
        <w:t>)</w:t>
      </w:r>
    </w:p>
    <w:p w14:paraId="5150FB99" w14:textId="1D4A7BDF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Основываясь на пользовательских историях и бизнес-целях определить основную функциональность (перечень функциональных требований), которую должна предоставлять система, представить ее описание в произвольном виде</w:t>
      </w:r>
    </w:p>
    <w:p w14:paraId="719FB430" w14:textId="2872DFDB" w:rsidR="003133F9" w:rsidRDefault="003133F9" w:rsidP="0046595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133F9">
        <w:rPr>
          <w:rFonts w:ascii="Times New Roman" w:hAnsi="Times New Roman"/>
          <w:i/>
          <w:iCs/>
          <w:sz w:val="28"/>
          <w:szCs w:val="28"/>
        </w:rPr>
        <w:t>Разработать функциональную модель согласно стандарту IDEF0</w:t>
      </w:r>
    </w:p>
    <w:p w14:paraId="5A029632" w14:textId="29DEE836" w:rsidR="00465953" w:rsidRDefault="00465953" w:rsidP="0046595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sz w:val="28"/>
          <w:szCs w:val="28"/>
        </w:rPr>
      </w:pPr>
    </w:p>
    <w:p w14:paraId="57D1DE74" w14:textId="4C986D44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65953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0EA4AFFC" w14:textId="08AAE4DC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качестве инфокоммуникационной системы была взята система для онлайн-продажи электронных билетов в кинотеатрах (модифицированный вариант задания о продаже билетов на междугородние маршруты).</w:t>
      </w:r>
    </w:p>
    <w:p w14:paraId="2014A371" w14:textId="77777777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F1A7309" w14:textId="1C8B1E43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65953">
        <w:rPr>
          <w:rFonts w:ascii="Times New Roman" w:hAnsi="Times New Roman"/>
          <w:sz w:val="28"/>
          <w:szCs w:val="28"/>
          <w:u w:val="single"/>
        </w:rPr>
        <w:t>Бизнес-цели заказчика:</w:t>
      </w:r>
    </w:p>
    <w:p w14:paraId="08D87D0F" w14:textId="54B5FED7" w:rsidR="00465953" w:rsidRDefault="00465953" w:rsidP="00E91450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Необходимо разработать систему для онлайн-продажи билетов и прочих сопутствующих</w:t>
      </w:r>
      <w:r w:rsidR="005B2747">
        <w:rPr>
          <w:rFonts w:ascii="Times New Roman" w:hAnsi="Times New Roman"/>
          <w:sz w:val="28"/>
          <w:szCs w:val="28"/>
        </w:rPr>
        <w:t xml:space="preserve"> услуг в сети кинотеатров. При покупке билета пользователь должен иметь возможность выбора места в кинозале. Также пользователь может заранее оплатить дополнительные услуги, предлагаемые кинотеатром (еда, напитки). Пользователю предоставляется уникальный номер билета, с помощью которого он сможет самостоятельно распечатать билет и чек на оказание дополнительных услуг в автоматах кинотеатра.</w:t>
      </w:r>
    </w:p>
    <w:p w14:paraId="64FE5DC9" w14:textId="5390298E" w:rsidR="00E91450" w:rsidRDefault="00893B25" w:rsidP="00893B25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E91450">
        <w:rPr>
          <w:rFonts w:ascii="Times New Roman" w:hAnsi="Times New Roman"/>
          <w:sz w:val="28"/>
          <w:szCs w:val="28"/>
        </w:rPr>
        <w:t>В качестве пользователей системы</w:t>
      </w:r>
      <w:r w:rsidR="003108FB">
        <w:rPr>
          <w:rFonts w:ascii="Times New Roman" w:hAnsi="Times New Roman"/>
          <w:sz w:val="28"/>
          <w:szCs w:val="28"/>
        </w:rPr>
        <w:t xml:space="preserve"> достаточно выделить </w:t>
      </w:r>
      <w:r w:rsidR="00E91450">
        <w:rPr>
          <w:rFonts w:ascii="Times New Roman" w:hAnsi="Times New Roman"/>
          <w:sz w:val="28"/>
          <w:szCs w:val="28"/>
        </w:rPr>
        <w:t>две роли:</w:t>
      </w:r>
    </w:p>
    <w:p w14:paraId="0128358D" w14:textId="46BC3CF3" w:rsidR="003108FB" w:rsidRPr="003108FB" w:rsidRDefault="003108FB" w:rsidP="003108FB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– физическое лицо, желающее воспользоваться услугами в режиме онлайн</w:t>
      </w:r>
    </w:p>
    <w:p w14:paraId="0550A01F" w14:textId="13AFA886" w:rsidR="003108FB" w:rsidRDefault="003108FB" w:rsidP="003108FB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ответственное лицо, представляющее интересы сети компании</w:t>
      </w:r>
    </w:p>
    <w:p w14:paraId="1DE47067" w14:textId="77777777" w:rsidR="00893B25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0EE6F43" w14:textId="5C971FD3" w:rsidR="003108FB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08FB">
        <w:rPr>
          <w:rFonts w:ascii="Times New Roman" w:hAnsi="Times New Roman"/>
          <w:sz w:val="28"/>
          <w:szCs w:val="28"/>
        </w:rPr>
        <w:t>Для определения функциональных требований необходимо составить таблицу, учитывающую бизнес-цели заказчика и пользовательские истории: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3B25" w14:paraId="7E5443C5" w14:textId="77777777" w:rsidTr="00893B25">
        <w:tc>
          <w:tcPr>
            <w:tcW w:w="4672" w:type="dxa"/>
            <w:vAlign w:val="center"/>
          </w:tcPr>
          <w:p w14:paraId="1A2AA945" w14:textId="652DB28A" w:rsidR="00893B25" w:rsidRPr="00893B25" w:rsidRDefault="00893B25" w:rsidP="00893B25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93B25">
              <w:rPr>
                <w:rFonts w:ascii="Times New Roman" w:hAnsi="Times New Roman"/>
                <w:b/>
                <w:bCs/>
                <w:sz w:val="28"/>
                <w:szCs w:val="28"/>
              </w:rPr>
              <w:t>Пользовательские истории</w:t>
            </w:r>
          </w:p>
        </w:tc>
        <w:tc>
          <w:tcPr>
            <w:tcW w:w="4673" w:type="dxa"/>
            <w:vAlign w:val="center"/>
          </w:tcPr>
          <w:p w14:paraId="71AC6965" w14:textId="1241209A" w:rsidR="00893B25" w:rsidRPr="00893B25" w:rsidRDefault="00893B25" w:rsidP="00893B25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93B25">
              <w:rPr>
                <w:rFonts w:ascii="Times New Roman" w:hAnsi="Times New Roman"/>
                <w:b/>
                <w:bCs/>
                <w:sz w:val="28"/>
                <w:szCs w:val="28"/>
              </w:rPr>
              <w:t>Функциональные требования</w:t>
            </w:r>
          </w:p>
        </w:tc>
      </w:tr>
      <w:tr w:rsidR="00893B25" w14:paraId="6E5A2FCB" w14:textId="77777777" w:rsidTr="00D92F7A">
        <w:tc>
          <w:tcPr>
            <w:tcW w:w="4672" w:type="dxa"/>
          </w:tcPr>
          <w:p w14:paraId="01B8D4FB" w14:textId="00B44CD8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заказчик, я хочу иметь единую систему для всей сети кинотеатров (несколько точек в одном городе)</w:t>
            </w:r>
          </w:p>
        </w:tc>
        <w:tc>
          <w:tcPr>
            <w:tcW w:w="4673" w:type="dxa"/>
            <w:vAlign w:val="center"/>
          </w:tcPr>
          <w:p w14:paraId="2ACF50C4" w14:textId="56D73425" w:rsidR="00893B25" w:rsidRDefault="00D92F7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общей для всех кинотеатров базы данных</w:t>
            </w:r>
          </w:p>
        </w:tc>
      </w:tr>
      <w:tr w:rsidR="00893B25" w14:paraId="260DA8EB" w14:textId="77777777" w:rsidTr="00D92F7A">
        <w:tc>
          <w:tcPr>
            <w:tcW w:w="4672" w:type="dxa"/>
          </w:tcPr>
          <w:p w14:paraId="14E85F42" w14:textId="30E0AA56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заказчик, я хочу повысить средний чек клиента,</w:t>
            </w:r>
            <w:r w:rsidR="00D92F7A">
              <w:rPr>
                <w:rFonts w:ascii="Times New Roman" w:hAnsi="Times New Roman"/>
                <w:sz w:val="28"/>
                <w:szCs w:val="28"/>
              </w:rPr>
              <w:t xml:space="preserve"> предлагая ему заранее приобрести дополнительные услуги</w:t>
            </w:r>
          </w:p>
        </w:tc>
        <w:tc>
          <w:tcPr>
            <w:tcW w:w="4673" w:type="dxa"/>
            <w:vAlign w:val="center"/>
          </w:tcPr>
          <w:p w14:paraId="319B18A8" w14:textId="31ED7CB2" w:rsidR="00893B25" w:rsidRPr="00E87200" w:rsidRDefault="00E87200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Подключение таблицы с дополнительными услугами к базе данных</w:t>
            </w:r>
          </w:p>
        </w:tc>
      </w:tr>
      <w:tr w:rsidR="00893B25" w14:paraId="5105628B" w14:textId="77777777" w:rsidTr="00D92F7A">
        <w:tc>
          <w:tcPr>
            <w:tcW w:w="4672" w:type="dxa"/>
          </w:tcPr>
          <w:p w14:paraId="75160893" w14:textId="611F98FB" w:rsidR="00893B25" w:rsidRDefault="00C82ED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клиент, я хочу иметь наглядный и детальный выбор интересующего меня кинотеатра, фильма и сеанса</w:t>
            </w:r>
          </w:p>
        </w:tc>
        <w:tc>
          <w:tcPr>
            <w:tcW w:w="4673" w:type="dxa"/>
            <w:vAlign w:val="center"/>
          </w:tcPr>
          <w:p w14:paraId="6953DAFF" w14:textId="656DF9C2" w:rsidR="00D92F7A" w:rsidRPr="00D92F7A" w:rsidRDefault="00D92F7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ка</w:t>
            </w:r>
            <w:r w:rsidR="00E378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интуитивно понятн</w:t>
            </w:r>
            <w:r w:rsidR="00E87200">
              <w:rPr>
                <w:rFonts w:ascii="Times New Roman" w:hAnsi="Times New Roman"/>
                <w:sz w:val="28"/>
                <w:szCs w:val="28"/>
              </w:rPr>
              <w:t xml:space="preserve">ого </w:t>
            </w:r>
            <w:r>
              <w:rPr>
                <w:rFonts w:ascii="Times New Roman" w:hAnsi="Times New Roman"/>
                <w:sz w:val="28"/>
                <w:szCs w:val="28"/>
              </w:rPr>
              <w:t>интерфейс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893B25" w14:paraId="0D5AEEC5" w14:textId="77777777" w:rsidTr="00D92F7A">
        <w:tc>
          <w:tcPr>
            <w:tcW w:w="4672" w:type="dxa"/>
          </w:tcPr>
          <w:p w14:paraId="56A25CA4" w14:textId="5C2CAE91" w:rsidR="00893B25" w:rsidRDefault="00C82ED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клиент, я хочу иметь возможность оплаты удобным мне способом</w:t>
            </w:r>
          </w:p>
        </w:tc>
        <w:tc>
          <w:tcPr>
            <w:tcW w:w="4673" w:type="dxa"/>
            <w:vAlign w:val="center"/>
          </w:tcPr>
          <w:p w14:paraId="2DC8D9DE" w14:textId="15C1290E" w:rsidR="00893B25" w:rsidRDefault="00E378EB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Подключ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самы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распространенны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платежны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</w:p>
        </w:tc>
      </w:tr>
      <w:tr w:rsidR="00893B25" w14:paraId="636CE86A" w14:textId="77777777" w:rsidTr="00893B25">
        <w:tc>
          <w:tcPr>
            <w:tcW w:w="4672" w:type="dxa"/>
          </w:tcPr>
          <w:p w14:paraId="7486BC3A" w14:textId="0D6CB94B" w:rsidR="00893B25" w:rsidRPr="00D92F7A" w:rsidRDefault="00C82ED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92F7A">
              <w:rPr>
                <w:rFonts w:ascii="Times New Roman" w:hAnsi="Times New Roman"/>
                <w:b/>
                <w:bCs/>
                <w:sz w:val="28"/>
                <w:szCs w:val="28"/>
              </w:rPr>
              <w:t>Бизнес цели</w:t>
            </w:r>
          </w:p>
        </w:tc>
        <w:tc>
          <w:tcPr>
            <w:tcW w:w="4673" w:type="dxa"/>
          </w:tcPr>
          <w:p w14:paraId="6FEFF3E7" w14:textId="77777777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3B25" w14:paraId="263F2005" w14:textId="77777777" w:rsidTr="00D92F7A">
        <w:tc>
          <w:tcPr>
            <w:tcW w:w="4672" w:type="dxa"/>
          </w:tcPr>
          <w:p w14:paraId="641D2251" w14:textId="4E544131" w:rsidR="00893B25" w:rsidRDefault="00D92F7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завершении работы с системой клиенту должен быть выдан уникальный номер, по которому он сможет получить приобретенные услуги в кинотеатре</w:t>
            </w:r>
          </w:p>
        </w:tc>
        <w:tc>
          <w:tcPr>
            <w:tcW w:w="4673" w:type="dxa"/>
            <w:vAlign w:val="center"/>
          </w:tcPr>
          <w:p w14:paraId="4CBA6846" w14:textId="6DDD8D8A" w:rsidR="00893B25" w:rsidRDefault="00E87200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Сохранение информации о покупке клиента в базе данных с доступом к ней по уникальному ключу</w:t>
            </w:r>
          </w:p>
        </w:tc>
      </w:tr>
    </w:tbl>
    <w:p w14:paraId="2CACC96E" w14:textId="77777777" w:rsidR="00893B25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1EBEF39" w14:textId="40A6B56B" w:rsidR="00893B25" w:rsidRDefault="001101FA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необходимо разработать функциональную модель согласно стандарту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1101F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 Модель должна быть реализована в виде контекстной диаграммы (верхнего уровня), диаграммы декомпозиции 1 уровня и двух диаграмм декомпозиции 2 уровня.</w:t>
      </w:r>
    </w:p>
    <w:p w14:paraId="568A96E5" w14:textId="0FA04923" w:rsidR="00FF48F5" w:rsidRDefault="00FF48F5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разработки данных диаграмм будет использована программа </w:t>
      </w:r>
      <w:r>
        <w:rPr>
          <w:rFonts w:ascii="Times New Roman" w:hAnsi="Times New Roman"/>
          <w:sz w:val="28"/>
          <w:szCs w:val="28"/>
          <w:lang w:val="en-US"/>
        </w:rPr>
        <w:t>Ramus</w:t>
      </w:r>
      <w:r>
        <w:rPr>
          <w:rFonts w:ascii="Times New Roman" w:hAnsi="Times New Roman"/>
          <w:sz w:val="28"/>
          <w:szCs w:val="28"/>
        </w:rPr>
        <w:t xml:space="preserve">. Скриншоты результатов дополнительно представлены в виде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FF48F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файлов, прикрепленных к данной работе.</w:t>
      </w:r>
    </w:p>
    <w:p w14:paraId="13226A75" w14:textId="6C831967" w:rsidR="00FF48F5" w:rsidRPr="00FF48F5" w:rsidRDefault="00FF48F5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Учитывая функциональные требования к системе, была спроектирована диаграмма верхнего уровня:</w:t>
      </w:r>
    </w:p>
    <w:p w14:paraId="51B0BAB2" w14:textId="77777777" w:rsidR="00FF48F5" w:rsidRDefault="00FF48F5" w:rsidP="001101FA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noProof/>
        </w:rPr>
      </w:pPr>
    </w:p>
    <w:p w14:paraId="085BDDB7" w14:textId="77777777" w:rsidR="00FF48F5" w:rsidRDefault="00FF48F5" w:rsidP="008B55C5">
      <w:pPr>
        <w:keepNext/>
        <w:widowControl w:val="0"/>
        <w:autoSpaceDE w:val="0"/>
        <w:autoSpaceDN w:val="0"/>
        <w:adjustRightInd w:val="0"/>
        <w:spacing w:before="60" w:after="60" w:line="360" w:lineRule="auto"/>
        <w:ind w:hanging="1276"/>
        <w:jc w:val="both"/>
      </w:pPr>
      <w:r>
        <w:rPr>
          <w:noProof/>
        </w:rPr>
        <w:drawing>
          <wp:inline distT="0" distB="0" distL="0" distR="0" wp14:anchorId="63E83A30" wp14:editId="13520C26">
            <wp:extent cx="7070652" cy="41130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9408" r="17745" b="5359"/>
                    <a:stretch/>
                  </pic:blipFill>
                  <pic:spPr bwMode="auto">
                    <a:xfrm>
                      <a:off x="0" y="0"/>
                      <a:ext cx="7116086" cy="413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20B9" w14:textId="427D4ABF" w:rsidR="001101FA" w:rsidRDefault="00FF48F5" w:rsidP="00FF48F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8B55C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К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t>онтекстная диаграмма</w:t>
      </w:r>
    </w:p>
    <w:p w14:paraId="617D0117" w14:textId="77777777" w:rsidR="008B55C5" w:rsidRDefault="00FF48F5" w:rsidP="00FF48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58500DB" w14:textId="6808C94D" w:rsidR="00FF48F5" w:rsidRDefault="00FF48F5" w:rsidP="00AA23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произведена декомпозиция 1 уровня и составлена</w:t>
      </w:r>
      <w:r w:rsidR="008B55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</w:t>
      </w:r>
      <w:r w:rsidR="008B55C5">
        <w:rPr>
          <w:rFonts w:ascii="Times New Roman" w:hAnsi="Times New Roman"/>
          <w:sz w:val="28"/>
          <w:szCs w:val="28"/>
        </w:rPr>
        <w:t>етствующая диаграмма:</w:t>
      </w:r>
      <w:r>
        <w:rPr>
          <w:rFonts w:ascii="Times New Roman" w:hAnsi="Times New Roman"/>
          <w:sz w:val="28"/>
          <w:szCs w:val="28"/>
        </w:rPr>
        <w:tab/>
      </w:r>
    </w:p>
    <w:p w14:paraId="1271D88C" w14:textId="77777777" w:rsidR="008B55C5" w:rsidRDefault="008B55C5" w:rsidP="008B55C5">
      <w:pPr>
        <w:rPr>
          <w:noProof/>
        </w:rPr>
      </w:pPr>
    </w:p>
    <w:p w14:paraId="6CF4A13B" w14:textId="77777777" w:rsidR="008B55C5" w:rsidRDefault="008B55C5" w:rsidP="008B55C5">
      <w:pPr>
        <w:keepNext/>
        <w:ind w:hanging="1276"/>
      </w:pPr>
      <w:r>
        <w:rPr>
          <w:noProof/>
        </w:rPr>
        <w:lastRenderedPageBreak/>
        <w:drawing>
          <wp:inline distT="0" distB="0" distL="0" distR="0" wp14:anchorId="7037AF90" wp14:editId="428B486D">
            <wp:extent cx="7050216" cy="4061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30" r="17666" b="6442"/>
                    <a:stretch/>
                  </pic:blipFill>
                  <pic:spPr bwMode="auto">
                    <a:xfrm>
                      <a:off x="0" y="0"/>
                      <a:ext cx="7068301" cy="40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4F45" w14:textId="07FC2664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Диаграмма декомпозиции 1 уровня</w:t>
      </w:r>
    </w:p>
    <w:p w14:paraId="15D4A197" w14:textId="08E2315B" w:rsidR="008B55C5" w:rsidRDefault="008B55C5" w:rsidP="008B55C5">
      <w:pPr>
        <w:rPr>
          <w:rFonts w:ascii="Times New Roman" w:hAnsi="Times New Roman"/>
          <w:sz w:val="28"/>
          <w:szCs w:val="28"/>
        </w:rPr>
      </w:pPr>
    </w:p>
    <w:p w14:paraId="688C258E" w14:textId="5350B4A9" w:rsidR="008B55C5" w:rsidRDefault="008B55C5" w:rsidP="00AA23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блоков «Создание БД» и «Реализация процесса оплаты услуг» были составлены диаграммы декомпозиции 2 уровня:</w:t>
      </w:r>
    </w:p>
    <w:p w14:paraId="074E37B5" w14:textId="77777777" w:rsidR="008B55C5" w:rsidRDefault="008B55C5" w:rsidP="008B55C5">
      <w:pPr>
        <w:rPr>
          <w:noProof/>
        </w:rPr>
      </w:pPr>
    </w:p>
    <w:p w14:paraId="07D6A70A" w14:textId="77777777" w:rsidR="008B55C5" w:rsidRDefault="008B55C5" w:rsidP="008B55C5">
      <w:pPr>
        <w:keepNext/>
        <w:ind w:hanging="993"/>
      </w:pPr>
      <w:r>
        <w:rPr>
          <w:noProof/>
        </w:rPr>
        <w:lastRenderedPageBreak/>
        <w:drawing>
          <wp:inline distT="0" distB="0" distL="0" distR="0" wp14:anchorId="2243032A" wp14:editId="694673C6">
            <wp:extent cx="6707025" cy="392004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39" r="17308" b="6437"/>
                    <a:stretch/>
                  </pic:blipFill>
                  <pic:spPr bwMode="auto">
                    <a:xfrm>
                      <a:off x="0" y="0"/>
                      <a:ext cx="6818872" cy="398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A71D" w14:textId="02A373D6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Диаграмма декомпозиции блока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«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Создание БД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»</w:t>
      </w:r>
    </w:p>
    <w:p w14:paraId="5605D9E3" w14:textId="77777777" w:rsidR="008B55C5" w:rsidRDefault="008B55C5" w:rsidP="008B55C5">
      <w:pPr>
        <w:rPr>
          <w:noProof/>
        </w:rPr>
      </w:pPr>
    </w:p>
    <w:p w14:paraId="347D12A6" w14:textId="77777777" w:rsidR="008B55C5" w:rsidRDefault="008B55C5" w:rsidP="008B55C5">
      <w:pPr>
        <w:keepNext/>
        <w:ind w:hanging="993"/>
      </w:pPr>
      <w:r>
        <w:rPr>
          <w:noProof/>
        </w:rPr>
        <w:drawing>
          <wp:inline distT="0" distB="0" distL="0" distR="0" wp14:anchorId="2B0BCC64" wp14:editId="482EF78D">
            <wp:extent cx="6782959" cy="3951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75" r="17666" b="6442"/>
                    <a:stretch/>
                  </pic:blipFill>
                  <pic:spPr bwMode="auto">
                    <a:xfrm>
                      <a:off x="0" y="0"/>
                      <a:ext cx="6821065" cy="397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C36E" w14:textId="6C7C4116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8B55C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Диаграмма декомпозиции блока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«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Реализация процесса оплаты услуг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»</w:t>
      </w:r>
    </w:p>
    <w:p w14:paraId="75D9CB4C" w14:textId="1AA7E073" w:rsidR="008B55C5" w:rsidRDefault="008B55C5" w:rsidP="008B55C5">
      <w:pPr>
        <w:rPr>
          <w:rFonts w:ascii="Times New Roman" w:hAnsi="Times New Roman"/>
          <w:b/>
          <w:bCs/>
          <w:sz w:val="28"/>
          <w:szCs w:val="28"/>
        </w:rPr>
      </w:pPr>
      <w:r w:rsidRPr="008B55C5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55A6DE6" w14:textId="5B287781" w:rsidR="008B55C5" w:rsidRDefault="008B55C5" w:rsidP="00AA23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данной лабораторной работы были сформулированы бизнес-цели заказчика,</w:t>
      </w:r>
      <w:r w:rsidR="00AA2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пользовательские истории</w:t>
      </w:r>
      <w:r w:rsidR="00AA23C2">
        <w:rPr>
          <w:rFonts w:ascii="Times New Roman" w:hAnsi="Times New Roman"/>
          <w:sz w:val="28"/>
          <w:szCs w:val="28"/>
        </w:rPr>
        <w:t>, на основе которых были определены функциональные требования к разрабатываемой системе по онлайн-продаже услуг сети кинотеатров.</w:t>
      </w:r>
    </w:p>
    <w:p w14:paraId="3A7D77A4" w14:textId="53EA5CC0" w:rsidR="00AA23C2" w:rsidRPr="00AA23C2" w:rsidRDefault="00AA23C2" w:rsidP="00AA23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была разработана функциональная модель стандарта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AA23C2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 включающая в себя контекстную диаграмму, диаграмму декомпозиции 1 уровня и диаграммы декомпозиции 2 уровня двух наиболее интересных блоков.</w:t>
      </w:r>
    </w:p>
    <w:sectPr w:rsidR="00AA23C2" w:rsidRPr="00AA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1EA9"/>
    <w:multiLevelType w:val="hybridMultilevel"/>
    <w:tmpl w:val="505C51D6"/>
    <w:lvl w:ilvl="0" w:tplc="00C8577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31605FBD"/>
    <w:multiLevelType w:val="hybridMultilevel"/>
    <w:tmpl w:val="90AEE6A2"/>
    <w:lvl w:ilvl="0" w:tplc="A0B83D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5F52FD4"/>
    <w:multiLevelType w:val="hybridMultilevel"/>
    <w:tmpl w:val="0A4C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0BC33A3"/>
    <w:multiLevelType w:val="hybridMultilevel"/>
    <w:tmpl w:val="C294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74"/>
    <w:rsid w:val="001101FA"/>
    <w:rsid w:val="003108FB"/>
    <w:rsid w:val="003133F9"/>
    <w:rsid w:val="00465953"/>
    <w:rsid w:val="005B2747"/>
    <w:rsid w:val="00893B25"/>
    <w:rsid w:val="008B55C5"/>
    <w:rsid w:val="00A27DB5"/>
    <w:rsid w:val="00A37987"/>
    <w:rsid w:val="00AA23C2"/>
    <w:rsid w:val="00B86588"/>
    <w:rsid w:val="00C82EDA"/>
    <w:rsid w:val="00CB6E74"/>
    <w:rsid w:val="00D92F7A"/>
    <w:rsid w:val="00E378EB"/>
    <w:rsid w:val="00E87200"/>
    <w:rsid w:val="00E91450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3B5"/>
  <w15:chartTrackingRefBased/>
  <w15:docId w15:val="{FCE6E938-F041-4112-86FA-A9DDB19D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F9"/>
    <w:pPr>
      <w:ind w:left="720"/>
      <w:contextualSpacing/>
    </w:pPr>
  </w:style>
  <w:style w:type="table" w:styleId="a4">
    <w:name w:val="Table Grid"/>
    <w:basedOn w:val="a1"/>
    <w:uiPriority w:val="39"/>
    <w:rsid w:val="0089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F48F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2020-09-10T08:32:00Z</dcterms:created>
  <dcterms:modified xsi:type="dcterms:W3CDTF">2020-09-10T15:02:00Z</dcterms:modified>
</cp:coreProperties>
</file>