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 w:after="200" w:line="259" w:lineRule="auto"/>
        <w:jc w:val="center"/>
      </w:pPr>
      <w:r>
        <w:rPr>
          <w:rFonts w:ascii="Noto Sans CJK SC" w:hAnsi="Noto Sans CJK SC" w:eastAsia="Noto Sans CJK SC"/>
          <w:b/>
          <w:color w:val="1F4E79"/>
          <w:sz w:val="40"/>
        </w:rPr>
        <w:t>离线三维 KV 效用画像与预算选择实验计划</w:t>
      </w:r>
    </w:p>
    <w:p>
      <w:pPr>
        <w:spacing w:before="0" w:after="480" w:line="259" w:lineRule="auto"/>
        <w:jc w:val="center"/>
      </w:pPr>
      <w:r>
        <w:rPr>
          <w:rFonts w:ascii="Noto Sans CJK SC" w:hAnsi="Noto Sans CJK SC" w:eastAsia="Noto Sans CJK SC"/>
          <w:b w:val="0"/>
          <w:color w:val="505050"/>
          <w:sz w:val="24"/>
        </w:rPr>
        <w:t>Codex 执行版 · 面向分布式 Agent KV Transfer 的 layer-head-chunk 预算分配实验</w:t>
      </w:r>
    </w:p>
    <w:p>
      <w:pPr>
        <w:spacing w:before="0" w:after="480" w:line="259" w:lineRule="auto"/>
        <w:jc w:val="center"/>
      </w:pPr>
      <w:r>
        <w:rPr>
          <w:rFonts w:ascii="Noto Sans CJK SC" w:hAnsi="Noto Sans CJK SC" w:eastAsia="Noto Sans CJK SC"/>
          <w:color w:val="505050"/>
          <w:sz w:val="22"/>
        </w:rPr>
        <w:t>目标：先通过 offline profiling 看清每一类 KV block 的贡献分布，再把三维选择建模为预算约束下的组合优化问题。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项目</w:t>
            </w:r>
          </w:p>
        </w:tc>
        <w:tc>
          <w:tcPr>
            <w:tcW w:type="dxa" w:w="498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说明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当前阶段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离线三维 KV 效用画像，不训练选择器，不做多 Agent 在线带宽调度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核心参考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LU-KV：offline profiling、long-horizon utility、head-level budget allocation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本实验扩展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从 head-level cache eviction 扩展到 layer-head-token/chunk 级 KV transfer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模型场景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同构 Agent A/B；A 有 context，B 有 question；A 产生 KV，B 接收 selected KV 后回答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主要输出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raw_results.jsonl、三维效用表、热力图、预算-质量曲线、oracle/greedy 上界报告</w:t>
            </w:r>
          </w:p>
        </w:tc>
      </w:tr>
    </w:tbl>
    <w:p/>
    <w:p>
      <w:r>
        <w:br w:type="page"/>
      </w:r>
    </w:p>
    <w:p>
      <w:pPr>
        <w:pStyle w:val="Heading1"/>
        <w:spacing w:before="160" w:after="80" w:line="259" w:lineRule="auto"/>
      </w:pPr>
      <w:r>
        <w:rPr>
          <w:rFonts w:ascii="Noto Sans CJK SC" w:hAnsi="Noto Sans CJK SC" w:eastAsia="Noto Sans CJK SC"/>
          <w:b/>
          <w:color w:val="1F4E79"/>
          <w:sz w:val="30"/>
        </w:rPr>
        <w:t>1. 任务定位与研究目标</w:t>
      </w:r>
    </w:p>
    <w:p>
      <w:pPr>
        <w:spacing w:before="0" w:after="80" w:line="259" w:lineRule="auto"/>
      </w:pPr>
      <w:r>
        <w:rPr>
          <w:rFonts w:ascii="Noto Sans CJK SC" w:hAnsi="Noto Sans CJK SC" w:eastAsia="Noto Sans CJK SC"/>
          <w:b w:val="0"/>
        </w:rPr>
        <w:t>本计划专注于一个明确任务：先做离线三维 KV 效用画像（Offline 3D KV Utility Profiling），再基于画像构造预算选择实验。不要在这一阶段发散到多 Agent 在线带宽调度、复杂多轮交互、量化传输或选择器训练。</w:t>
      </w:r>
    </w:p>
    <w:p>
      <w:pPr>
        <w:spacing w:before="0" w:after="80" w:line="259" w:lineRule="auto"/>
      </w:pPr>
      <w:r>
        <w:rPr>
          <w:rFonts w:ascii="Noto Sans CJK SC" w:hAnsi="Noto Sans CJK SC" w:eastAsia="Noto Sans CJK SC"/>
          <w:b w:val="0"/>
        </w:rPr>
        <w:t>核心问题可以表述为：在分布式 LLM 协同推理中，源 Agent 已经 prefill 得到完整 KV cache，目标 Agent 不能接收完整 KV。给定一个总 KV 传输预算，如何在 layer、head、token/chunk 三个维度上选择要传输的 KV block，使目标 Agent 的任务质量尽可能接近 full KV。</w:t>
      </w:r>
    </w:p>
    <w:p>
      <w:pPr>
        <w:pStyle w:val="Heading2"/>
        <w:spacing w:before="100" w:after="80" w:line="259" w:lineRule="auto"/>
      </w:pPr>
      <w:r>
        <w:rPr>
          <w:rFonts w:ascii="Noto Sans CJK SC" w:hAnsi="Noto Sans CJK SC" w:eastAsia="Noto Sans CJK SC"/>
          <w:b/>
          <w:color w:val="373737"/>
          <w:sz w:val="26"/>
        </w:rPr>
        <w:t>1.1 与 LU-KV 的关系</w:t>
      </w:r>
    </w:p>
    <w:p>
      <w:pPr>
        <w:spacing w:before="0" w:after="80" w:line="259" w:lineRule="auto"/>
      </w:pPr>
      <w:r>
        <w:rPr>
          <w:rFonts w:ascii="Noto Sans CJK SC" w:hAnsi="Noto Sans CJK SC" w:eastAsia="Noto Sans CJK SC"/>
          <w:b w:val="0"/>
        </w:rPr>
        <w:t>LU-KV 的关键启发是：不同 attention head 的预算不应该简单均分，也不应该直接用未校准的 attention/proxy score 做全局 top-k；更合理的做法是离线估计每个 head 的 long-horizon marginal utility，再在总预算约束下做全局预算分配。</w:t>
      </w:r>
    </w:p>
    <w:p>
      <w:pPr>
        <w:spacing w:before="0" w:after="80" w:line="259" w:lineRule="auto"/>
      </w:pPr>
      <w:r>
        <w:rPr>
          <w:rFonts w:ascii="Noto Sans CJK SC" w:hAnsi="Noto Sans CJK SC" w:eastAsia="Noto Sans CJK SC"/>
          <w:b w:val="0"/>
        </w:rPr>
        <w:t>本实验不照搬 LU-KV 的单机 KV eviction 场景，而是参考它的“离线效用画像 + 预算分配”范式，将目标改为分布式 Agent 之间的 KV transfer，并进一步从 head-level 扩展到 layer-head-chunk 三维选择。</w:t>
      </w:r>
    </w:p>
    <w:p>
      <w:pPr>
        <w:pStyle w:val="Heading2"/>
        <w:spacing w:before="100" w:after="80" w:line="259" w:lineRule="auto"/>
      </w:pPr>
      <w:r>
        <w:rPr>
          <w:rFonts w:ascii="Noto Sans CJK SC" w:hAnsi="Noto Sans CJK SC" w:eastAsia="Noto Sans CJK SC"/>
          <w:b/>
          <w:color w:val="373737"/>
          <w:sz w:val="26"/>
        </w:rPr>
        <w:t>1.2 当前阶段不做什么</w:t>
      </w:r>
    </w:p>
    <w:p>
      <w:pPr>
        <w:pStyle w:val="ListBullet"/>
        <w:spacing w:before="0" w:after="40" w:line="259" w:lineRule="auto"/>
      </w:pPr>
      <w:r>
        <w:rPr>
          <w:rFonts w:ascii="Noto Sans CJK SC" w:hAnsi="Noto Sans CJK SC" w:eastAsia="Noto Sans CJK SC"/>
          <w:sz w:val="21"/>
        </w:rPr>
        <w:t>不做多 Agent 在线带宽调度；当前只做单源 Agent A 到单目标 Agent B 的 KV transfer。</w:t>
      </w:r>
    </w:p>
    <w:p>
      <w:pPr>
        <w:pStyle w:val="ListBullet"/>
        <w:spacing w:before="0" w:after="40" w:line="259" w:lineRule="auto"/>
      </w:pPr>
      <w:r>
        <w:rPr>
          <w:rFonts w:ascii="Noto Sans CJK SC" w:hAnsi="Noto Sans CJK SC" w:eastAsia="Noto Sans CJK SC"/>
          <w:sz w:val="21"/>
        </w:rPr>
        <w:t>不训练选择器；先通过 profiling 和 oracle/greedy 实验验证三维异质性是否存在。</w:t>
      </w:r>
    </w:p>
    <w:p>
      <w:pPr>
        <w:pStyle w:val="ListBullet"/>
        <w:spacing w:before="0" w:after="40" w:line="259" w:lineRule="auto"/>
      </w:pPr>
      <w:r>
        <w:rPr>
          <w:rFonts w:ascii="Noto Sans CJK SC" w:hAnsi="Noto Sans CJK SC" w:eastAsia="Noto Sans CJK SC"/>
          <w:sz w:val="21"/>
        </w:rPr>
        <w:t>不引入 KV 量化；当前 z(l,h,c) 是是否传输的 0-1 决策，后续再扩展 int8/int4/fp16。</w:t>
      </w:r>
    </w:p>
    <w:p>
      <w:pPr>
        <w:pStyle w:val="ListBullet"/>
        <w:spacing w:before="0" w:after="40" w:line="259" w:lineRule="auto"/>
      </w:pPr>
      <w:r>
        <w:rPr>
          <w:rFonts w:ascii="Noto Sans CJK SC" w:hAnsi="Noto Sans CJK SC" w:eastAsia="Noto Sans CJK SC"/>
          <w:sz w:val="21"/>
        </w:rPr>
        <w:t>不做 wrong_kv 主线；除非调试需要，否则不把错误上下文 KV 作为重点实验。</w:t>
      </w:r>
    </w:p>
    <w:p>
      <w:pPr>
        <w:pStyle w:val="ListBullet"/>
        <w:spacing w:before="0" w:after="40" w:line="259" w:lineRule="auto"/>
      </w:pPr>
      <w:r>
        <w:rPr>
          <w:rFonts w:ascii="Noto Sans CJK SC" w:hAnsi="Noto Sans CJK SC" w:eastAsia="Noto Sans CJK SC"/>
          <w:sz w:val="21"/>
        </w:rPr>
        <w:t>不把单个 block 的贡献解释为绝对独立贡献；重点记录 addition/removal 的边际贡献和组合效应。</w:t>
      </w:r>
    </w:p>
    <w:p>
      <w:pPr>
        <w:pStyle w:val="Heading1"/>
        <w:spacing w:before="160" w:after="80" w:line="259" w:lineRule="auto"/>
      </w:pPr>
      <w:r>
        <w:rPr>
          <w:rFonts w:ascii="Noto Sans CJK SC" w:hAnsi="Noto Sans CJK SC" w:eastAsia="Noto Sans CJK SC"/>
          <w:b/>
          <w:color w:val="1F4E79"/>
          <w:sz w:val="30"/>
        </w:rPr>
        <w:t>2. 实验要回答的关键问题</w:t>
      </w:r>
    </w:p>
    <w:p>
      <w:pPr>
        <w:pStyle w:val="ListBullet"/>
        <w:spacing w:before="0" w:after="40" w:line="259" w:lineRule="auto"/>
      </w:pPr>
      <w:r>
        <w:rPr>
          <w:rFonts w:ascii="Noto Sans CJK SC" w:hAnsi="Noto Sans CJK SC" w:eastAsia="Noto Sans CJK SC"/>
          <w:sz w:val="21"/>
        </w:rPr>
        <w:t>Layer 维度：是否存在明显的层间贡献差异？低层是否真的可以少传？高层是否更语义、更值得传？</w:t>
      </w:r>
    </w:p>
    <w:p>
      <w:pPr>
        <w:pStyle w:val="ListBullet"/>
        <w:spacing w:before="0" w:after="40" w:line="259" w:lineRule="auto"/>
      </w:pPr>
      <w:r>
        <w:rPr>
          <w:rFonts w:ascii="Noto Sans CJK SC" w:hAnsi="Noto Sans CJK SC" w:eastAsia="Noto Sans CJK SC"/>
          <w:sz w:val="21"/>
        </w:rPr>
        <w:t>Head 维度：同一层内是否只有少数 head 对任务质量贡献大？head 重要性是否集中？</w:t>
      </w:r>
    </w:p>
    <w:p>
      <w:pPr>
        <w:pStyle w:val="ListBullet"/>
        <w:spacing w:before="0" w:after="40" w:line="259" w:lineRule="auto"/>
      </w:pPr>
      <w:r>
        <w:rPr>
          <w:rFonts w:ascii="Noto Sans CJK SC" w:hAnsi="Noto Sans CJK SC" w:eastAsia="Noto Sans CJK SC"/>
          <w:sz w:val="21"/>
        </w:rPr>
        <w:t>Chunk 维度：每个 head 内部哪些 token/chunk 位置更关键？答案证据附近、开头、结尾、问题相关片段是否更重要？</w:t>
      </w:r>
    </w:p>
    <w:p>
      <w:pPr>
        <w:pStyle w:val="ListBullet"/>
        <w:spacing w:before="0" w:after="40" w:line="259" w:lineRule="auto"/>
      </w:pPr>
      <w:r>
        <w:rPr>
          <w:rFonts w:ascii="Noto Sans CJK SC" w:hAnsi="Noto Sans CJK SC" w:eastAsia="Noto Sans CJK SC"/>
          <w:sz w:val="21"/>
        </w:rPr>
        <w:t>三维联合：layer-head-chunk 联合选择是否明显优于只选 layer、只选 head、uniform、global top-k 等方法？</w:t>
      </w:r>
    </w:p>
    <w:p>
      <w:pPr>
        <w:pStyle w:val="ListBullet"/>
        <w:spacing w:before="0" w:after="40" w:line="259" w:lineRule="auto"/>
      </w:pPr>
      <w:r>
        <w:rPr>
          <w:rFonts w:ascii="Noto Sans CJK SC" w:hAnsi="Noto Sans CJK SC" w:eastAsia="Noto Sans CJK SC"/>
          <w:sz w:val="21"/>
        </w:rPr>
        <w:t>预算曲线：在 5%、10%、20% 等预算下，selected KV 能否接近 full KV？收益是否存在递减规律？</w:t>
      </w:r>
    </w:p>
    <w:p>
      <w:pPr>
        <w:pStyle w:val="ListBullet"/>
        <w:spacing w:before="0" w:after="40" w:line="259" w:lineRule="auto"/>
      </w:pPr>
      <w:r>
        <w:rPr>
          <w:rFonts w:ascii="Noto Sans CJK SC" w:hAnsi="Noto Sans CJK SC" w:eastAsia="Noto Sans CJK SC"/>
          <w:sz w:val="21"/>
        </w:rPr>
        <w:t>稳定性：三维贡献画像是否跨样本、跨任务、跨上下文长度稳定？是否可以用于后续离线查表或轻量选择器？</w:t>
      </w:r>
    </w:p>
    <w:p>
      <w:pPr>
        <w:pStyle w:val="Heading1"/>
        <w:spacing w:before="160" w:after="80" w:line="259" w:lineRule="auto"/>
      </w:pPr>
      <w:r>
        <w:rPr>
          <w:rFonts w:ascii="Noto Sans CJK SC" w:hAnsi="Noto Sans CJK SC" w:eastAsia="Noto Sans CJK SC"/>
          <w:b/>
          <w:color w:val="1F4E79"/>
          <w:sz w:val="30"/>
        </w:rPr>
        <w:t>3. 基本实验场景</w:t>
      </w:r>
    </w:p>
    <w:p>
      <w:pPr>
        <w:spacing w:before="0" w:after="80" w:line="259" w:lineRule="auto"/>
      </w:pPr>
      <w:r>
        <w:rPr>
          <w:rFonts w:ascii="Noto Sans CJK SC" w:hAnsi="Noto Sans CJK SC" w:eastAsia="Noto Sans CJK SC"/>
          <w:b w:val="0"/>
        </w:rPr>
        <w:t>使用同一个模型 checkpoint 构造两个同构 Agent。Agent A 拥有长上下文 context，执行 prefill 并产生完整 KV。Agent B 只拥有 question，不读取原始 context。A 将 selected KV 传给 B，B 在 selected KV 的基础上继续 decode 并输出答案。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组件/方法</w:t>
            </w:r>
          </w:p>
        </w:tc>
        <w:tc>
          <w:tcPr>
            <w:tcW w:type="dxa" w:w="498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定义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Agent 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输入 context；负责 prefill 并产生完整 KV cache。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Agent B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输入 question；接收 A 的 selected KV；不直接读取原始 context。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full_kv_transfer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 传完整 KV 给 B，是 KV transfer 上界。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text_upper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 直接读取原始 context + question，是文本重算上界。需要记录 B 端重新 prefill 时间。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b_only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 只看 question，不接收 KV，是下界。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selected_kv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 只传被 z(l,h,c)=1 选中的 KV blocks。</w:t>
            </w:r>
          </w:p>
        </w:tc>
      </w:tr>
    </w:tbl>
    <w:p/>
    <w:p>
      <w:pPr>
        <w:pStyle w:val="Heading1"/>
        <w:spacing w:before="160" w:after="80" w:line="259" w:lineRule="auto"/>
      </w:pPr>
      <w:r>
        <w:rPr>
          <w:rFonts w:ascii="Noto Sans CJK SC" w:hAnsi="Noto Sans CJK SC" w:eastAsia="Noto Sans CJK SC"/>
          <w:b/>
          <w:color w:val="1F4E79"/>
          <w:sz w:val="30"/>
        </w:rPr>
        <w:t>4. 核心概念和数学定义</w:t>
      </w:r>
    </w:p>
    <w:p>
      <w:pPr>
        <w:pStyle w:val="Heading2"/>
        <w:spacing w:before="100" w:after="80" w:line="259" w:lineRule="auto"/>
      </w:pPr>
      <w:r>
        <w:rPr>
          <w:rFonts w:ascii="Noto Sans CJK SC" w:hAnsi="Noto Sans CJK SC" w:eastAsia="Noto Sans CJK SC"/>
          <w:b/>
          <w:color w:val="373737"/>
          <w:sz w:val="26"/>
        </w:rPr>
        <w:t>4.1 KV block 定义</w:t>
      </w:r>
    </w:p>
    <w:p>
      <w:pPr>
        <w:spacing w:before="0" w:after="80" w:line="259" w:lineRule="auto"/>
      </w:pPr>
      <w:r>
        <w:rPr>
          <w:rFonts w:ascii="Noto Sans CJK SC" w:hAnsi="Noto Sans CJK SC" w:eastAsia="Noto Sans CJK SC"/>
          <w:b w:val="0"/>
        </w:rPr>
        <w:t>将完整 KV cache 划分为三维 block：</w:t>
      </w:r>
    </w:p>
    <w:p>
      <w:pPr>
        <w:spacing w:before="40" w:after="120" w:line="240" w:lineRule="auto"/>
        <w:shd w:fill="F2F2F2"/>
      </w:pPr>
      <w:r>
        <w:rPr>
          <w:rFonts w:ascii="DejaVu Sans Mono" w:hAnsi="DejaVu Sans Mono" w:eastAsia="DejaVu Sans Mono"/>
          <w:sz w:val="17"/>
        </w:rPr>
        <w:t>block(l, h, c) = 第 l 层、第 h 个 attention head、第 c 个 token/chunk 区间的 K/V</w:t>
        <w:br/>
        <w:br/>
        <w:t>l: layer index</w:t>
        <w:br/>
        <w:t>h: head index</w:t>
        <w:br/>
        <w:t>c: chunk index，例如每 64/128/256 个 token 为一个 chunk</w:t>
      </w:r>
    </w:p>
    <w:p>
      <w:pPr>
        <w:spacing w:before="0" w:after="80" w:line="259" w:lineRule="auto"/>
      </w:pPr>
      <w:r>
        <w:rPr>
          <w:rFonts w:ascii="Noto Sans CJK SC" w:hAnsi="Noto Sans CJK SC" w:eastAsia="Noto Sans CJK SC"/>
          <w:b w:val="0"/>
        </w:rPr>
        <w:t>每个 block 同时包含 Key 和 Value。若模型使用 GQA/MQA，要特别确认 KV heads 与 attention heads 的映射关系，不能简单假设 num_attention_heads == num_key_value_heads。</w:t>
      </w:r>
    </w:p>
    <w:p>
      <w:pPr>
        <w:pStyle w:val="Heading2"/>
        <w:spacing w:before="100" w:after="80" w:line="259" w:lineRule="auto"/>
      </w:pPr>
      <w:r>
        <w:rPr>
          <w:rFonts w:ascii="Noto Sans CJK SC" w:hAnsi="Noto Sans CJK SC" w:eastAsia="Noto Sans CJK SC"/>
          <w:b/>
          <w:color w:val="373737"/>
          <w:sz w:val="26"/>
        </w:rPr>
        <w:t>4.2 决策变量</w:t>
      </w:r>
    </w:p>
    <w:p>
      <w:pPr>
        <w:spacing w:before="40" w:after="120" w:line="240" w:lineRule="auto"/>
        <w:shd w:fill="F2F2F2"/>
      </w:pPr>
      <w:r>
        <w:rPr>
          <w:rFonts w:ascii="DejaVu Sans Mono" w:hAnsi="DejaVu Sans Mono" w:eastAsia="DejaVu Sans Mono"/>
          <w:sz w:val="17"/>
        </w:rPr>
        <w:t>z(l,h,c) ∈ {0,1}</w:t>
        <w:br/>
        <w:br/>
        <w:t>z(l,h,c)=1：传输第 l 层、第 h 个 head、第 c 个 chunk 的 KV</w:t>
        <w:br/>
        <w:t>z(l,h,c)=0：不传输该 KV block</w:t>
      </w:r>
    </w:p>
    <w:p>
      <w:pPr>
        <w:pStyle w:val="Heading2"/>
        <w:spacing w:before="100" w:after="80" w:line="259" w:lineRule="auto"/>
      </w:pPr>
      <w:r>
        <w:rPr>
          <w:rFonts w:ascii="Noto Sans CJK SC" w:hAnsi="Noto Sans CJK SC" w:eastAsia="Noto Sans CJK SC"/>
          <w:b/>
          <w:color w:val="373737"/>
          <w:sz w:val="26"/>
        </w:rPr>
        <w:t>4.3 预算约束</w:t>
      </w:r>
    </w:p>
    <w:p>
      <w:pPr>
        <w:spacing w:before="40" w:after="120" w:line="240" w:lineRule="auto"/>
        <w:shd w:fill="F2F2F2"/>
      </w:pPr>
      <w:r>
        <w:rPr>
          <w:rFonts w:ascii="DejaVu Sans Mono" w:hAnsi="DejaVu Sans Mono" w:eastAsia="DejaVu Sans Mono"/>
          <w:sz w:val="17"/>
        </w:rPr>
        <w:t>Σ z(l,h,c) · cost(l,h,c) ≤ B</w:t>
        <w:br/>
        <w:br/>
        <w:t>B: 总 KV 传输预算</w:t>
        <w:br/>
        <w:t>cost(l,h,c): 该 block 的字节数；当前 fp16/bf16 情况下可先按元素数 × 2 bytes × K/V 两份估算</w:t>
      </w:r>
    </w:p>
    <w:p>
      <w:pPr>
        <w:spacing w:before="0" w:after="80" w:line="259" w:lineRule="auto"/>
      </w:pPr>
      <w:r>
        <w:rPr>
          <w:rFonts w:ascii="Noto Sans CJK SC" w:hAnsi="Noto Sans CJK SC" w:eastAsia="Noto Sans CJK SC"/>
          <w:b w:val="0"/>
        </w:rPr>
        <w:t>如果每个 chunk 长度固定且所有 KV head 维度一致，cost 可以近似相同。后续加入量化时，cost 需要随 int4/int8/fp16 变化。</w:t>
      </w:r>
    </w:p>
    <w:p>
      <w:pPr>
        <w:pStyle w:val="Heading2"/>
        <w:spacing w:before="100" w:after="80" w:line="259" w:lineRule="auto"/>
      </w:pPr>
      <w:r>
        <w:rPr>
          <w:rFonts w:ascii="Noto Sans CJK SC" w:hAnsi="Noto Sans CJK SC" w:eastAsia="Noto Sans CJK SC"/>
          <w:b/>
          <w:color w:val="373737"/>
          <w:sz w:val="26"/>
        </w:rPr>
        <w:t>4.4 目标函数</w:t>
      </w:r>
    </w:p>
    <w:p>
      <w:pPr>
        <w:spacing w:before="40" w:after="120" w:line="240" w:lineRule="auto"/>
        <w:shd w:fill="F2F2F2"/>
      </w:pPr>
      <w:r>
        <w:rPr>
          <w:rFonts w:ascii="DejaVu Sans Mono" w:hAnsi="DejaVu Sans Mono" w:eastAsia="DejaVu Sans Mono"/>
          <w:sz w:val="17"/>
        </w:rPr>
        <w:t>max Quality(z)</w:t>
        <w:br/>
        <w:t>subject to Σ z(l,h,c) · cost(l,h,c) ≤ B</w:t>
        <w:br/>
        <w:br/>
        <w:t>或等价地：</w:t>
        <w:br/>
        <w:t>min Loss(z)</w:t>
        <w:br/>
        <w:t>subject to 同样的预算约束</w:t>
      </w:r>
    </w:p>
    <w:p>
      <w:pPr>
        <w:spacing w:before="0" w:after="80" w:line="259" w:lineRule="auto"/>
      </w:pPr>
      <w:r>
        <w:rPr>
          <w:rFonts w:ascii="Noto Sans CJK SC" w:hAnsi="Noto Sans CJK SC" w:eastAsia="Noto Sans CJK SC"/>
          <w:b w:val="0"/>
        </w:rPr>
        <w:t>Quality 可以是 contains / EM / F1 / accuracy。Loss 可以是答案 NLL、selected KV 与 full KV 的 NLL gap，或任务指标下降。最终报告中建议同时给出任务指标和 NLL，因为任务指标离散、方差大，而 NLL 更适合观察边际变化。</w:t>
      </w:r>
    </w:p>
    <w:p>
      <w:pPr>
        <w:pStyle w:val="Heading2"/>
        <w:spacing w:before="100" w:after="80" w:line="259" w:lineRule="auto"/>
      </w:pPr>
      <w:r>
        <w:rPr>
          <w:rFonts w:ascii="Noto Sans CJK SC" w:hAnsi="Noto Sans CJK SC" w:eastAsia="Noto Sans CJK SC"/>
          <w:b/>
          <w:color w:val="373737"/>
          <w:sz w:val="26"/>
        </w:rPr>
        <w:t>4.5 边际效用定义</w:t>
      </w:r>
    </w:p>
    <w:p>
      <w:pPr>
        <w:spacing w:before="0" w:after="80" w:line="259" w:lineRule="auto"/>
      </w:pPr>
      <w:r>
        <w:rPr>
          <w:rFonts w:ascii="Noto Sans CJK SC" w:hAnsi="Noto Sans CJK SC" w:eastAsia="Noto Sans CJK SC"/>
          <w:b w:val="0"/>
        </w:rPr>
        <w:t>不要把 U(l,h,c) 直接解释为单个 block 的绝对贡献。KV block 之间存在强交互：某个 block 单独传可能无效，但和其他 block 一起传有用；某些 block 之间也可能高度冗余。因此需要同时记录 addition 和 removal 两类边际效用。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类型</w:t>
            </w:r>
          </w:p>
        </w:tc>
        <w:tc>
          <w:tcPr>
            <w:tcW w:type="dxa" w:w="332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表达式</w:t>
            </w:r>
          </w:p>
        </w:tc>
        <w:tc>
          <w:tcPr>
            <w:tcW w:type="dxa" w:w="332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用途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Removal utility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Δ_remove(l,h,c) = Quality(full KV) - Quality(full KV without block(l,h,c))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从 full KV 删除某块，看性能掉多少；更稳定，适合做重要性热力图。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Addition utility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Δ_add(l,h,c | S) = Quality(S ∪ block(l,h,c)) - Quality(S)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从已有集合 S 加入某块，看增益多少；适合后续 greedy 选择。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NLL gap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ΔNLL = NLL(selected) - NLL(full KV)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越小越好；适合连续分析和排序。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Cost-aware utility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U_cost = ΔQuality / KVBytes 或 -ΔNLL / KVBytes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后续用于单位字节收益排序。</w:t>
            </w:r>
          </w:p>
        </w:tc>
      </w:tr>
    </w:tbl>
    <w:p/>
    <w:p>
      <w:pPr>
        <w:pStyle w:val="Heading1"/>
        <w:spacing w:before="160" w:after="80" w:line="259" w:lineRule="auto"/>
      </w:pPr>
      <w:r>
        <w:rPr>
          <w:rFonts w:ascii="Noto Sans CJK SC" w:hAnsi="Noto Sans CJK SC" w:eastAsia="Noto Sans CJK SC"/>
          <w:b/>
          <w:color w:val="1F4E79"/>
          <w:sz w:val="30"/>
        </w:rPr>
        <w:t>5. 总体执行路线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阶段</w:t>
            </w:r>
          </w:p>
        </w:tc>
        <w:tc>
          <w:tcPr>
            <w:tcW w:type="dxa" w:w="332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名称</w:t>
            </w:r>
          </w:p>
        </w:tc>
        <w:tc>
          <w:tcPr>
            <w:tcW w:type="dxa" w:w="332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目标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Phase 0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仓库检查与实验框架搭建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不破坏旧代码；新建 kv3d profiling 模块；确定数据、模型、运行目录。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Phase 1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Full KV Transfer 闭环验证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先确认 b_only、text_upper、full_kv_transfer 的指标合理，否则后续 profiling 无意义。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Phase 2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KV block 切分与 3D mask 实现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实现 layer/head/chunk 掩码；验证 100% mask 等于 full KV，0% 接近 b_only。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Phase 3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Layer-level profiling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先观察层间异质性，判断低层/高层贡献是否不同。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Phase 4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Layer-head profiling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观察同层不同 head 的贡献差异，验证 head 预算分配必要性。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Phase 5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Layer-head-chunk profiling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构建三维贡献表，输出热力图和稳定性分析。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Phase 6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Budgeted oracle/greedy 上界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在固定预算下比较 uniform、layer-only、head-only、3D oracle/greedy。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Phase 7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分析报告与可视化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输出 curves、heatmaps、raw JSONL、summary tables 和 report.md。</w:t>
            </w:r>
          </w:p>
        </w:tc>
      </w:tr>
    </w:tbl>
    <w:p/>
    <w:p>
      <w:pPr>
        <w:pStyle w:val="Heading1"/>
        <w:spacing w:before="160" w:after="80" w:line="259" w:lineRule="auto"/>
      </w:pPr>
      <w:r>
        <w:rPr>
          <w:rFonts w:ascii="Noto Sans CJK SC" w:hAnsi="Noto Sans CJK SC" w:eastAsia="Noto Sans CJK SC"/>
          <w:b/>
          <w:color w:val="1F4E79"/>
          <w:sz w:val="30"/>
        </w:rPr>
        <w:t>6. Phase 0：仓库检查与实验框架搭建</w:t>
      </w:r>
    </w:p>
    <w:p>
      <w:pPr>
        <w:spacing w:before="0" w:after="80" w:line="259" w:lineRule="auto"/>
      </w:pPr>
      <w:r>
        <w:rPr>
          <w:rFonts w:ascii="Noto Sans CJK SC" w:hAnsi="Noto Sans CJK SC" w:eastAsia="Noto Sans CJK SC"/>
          <w:b w:val="0"/>
        </w:rPr>
        <w:t>Codex 首先需要检查当前项目已有代码，避免重复实现或破坏已有实验。所有新增代码尽量放到新的模块/脚本下，并保留兼容命令行参数。</w:t>
      </w:r>
    </w:p>
    <w:p>
      <w:pPr>
        <w:pStyle w:val="Heading2"/>
        <w:spacing w:before="100" w:after="80" w:line="259" w:lineRule="auto"/>
      </w:pPr>
      <w:r>
        <w:rPr>
          <w:rFonts w:ascii="Noto Sans CJK SC" w:hAnsi="Noto Sans CJK SC" w:eastAsia="Noto Sans CJK SC"/>
          <w:b/>
          <w:color w:val="373737"/>
          <w:sz w:val="26"/>
        </w:rPr>
        <w:t>6.1 必须检查</w:t>
      </w:r>
    </w:p>
    <w:p>
      <w:pPr>
        <w:pStyle w:val="ListBullet"/>
        <w:spacing w:before="0" w:after="40" w:line="259" w:lineRule="auto"/>
      </w:pPr>
      <w:r>
        <w:rPr>
          <w:rFonts w:ascii="Noto Sans CJK SC" w:hAnsi="Noto Sans CJK SC" w:eastAsia="Noto Sans CJK SC"/>
          <w:sz w:val="21"/>
        </w:rPr>
        <w:t>当前是否已有 Agent A/B full KV transfer 的实现。</w:t>
      </w:r>
    </w:p>
    <w:p>
      <w:pPr>
        <w:pStyle w:val="ListBullet"/>
        <w:spacing w:before="0" w:after="40" w:line="259" w:lineRule="auto"/>
      </w:pPr>
      <w:r>
        <w:rPr>
          <w:rFonts w:ascii="Noto Sans CJK SC" w:hAnsi="Noto Sans CJK SC" w:eastAsia="Noto Sans CJK SC"/>
          <w:sz w:val="21"/>
        </w:rPr>
        <w:t>当前是否已有 masked decode、additive mask、3D oracle、chunk selector、metrics、dataset loader 等代码。</w:t>
      </w:r>
    </w:p>
    <w:p>
      <w:pPr>
        <w:pStyle w:val="ListBullet"/>
        <w:spacing w:before="0" w:after="40" w:line="259" w:lineRule="auto"/>
      </w:pPr>
      <w:r>
        <w:rPr>
          <w:rFonts w:ascii="Noto Sans CJK SC" w:hAnsi="Noto Sans CJK SC" w:eastAsia="Noto Sans CJK SC"/>
          <w:sz w:val="21"/>
        </w:rPr>
        <w:t>当前 full_kv_transfer 是否已经通过一致性检查：full KV selected 100% 与 native full KV 结果一致。</w:t>
      </w:r>
    </w:p>
    <w:p>
      <w:pPr>
        <w:pStyle w:val="ListBullet"/>
        <w:spacing w:before="0" w:after="40" w:line="259" w:lineRule="auto"/>
      </w:pPr>
      <w:r>
        <w:rPr>
          <w:rFonts w:ascii="Noto Sans CJK SC" w:hAnsi="Noto Sans CJK SC" w:eastAsia="Noto Sans CJK SC"/>
          <w:sz w:val="21"/>
        </w:rPr>
        <w:t>当前模型是否是 Qwen3-8B；确认 attention implementation、past_key_values 格式、GQA heads 数量。</w:t>
      </w:r>
    </w:p>
    <w:p>
      <w:pPr>
        <w:pStyle w:val="ListBullet"/>
        <w:spacing w:before="0" w:after="40" w:line="259" w:lineRule="auto"/>
      </w:pPr>
      <w:r>
        <w:rPr>
          <w:rFonts w:ascii="Noto Sans CJK SC" w:hAnsi="Noto Sans CJK SC" w:eastAsia="Noto Sans CJK SC"/>
          <w:sz w:val="21"/>
        </w:rPr>
        <w:t>当前数据集路径、样本格式、评测指标函数。</w:t>
      </w:r>
    </w:p>
    <w:p>
      <w:pPr>
        <w:pStyle w:val="Heading2"/>
        <w:spacing w:before="100" w:after="80" w:line="259" w:lineRule="auto"/>
      </w:pPr>
      <w:r>
        <w:rPr>
          <w:rFonts w:ascii="Noto Sans CJK SC" w:hAnsi="Noto Sans CJK SC" w:eastAsia="Noto Sans CJK SC"/>
          <w:b/>
          <w:color w:val="373737"/>
          <w:sz w:val="26"/>
        </w:rPr>
        <w:t>6.2 建议新增目录结构</w:t>
      </w:r>
    </w:p>
    <w:p>
      <w:pPr>
        <w:spacing w:before="40" w:after="120" w:line="240" w:lineRule="auto"/>
        <w:shd w:fill="F2F2F2"/>
      </w:pPr>
      <w:r>
        <w:rPr>
          <w:rFonts w:ascii="DejaVu Sans Mono" w:hAnsi="DejaVu Sans Mono" w:eastAsia="DejaVu Sans Mono"/>
          <w:sz w:val="17"/>
        </w:rPr>
        <w:t>edge_kv_comm/kv3d/</w:t>
        <w:br/>
        <w:t xml:space="preserve">  __init__.py</w:t>
        <w:br/>
        <w:t xml:space="preserve">  blocks.py              # layer/head/chunk block 定义和切分</w:t>
        <w:br/>
        <w:t xml:space="preserve">  masks.py               # 3D mask 构造与应用</w:t>
        <w:br/>
        <w:t xml:space="preserve">  transfer.py            # selected KV 拼接/传递模拟</w:t>
        <w:br/>
        <w:t xml:space="preserve">  metrics.py             # contains/F1/NLL/latency 统一记录</w:t>
        <w:br/>
        <w:t xml:space="preserve">  profiling.py           # layer/head/chunk profiling 主逻辑</w:t>
        <w:br/>
        <w:t xml:space="preserve">  solvers.py             # oracle、greedy、hierarchical greedy</w:t>
        <w:br/>
        <w:t xml:space="preserve">  analysis.py            # 聚合统计、热力图数据生成</w:t>
        <w:br/>
        <w:br/>
        <w:t>scripts/</w:t>
        <w:br/>
        <w:t xml:space="preserve">  run_kv3d_baselines.py</w:t>
        <w:br/>
        <w:t xml:space="preserve">  run_kv3d_layer_profile.py</w:t>
        <w:br/>
        <w:t xml:space="preserve">  run_kv3d_head_profile.py</w:t>
        <w:br/>
        <w:t xml:space="preserve">  run_kv3d_chunk_profile.py</w:t>
        <w:br/>
        <w:t xml:space="preserve">  run_kv3d_budgeted_oracle.py</w:t>
        <w:br/>
        <w:t xml:space="preserve">  analyze_kv3d_profile.py</w:t>
        <w:br/>
        <w:br/>
        <w:t>configs/</w:t>
        <w:br/>
        <w:t xml:space="preserve">  kv3d_profile_smoke.yaml</w:t>
        <w:br/>
        <w:t xml:space="preserve">  kv3d_profile_formal.yaml</w:t>
        <w:br/>
        <w:br/>
        <w:t>tests/</w:t>
        <w:br/>
        <w:t xml:space="preserve">  test_kv3d_blocks.py</w:t>
        <w:br/>
        <w:t xml:space="preserve">  test_kv3d_masks.py</w:t>
        <w:br/>
        <w:t xml:space="preserve">  test_kv3d_full_consistency.py</w:t>
      </w:r>
    </w:p>
    <w:p>
      <w:pPr>
        <w:pStyle w:val="Heading1"/>
        <w:spacing w:before="160" w:after="80" w:line="259" w:lineRule="auto"/>
      </w:pPr>
      <w:r>
        <w:rPr>
          <w:rFonts w:ascii="Noto Sans CJK SC" w:hAnsi="Noto Sans CJK SC" w:eastAsia="Noto Sans CJK SC"/>
          <w:b/>
          <w:color w:val="1F4E79"/>
          <w:sz w:val="30"/>
        </w:rPr>
        <w:t>7. Phase 1：Full KV Transfer 闭环验证</w:t>
      </w:r>
    </w:p>
    <w:p>
      <w:pPr>
        <w:spacing w:before="0" w:after="80" w:line="259" w:lineRule="auto"/>
      </w:pPr>
      <w:r>
        <w:rPr>
          <w:rFonts w:ascii="Noto Sans CJK SC" w:hAnsi="Noto Sans CJK SC" w:eastAsia="Noto Sans CJK SC"/>
          <w:b w:val="0"/>
        </w:rPr>
        <w:t>这一阶段是所有后续实验的前置条件。必须先证明在不压缩时，KV transfer 可以恢复接近 text_upper/full context 的能力；否则后续 selected KV 下降无法解释。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方法</w:t>
            </w:r>
          </w:p>
        </w:tc>
        <w:tc>
          <w:tcPr>
            <w:tcW w:type="dxa" w:w="332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定义</w:t>
            </w:r>
          </w:p>
        </w:tc>
        <w:tc>
          <w:tcPr>
            <w:tcW w:type="dxa" w:w="332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检查点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b_only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 只看 question，不接收 context/KV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下界；如果 b_only 很高，数据集可能太简单。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text_upper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 读取 context + question，重新 prefill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文本上界；记录 prefill 时间、TTFT。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full_kv_transfer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 prefill context，B 接收完整 KV 后回答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KV transfer 上界；应接近 text_upper。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native_full_kv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单模型标准 context + question 推理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实现一致性参考。</w:t>
            </w:r>
          </w:p>
        </w:tc>
      </w:tr>
    </w:tbl>
    <w:p/>
    <w:p>
      <w:pPr>
        <w:pStyle w:val="Heading2"/>
        <w:spacing w:before="100" w:after="80" w:line="259" w:lineRule="auto"/>
      </w:pPr>
      <w:r>
        <w:rPr>
          <w:rFonts w:ascii="Noto Sans CJK SC" w:hAnsi="Noto Sans CJK SC" w:eastAsia="Noto Sans CJK SC"/>
          <w:b/>
          <w:color w:val="373737"/>
          <w:sz w:val="26"/>
        </w:rPr>
        <w:t>7.1 验收标准</w:t>
      </w:r>
    </w:p>
    <w:p>
      <w:pPr>
        <w:pStyle w:val="ListBullet"/>
        <w:spacing w:before="0" w:after="40" w:line="259" w:lineRule="auto"/>
      </w:pPr>
      <w:r>
        <w:rPr>
          <w:rFonts w:ascii="Noto Sans CJK SC" w:hAnsi="Noto Sans CJK SC" w:eastAsia="Noto Sans CJK SC"/>
          <w:sz w:val="21"/>
        </w:rPr>
        <w:t>full_kv_transfer 的任务指标应接近 text_upper/native_full_kv；如果差距很大，先排查 KV 拼接、position_ids、attention mask、cache_position。</w:t>
      </w:r>
    </w:p>
    <w:p>
      <w:pPr>
        <w:pStyle w:val="ListBullet"/>
        <w:spacing w:before="0" w:after="40" w:line="259" w:lineRule="auto"/>
      </w:pPr>
      <w:r>
        <w:rPr>
          <w:rFonts w:ascii="Noto Sans CJK SC" w:hAnsi="Noto Sans CJK SC" w:eastAsia="Noto Sans CJK SC"/>
          <w:sz w:val="21"/>
        </w:rPr>
        <w:t>b_only 应明显低于 text_upper；如果 b_only 接近上界，说明样本太简单，不适合做 KV 贡献分析。</w:t>
      </w:r>
    </w:p>
    <w:p>
      <w:pPr>
        <w:pStyle w:val="ListBullet"/>
        <w:spacing w:before="0" w:after="40" w:line="259" w:lineRule="auto"/>
      </w:pPr>
      <w:r>
        <w:rPr>
          <w:rFonts w:ascii="Noto Sans CJK SC" w:hAnsi="Noto Sans CJK SC" w:eastAsia="Noto Sans CJK SC"/>
          <w:sz w:val="21"/>
        </w:rPr>
        <w:t>记录 text_upper 的 B 端重新 prefill 时间，用于后续和 KV transfer 的通信/计算成本对比。</w:t>
      </w:r>
    </w:p>
    <w:p>
      <w:pPr>
        <w:pStyle w:val="ListBullet"/>
        <w:spacing w:before="0" w:after="40" w:line="259" w:lineRule="auto"/>
      </w:pPr>
      <w:r>
        <w:rPr>
          <w:rFonts w:ascii="Noto Sans CJK SC" w:hAnsi="Noto Sans CJK SC" w:eastAsia="Noto Sans CJK SC"/>
          <w:sz w:val="21"/>
        </w:rPr>
        <w:t>输出 runs/kv3d_profile/baselines/report.md 和 raw_results.jsonl。</w:t>
      </w:r>
    </w:p>
    <w:p>
      <w:pPr>
        <w:pStyle w:val="Heading1"/>
        <w:spacing w:before="160" w:after="80" w:line="259" w:lineRule="auto"/>
      </w:pPr>
      <w:r>
        <w:rPr>
          <w:rFonts w:ascii="Noto Sans CJK SC" w:hAnsi="Noto Sans CJK SC" w:eastAsia="Noto Sans CJK SC"/>
          <w:b/>
          <w:color w:val="1F4E79"/>
          <w:sz w:val="30"/>
        </w:rPr>
        <w:t>8. Phase 2：KV block 切分与 3D mask 实现</w:t>
      </w:r>
    </w:p>
    <w:p>
      <w:pPr>
        <w:spacing w:before="0" w:after="80" w:line="259" w:lineRule="auto"/>
      </w:pPr>
      <w:r>
        <w:rPr>
          <w:rFonts w:ascii="Noto Sans CJK SC" w:hAnsi="Noto Sans CJK SC" w:eastAsia="Noto Sans CJK SC"/>
          <w:b w:val="0"/>
        </w:rPr>
        <w:t>实现 layer-head-chunk 级别的 selected KV。当前可以先用 mask 模拟“是否传输”，不一定真的序列化传输，但必须准确记录对应 KV bytes。</w:t>
      </w:r>
    </w:p>
    <w:p>
      <w:pPr>
        <w:pStyle w:val="Heading2"/>
        <w:spacing w:before="100" w:after="80" w:line="259" w:lineRule="auto"/>
      </w:pPr>
      <w:r>
        <w:rPr>
          <w:rFonts w:ascii="Noto Sans CJK SC" w:hAnsi="Noto Sans CJK SC" w:eastAsia="Noto Sans CJK SC"/>
          <w:b/>
          <w:color w:val="373737"/>
          <w:sz w:val="26"/>
        </w:rPr>
        <w:t>8.1 Chunk 切分建议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配置</w:t>
            </w:r>
          </w:p>
        </w:tc>
        <w:tc>
          <w:tcPr>
            <w:tcW w:type="dxa" w:w="498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chunk_size=64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细粒度高，但实验成本较大；适合 smoke 或少量样本。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chunk_size=128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推荐默认值；平衡粒度和成本。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chunk_size=256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适合长上下文 formal profiling，降低 block 数量。</w:t>
            </w:r>
          </w:p>
        </w:tc>
      </w:tr>
    </w:tbl>
    <w:p/>
    <w:p>
      <w:pPr>
        <w:pStyle w:val="Heading2"/>
        <w:spacing w:before="100" w:after="80" w:line="259" w:lineRule="auto"/>
      </w:pPr>
      <w:r>
        <w:rPr>
          <w:rFonts w:ascii="Noto Sans CJK SC" w:hAnsi="Noto Sans CJK SC" w:eastAsia="Noto Sans CJK SC"/>
          <w:b/>
          <w:color w:val="373737"/>
          <w:sz w:val="26"/>
        </w:rPr>
        <w:t>8.2 一致性测试</w:t>
      </w:r>
    </w:p>
    <w:p>
      <w:pPr>
        <w:spacing w:before="40" w:after="120" w:line="240" w:lineRule="auto"/>
        <w:shd w:fill="F2F2F2"/>
      </w:pPr>
      <w:r>
        <w:rPr>
          <w:rFonts w:ascii="DejaVu Sans Mono" w:hAnsi="DejaVu Sans Mono" w:eastAsia="DejaVu Sans Mono"/>
          <w:sz w:val="17"/>
        </w:rPr>
        <w:t>Test A: all_ones_mask</w:t>
        <w:br/>
        <w:t xml:space="preserve">  selected KV = full KV</w:t>
        <w:br/>
        <w:t xml:space="preserve">  生成文本、NLL、任务指标应与 native/full_kv_transfer 一致或在极小浮点误差内。</w:t>
        <w:br/>
        <w:br/>
        <w:t>Test B: all_zeros_mask</w:t>
        <w:br/>
        <w:t xml:space="preserve">  不传任何 context KV</w:t>
        <w:br/>
        <w:t xml:space="preserve">  行为应接近 b_only。</w:t>
        <w:br/>
        <w:br/>
        <w:t>Test C: single_layer_mask</w:t>
        <w:br/>
        <w:t xml:space="preserve">  只保留某一层或删除某一层，不应出现 shape/device/dtype/position 错误。</w:t>
        <w:br/>
        <w:br/>
        <w:t>Test D: GQA head mapping</w:t>
        <w:br/>
        <w:t xml:space="preserve">  对 Qwen 类模型检查 num_key_value_heads 与 attention heads 的映射。</w:t>
      </w:r>
    </w:p>
    <w:p>
      <w:pPr>
        <w:pStyle w:val="Heading1"/>
        <w:spacing w:before="160" w:after="80" w:line="259" w:lineRule="auto"/>
      </w:pPr>
      <w:r>
        <w:rPr>
          <w:rFonts w:ascii="Noto Sans CJK SC" w:hAnsi="Noto Sans CJK SC" w:eastAsia="Noto Sans CJK SC"/>
          <w:b/>
          <w:color w:val="1F4E79"/>
          <w:sz w:val="30"/>
        </w:rPr>
        <w:t>9. Phase 3：Layer-level Profiling</w:t>
      </w:r>
    </w:p>
    <w:p>
      <w:pPr>
        <w:spacing w:before="0" w:after="80" w:line="259" w:lineRule="auto"/>
      </w:pPr>
      <w:r>
        <w:rPr>
          <w:rFonts w:ascii="Noto Sans CJK SC" w:hAnsi="Noto Sans CJK SC" w:eastAsia="Noto Sans CJK SC"/>
          <w:b w:val="0"/>
        </w:rPr>
        <w:t>先看层级贡献，不要直接跳到三维 exhaustive profiling。Layer-level profiling 可以验证“低层/高层贡献不同”的基本假设，并帮助缩小后续 head/chunk 搜索范围。</w:t>
      </w:r>
    </w:p>
    <w:p>
      <w:pPr>
        <w:pStyle w:val="Heading2"/>
        <w:spacing w:before="100" w:after="80" w:line="259" w:lineRule="auto"/>
      </w:pPr>
      <w:r>
        <w:rPr>
          <w:rFonts w:ascii="Noto Sans CJK SC" w:hAnsi="Noto Sans CJK SC" w:eastAsia="Noto Sans CJK SC"/>
          <w:b/>
          <w:color w:val="373737"/>
          <w:sz w:val="26"/>
        </w:rPr>
        <w:t>9.1 实验设计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实验</w:t>
            </w:r>
          </w:p>
        </w:tc>
        <w:tc>
          <w:tcPr>
            <w:tcW w:type="dxa" w:w="332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做法</w:t>
            </w:r>
          </w:p>
        </w:tc>
        <w:tc>
          <w:tcPr>
            <w:tcW w:type="dxa" w:w="332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目的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Layer-only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只传第 l 层 KV，其他层不传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观察单层 KV 是否独立有用；可能整体偏弱。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Layer-removal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传 full KV 但删除第 l 层 KV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更稳定；删除后质量下降越大，该层越重要。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Layer-prefix/suffix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只传前 k 层或后 k 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验证浅层/深层整体趋势。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Layer-budget oracle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在预算为若干层时选择最优层集合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给 layer 维度上界。</w:t>
            </w:r>
          </w:p>
        </w:tc>
      </w:tr>
    </w:tbl>
    <w:p/>
    <w:p>
      <w:pPr>
        <w:pStyle w:val="Heading2"/>
        <w:spacing w:before="100" w:after="80" w:line="259" w:lineRule="auto"/>
      </w:pPr>
      <w:r>
        <w:rPr>
          <w:rFonts w:ascii="Noto Sans CJK SC" w:hAnsi="Noto Sans CJK SC" w:eastAsia="Noto Sans CJK SC"/>
          <w:b/>
          <w:color w:val="373737"/>
          <w:sz w:val="26"/>
        </w:rPr>
        <w:t>9.2 输出</w:t>
      </w:r>
    </w:p>
    <w:p>
      <w:pPr>
        <w:pStyle w:val="ListBullet"/>
        <w:spacing w:before="0" w:after="40" w:line="259" w:lineRule="auto"/>
      </w:pPr>
      <w:r>
        <w:rPr>
          <w:rFonts w:ascii="Noto Sans CJK SC" w:hAnsi="Noto Sans CJK SC" w:eastAsia="Noto Sans CJK SC"/>
          <w:sz w:val="21"/>
        </w:rPr>
        <w:t>layer_importance.csv：每层的 removal loss、addition gain、NLL gap、任务指标。</w:t>
      </w:r>
    </w:p>
    <w:p>
      <w:pPr>
        <w:pStyle w:val="ListBullet"/>
        <w:spacing w:before="0" w:after="40" w:line="259" w:lineRule="auto"/>
      </w:pPr>
      <w:r>
        <w:rPr>
          <w:rFonts w:ascii="Noto Sans CJK SC" w:hAnsi="Noto Sans CJK SC" w:eastAsia="Noto Sans CJK SC"/>
          <w:sz w:val="21"/>
        </w:rPr>
        <w:t>fig_layer_removal_loss.png：层号 vs 质量下降/NLL 上升。</w:t>
      </w:r>
    </w:p>
    <w:p>
      <w:pPr>
        <w:pStyle w:val="ListBullet"/>
        <w:spacing w:before="0" w:after="40" w:line="259" w:lineRule="auto"/>
      </w:pPr>
      <w:r>
        <w:rPr>
          <w:rFonts w:ascii="Noto Sans CJK SC" w:hAnsi="Noto Sans CJK SC" w:eastAsia="Noto Sans CJK SC"/>
          <w:sz w:val="21"/>
        </w:rPr>
        <w:t>fig_layer_budget_curve.png：预算层数 vs 任务质量。</w:t>
      </w:r>
    </w:p>
    <w:p>
      <w:pPr>
        <w:pStyle w:val="ListBullet"/>
        <w:spacing w:before="0" w:after="40" w:line="259" w:lineRule="auto"/>
      </w:pPr>
      <w:r>
        <w:rPr>
          <w:rFonts w:ascii="Noto Sans CJK SC" w:hAnsi="Noto Sans CJK SC" w:eastAsia="Noto Sans CJK SC"/>
          <w:sz w:val="21"/>
        </w:rPr>
        <w:t>结论段：是否存在明显层间异质性；高层是否真的更重要；是否存在任务差异。</w:t>
      </w:r>
    </w:p>
    <w:p>
      <w:pPr>
        <w:pStyle w:val="Heading1"/>
        <w:spacing w:before="160" w:after="80" w:line="259" w:lineRule="auto"/>
      </w:pPr>
      <w:r>
        <w:rPr>
          <w:rFonts w:ascii="Noto Sans CJK SC" w:hAnsi="Noto Sans CJK SC" w:eastAsia="Noto Sans CJK SC"/>
          <w:b/>
          <w:color w:val="1F4E79"/>
          <w:sz w:val="30"/>
        </w:rPr>
        <w:t>10. Phase 4：Layer-Head Profiling</w:t>
      </w:r>
    </w:p>
    <w:p>
      <w:pPr>
        <w:spacing w:before="0" w:after="80" w:line="259" w:lineRule="auto"/>
      </w:pPr>
      <w:r>
        <w:rPr>
          <w:rFonts w:ascii="Noto Sans CJK SC" w:hAnsi="Noto Sans CJK SC" w:eastAsia="Noto Sans CJK SC"/>
          <w:b w:val="0"/>
        </w:rPr>
        <w:t>在 layer-level 之后，进一步观察每个 layer 内 head 的贡献差异。这一步直接对应 LU-KV 的 head-level budget allocation 思想，是本研究最重要的中间环节。</w:t>
      </w:r>
    </w:p>
    <w:p>
      <w:pPr>
        <w:pStyle w:val="Heading2"/>
        <w:spacing w:before="100" w:after="80" w:line="259" w:lineRule="auto"/>
      </w:pPr>
      <w:r>
        <w:rPr>
          <w:rFonts w:ascii="Noto Sans CJK SC" w:hAnsi="Noto Sans CJK SC" w:eastAsia="Noto Sans CJK SC"/>
          <w:b/>
          <w:color w:val="373737"/>
          <w:sz w:val="26"/>
        </w:rPr>
        <w:t>10.1 实验设计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实验</w:t>
            </w:r>
          </w:p>
        </w:tc>
        <w:tc>
          <w:tcPr>
            <w:tcW w:type="dxa" w:w="332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做法</w:t>
            </w:r>
          </w:p>
        </w:tc>
        <w:tc>
          <w:tcPr>
            <w:tcW w:type="dxa" w:w="332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目的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Head-only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只传第 l 层第 h 个 head 的 KV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观察单个 head 独立贡献；结果可能偏弱。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Head-removal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full KV 删除第 l 层第 h 个 head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稳定判断 head 重要性。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Per-layer head top-k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每层保留 top-k 个 head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验证同层 head 是否高度不均匀。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Global head top-k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在所有 layer-head 中选 top-k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验证跨层跨 head 选择是否优于均匀。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LU-KV-style head budget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先给每个 head 分预算，再在 head 内按 chunk score 选 token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作为后续 3D 方法的重要 baseline。</w:t>
            </w:r>
          </w:p>
        </w:tc>
      </w:tr>
    </w:tbl>
    <w:p/>
    <w:p>
      <w:pPr>
        <w:pStyle w:val="Heading2"/>
        <w:spacing w:before="100" w:after="80" w:line="259" w:lineRule="auto"/>
      </w:pPr>
      <w:r>
        <w:rPr>
          <w:rFonts w:ascii="Noto Sans CJK SC" w:hAnsi="Noto Sans CJK SC" w:eastAsia="Noto Sans CJK SC"/>
          <w:b/>
          <w:color w:val="373737"/>
          <w:sz w:val="26"/>
        </w:rPr>
        <w:t>10.2 输出</w:t>
      </w:r>
    </w:p>
    <w:p>
      <w:pPr>
        <w:pStyle w:val="ListBullet"/>
        <w:spacing w:before="0" w:after="40" w:line="259" w:lineRule="auto"/>
      </w:pPr>
      <w:r>
        <w:rPr>
          <w:rFonts w:ascii="Noto Sans CJK SC" w:hAnsi="Noto Sans CJK SC" w:eastAsia="Noto Sans CJK SC"/>
          <w:sz w:val="21"/>
        </w:rPr>
        <w:t>head_importance.csv：每个 (layer, head) 的 removal loss、NLL gap、任务指标。</w:t>
      </w:r>
    </w:p>
    <w:p>
      <w:pPr>
        <w:pStyle w:val="ListBullet"/>
        <w:spacing w:before="0" w:after="40" w:line="259" w:lineRule="auto"/>
      </w:pPr>
      <w:r>
        <w:rPr>
          <w:rFonts w:ascii="Noto Sans CJK SC" w:hAnsi="Noto Sans CJK SC" w:eastAsia="Noto Sans CJK SC"/>
          <w:sz w:val="21"/>
        </w:rPr>
        <w:t>fig_layer_head_heatmap.png：layer × head 的重要性热力图。</w:t>
      </w:r>
    </w:p>
    <w:p>
      <w:pPr>
        <w:pStyle w:val="ListBullet"/>
        <w:spacing w:before="0" w:after="40" w:line="259" w:lineRule="auto"/>
      </w:pPr>
      <w:r>
        <w:rPr>
          <w:rFonts w:ascii="Noto Sans CJK SC" w:hAnsi="Noto Sans CJK SC" w:eastAsia="Noto Sans CJK SC"/>
          <w:sz w:val="21"/>
        </w:rPr>
        <w:t>fig_head_concentration.png：top 10% heads 是否贡献大部分效用。</w:t>
      </w:r>
    </w:p>
    <w:p>
      <w:pPr>
        <w:pStyle w:val="ListBullet"/>
        <w:spacing w:before="0" w:after="40" w:line="259" w:lineRule="auto"/>
      </w:pPr>
      <w:r>
        <w:rPr>
          <w:rFonts w:ascii="Noto Sans CJK SC" w:hAnsi="Noto Sans CJK SC" w:eastAsia="Noto Sans CJK SC"/>
          <w:sz w:val="21"/>
        </w:rPr>
        <w:t>跨样本稳定性：计算每个样本 top heads 的 overlap、Spearman correlation、Jaccard。</w:t>
      </w:r>
    </w:p>
    <w:p>
      <w:pPr>
        <w:pStyle w:val="Heading1"/>
        <w:spacing w:before="160" w:after="80" w:line="259" w:lineRule="auto"/>
      </w:pPr>
      <w:r>
        <w:rPr>
          <w:rFonts w:ascii="Noto Sans CJK SC" w:hAnsi="Noto Sans CJK SC" w:eastAsia="Noto Sans CJK SC"/>
          <w:b/>
          <w:color w:val="1F4E79"/>
          <w:sz w:val="30"/>
        </w:rPr>
        <w:t>11. Phase 5：Layer-Head-Chunk Profiling</w:t>
      </w:r>
    </w:p>
    <w:p>
      <w:pPr>
        <w:spacing w:before="0" w:after="80" w:line="259" w:lineRule="auto"/>
      </w:pPr>
      <w:r>
        <w:rPr>
          <w:rFonts w:ascii="Noto Sans CJK SC" w:hAnsi="Noto Sans CJK SC" w:eastAsia="Noto Sans CJK SC"/>
          <w:b w:val="0"/>
        </w:rPr>
        <w:t>这是本计划的核心阶段。目标是得到三维效用表 U(l,h,c)，但必须明确 U 主要是边际效用/经验效用，不是完全独立的绝对贡献。</w:t>
      </w:r>
    </w:p>
    <w:p>
      <w:pPr>
        <w:pStyle w:val="Heading2"/>
        <w:spacing w:before="100" w:after="80" w:line="259" w:lineRule="auto"/>
      </w:pPr>
      <w:r>
        <w:rPr>
          <w:rFonts w:ascii="Noto Sans CJK SC" w:hAnsi="Noto Sans CJK SC" w:eastAsia="Noto Sans CJK SC"/>
          <w:b/>
          <w:color w:val="373737"/>
          <w:sz w:val="26"/>
        </w:rPr>
        <w:t>11.1 实验优先级</w:t>
      </w:r>
    </w:p>
    <w:p>
      <w:pPr>
        <w:pStyle w:val="ListNumber"/>
        <w:spacing w:before="0" w:after="40" w:line="259" w:lineRule="auto"/>
      </w:pPr>
      <w:r>
        <w:rPr>
          <w:rFonts w:ascii="Noto Sans CJK SC" w:hAnsi="Noto Sans CJK SC" w:eastAsia="Noto Sans CJK SC"/>
          <w:sz w:val="21"/>
        </w:rPr>
        <w:t>先做 removal profiling：full KV 删除一个 block(l,h,c)，记录质量下降和 NLL 上升。</w:t>
      </w:r>
    </w:p>
    <w:p>
      <w:pPr>
        <w:pStyle w:val="ListNumber"/>
        <w:spacing w:before="0" w:after="40" w:line="259" w:lineRule="auto"/>
      </w:pPr>
      <w:r>
        <w:rPr>
          <w:rFonts w:ascii="Noto Sans CJK SC" w:hAnsi="Noto Sans CJK SC" w:eastAsia="Noto Sans CJK SC"/>
          <w:sz w:val="21"/>
        </w:rPr>
        <w:t>再做 addition profiling：从空集、layer/head 基础集合或当前 greedy 集合中加入 block，记录增益。</w:t>
      </w:r>
    </w:p>
    <w:p>
      <w:pPr>
        <w:pStyle w:val="ListNumber"/>
        <w:spacing w:before="0" w:after="40" w:line="259" w:lineRule="auto"/>
      </w:pPr>
      <w:r>
        <w:rPr>
          <w:rFonts w:ascii="Noto Sans CJK SC" w:hAnsi="Noto Sans CJK SC" w:eastAsia="Noto Sans CJK SC"/>
          <w:sz w:val="21"/>
        </w:rPr>
        <w:t>最后做预算选择：使用 profiling 得到的边际效用排序，在固定预算下构造 selected KV。</w:t>
      </w:r>
    </w:p>
    <w:p>
      <w:pPr>
        <w:pStyle w:val="Heading2"/>
        <w:spacing w:before="100" w:after="80" w:line="259" w:lineRule="auto"/>
      </w:pPr>
      <w:r>
        <w:rPr>
          <w:rFonts w:ascii="Noto Sans CJK SC" w:hAnsi="Noto Sans CJK SC" w:eastAsia="Noto Sans CJK SC"/>
          <w:b/>
          <w:color w:val="373737"/>
          <w:sz w:val="26"/>
        </w:rPr>
        <w:t>11.2 不建议一开始 exhaustive 全量跑</w:t>
      </w:r>
    </w:p>
    <w:p>
      <w:pPr>
        <w:spacing w:before="0" w:after="80" w:line="259" w:lineRule="auto"/>
      </w:pPr>
      <w:r>
        <w:rPr>
          <w:rFonts w:ascii="Noto Sans CJK SC" w:hAnsi="Noto Sans CJK SC" w:eastAsia="Noto Sans CJK SC"/>
          <w:b w:val="0"/>
        </w:rPr>
        <w:t>如果模型有 L 层、H 个 KV heads、C 个 chunks，总 block 数为 L × H × C。长上下文下 exhaustive removal/addition 成本很高。建议先采用分阶段和采样策略。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阶段</w:t>
            </w:r>
          </w:p>
        </w:tc>
        <w:tc>
          <w:tcPr>
            <w:tcW w:type="dxa" w:w="332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配置</w:t>
            </w:r>
          </w:p>
        </w:tc>
        <w:tc>
          <w:tcPr>
            <w:tcW w:type="dxa" w:w="332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目的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Smoke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样本 5-10；chunk_size=256；只跑 layer/head + 少量 chunk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验证代码正确性。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Pilot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样本 20-50；chunk_size=128/256；重点 layer/head 做 chunk profiling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观察趋势。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Formal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样本 100+；预算点 5-50%；跑完整 baseline + bounded 3D profiling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用于汇报和论文图表。</w:t>
            </w:r>
          </w:p>
        </w:tc>
      </w:tr>
    </w:tbl>
    <w:p/>
    <w:p>
      <w:pPr>
        <w:pStyle w:val="Heading2"/>
        <w:spacing w:before="100" w:after="80" w:line="259" w:lineRule="auto"/>
      </w:pPr>
      <w:r>
        <w:rPr>
          <w:rFonts w:ascii="Noto Sans CJK SC" w:hAnsi="Noto Sans CJK SC" w:eastAsia="Noto Sans CJK SC"/>
          <w:b/>
          <w:color w:val="373737"/>
          <w:sz w:val="26"/>
        </w:rPr>
        <w:t>11.3 三维表字段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498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说明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sample_id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样本编号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dataset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数据集名称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layer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层编号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head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KV head 编号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chunk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chunk 编号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token_start/token_end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chunk 在 context 中的 token 范围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method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remove_block / add_block / selected_budget 等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kv_bytes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该 block 或 selected set 的 KV 字节数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quality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contains / F1 / EM / accuracy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nll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答案 NLL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delta_quality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相对 full KV 的质量变化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delta_nll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相对 full KV 的 NLL 变化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ttft_ms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time to first token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prefill_ms/decode_ms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prefill/decode 时间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selected_blocks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预算选择方法下的 block 列表或摘要</w:t>
            </w:r>
          </w:p>
        </w:tc>
      </w:tr>
    </w:tbl>
    <w:p/>
    <w:p>
      <w:pPr>
        <w:pStyle w:val="Heading1"/>
        <w:spacing w:before="160" w:after="80" w:line="259" w:lineRule="auto"/>
      </w:pPr>
      <w:r>
        <w:rPr>
          <w:rFonts w:ascii="Noto Sans CJK SC" w:hAnsi="Noto Sans CJK SC" w:eastAsia="Noto Sans CJK SC"/>
          <w:b/>
          <w:color w:val="1F4E79"/>
          <w:sz w:val="30"/>
        </w:rPr>
        <w:t>12. Phase 6：预算选择和 Oracle/Greedy 上界</w:t>
      </w:r>
    </w:p>
    <w:p>
      <w:pPr>
        <w:spacing w:before="0" w:after="80" w:line="259" w:lineRule="auto"/>
      </w:pPr>
      <w:r>
        <w:rPr>
          <w:rFonts w:ascii="Noto Sans CJK SC" w:hAnsi="Noto Sans CJK SC" w:eastAsia="Noto Sans CJK SC"/>
          <w:b w:val="0"/>
        </w:rPr>
        <w:t>当三维贡献画像初步跑出来后，再开始设计“怎么选”。此时选择问题可以正式写成预算约束下的组合优化问题。</w:t>
      </w:r>
    </w:p>
    <w:p>
      <w:pPr>
        <w:spacing w:before="40" w:after="120" w:line="240" w:lineRule="auto"/>
        <w:shd w:fill="F2F2F2"/>
      </w:pPr>
      <w:r>
        <w:rPr>
          <w:rFonts w:ascii="DejaVu Sans Mono" w:hAnsi="DejaVu Sans Mono" w:eastAsia="DejaVu Sans Mono"/>
          <w:sz w:val="17"/>
        </w:rPr>
        <w:t>给定预算 B：</w:t>
        <w:br/>
        <w:t xml:space="preserve">  maximize Quality(S)</w:t>
        <w:br/>
        <w:t xml:space="preserve">  subject to Σ block∈S cost(block) ≤ B</w:t>
        <w:br/>
        <w:br/>
        <w:t>其中 S 是被选择传输的 KV blocks 集合。</w:t>
      </w:r>
    </w:p>
    <w:p>
      <w:pPr>
        <w:pStyle w:val="Heading2"/>
        <w:spacing w:before="100" w:after="80" w:line="259" w:lineRule="auto"/>
      </w:pPr>
      <w:r>
        <w:rPr>
          <w:rFonts w:ascii="Noto Sans CJK SC" w:hAnsi="Noto Sans CJK SC" w:eastAsia="Noto Sans CJK SC"/>
          <w:b/>
          <w:color w:val="373737"/>
          <w:sz w:val="26"/>
        </w:rPr>
        <w:t>12.1 预算点</w:t>
      </w:r>
    </w:p>
    <w:p>
      <w:pPr>
        <w:spacing w:before="0" w:after="80" w:line="259" w:lineRule="auto"/>
      </w:pPr>
      <w:r>
        <w:rPr>
          <w:rFonts w:ascii="Noto Sans CJK SC" w:hAnsi="Noto Sans CJK SC" w:eastAsia="Noto Sans CJK SC"/>
          <w:b w:val="0"/>
        </w:rPr>
        <w:t>推荐正式实验预算点：5%、10%、15%、20%、25%、30%、40%、50%。如果计算成本较高，先用 5%、10%、20%、30% 做 pilot。</w:t>
      </w:r>
    </w:p>
    <w:p>
      <w:pPr>
        <w:pStyle w:val="Heading2"/>
        <w:spacing w:before="100" w:after="80" w:line="259" w:lineRule="auto"/>
      </w:pPr>
      <w:r>
        <w:rPr>
          <w:rFonts w:ascii="Noto Sans CJK SC" w:hAnsi="Noto Sans CJK SC" w:eastAsia="Noto Sans CJK SC"/>
          <w:b/>
          <w:color w:val="373737"/>
          <w:sz w:val="26"/>
        </w:rPr>
        <w:t>12.2 选择方法/基线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方法</w:t>
            </w:r>
          </w:p>
        </w:tc>
        <w:tc>
          <w:tcPr>
            <w:tcW w:type="dxa" w:w="332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描述</w:t>
            </w:r>
          </w:p>
        </w:tc>
        <w:tc>
          <w:tcPr>
            <w:tcW w:type="dxa" w:w="332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作用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uniform_3d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所有 layer/head/chunk 均匀采样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最基础 baseline。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layer_only_oracle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只决定传哪些层，每个选中层内传完整或均匀 chunk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验证 layer 维度上界。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head_only_oracle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只决定传哪些 layer-head，每个选中 head 内传完整或均匀 chunk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验证 head 维度上界。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global_chunk_topk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所有 chunk 用同一 proxy score 排序，取全局 top-k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模拟简单 score-based 方法。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LU-KV-style head budget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先给 layer-head 分预算，head 内用 proxy 选 chunk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直接对标参考文章范式。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3d_forward_greedy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从空集开始，每步加入边际收益/字节最高的 block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addition-based oracle/近似上界。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3d_backward_pruning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从 full KV 开始，每步删除损失/字节最小的 block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removal-based oracle/近似上界，更稳定但成本高。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hierarchical_3d_greedy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先分 layer-head 预算，再在每个 head 内选 chunk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推荐作为可解释主方法候选。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random_budget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随机选同等 KV bytes 的 block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检验方法是否真正有效。</w:t>
            </w:r>
          </w:p>
        </w:tc>
      </w:tr>
    </w:tbl>
    <w:p/>
    <w:p>
      <w:pPr>
        <w:pStyle w:val="Heading2"/>
        <w:spacing w:before="100" w:after="80" w:line="259" w:lineRule="auto"/>
      </w:pPr>
      <w:r>
        <w:rPr>
          <w:rFonts w:ascii="Noto Sans CJK SC" w:hAnsi="Noto Sans CJK SC" w:eastAsia="Noto Sans CJK SC"/>
          <w:b/>
          <w:color w:val="373737"/>
          <w:sz w:val="26"/>
        </w:rPr>
        <w:t>12.3 预期结论形态</w:t>
      </w:r>
    </w:p>
    <w:p>
      <w:pPr>
        <w:spacing w:before="0" w:after="80" w:line="259" w:lineRule="auto"/>
      </w:pPr>
      <w:r>
        <w:rPr>
          <w:rFonts w:ascii="Noto Sans CJK SC" w:hAnsi="Noto Sans CJK SC" w:eastAsia="Noto Sans CJK SC"/>
          <w:b w:val="0"/>
        </w:rPr>
        <w:t>理想情况下应观察到：3D oracle/greedy &gt; head-level budget &gt; layer-only &gt; uniform/random。在相同 KV bytes 下，三维选择获得更高 accuracy/F1/contains；在相同质量下，三维选择需要更少 KV bytes。</w:t>
      </w:r>
    </w:p>
    <w:p>
      <w:pPr>
        <w:pStyle w:val="Heading1"/>
        <w:spacing w:before="160" w:after="80" w:line="259" w:lineRule="auto"/>
      </w:pPr>
      <w:r>
        <w:rPr>
          <w:rFonts w:ascii="Noto Sans CJK SC" w:hAnsi="Noto Sans CJK SC" w:eastAsia="Noto Sans CJK SC"/>
          <w:b/>
          <w:color w:val="1F4E79"/>
          <w:sz w:val="30"/>
        </w:rPr>
        <w:t>13. Phase 7：分析与可视化</w:t>
      </w:r>
    </w:p>
    <w:p>
      <w:pPr>
        <w:pStyle w:val="Heading2"/>
        <w:spacing w:before="100" w:after="80" w:line="259" w:lineRule="auto"/>
      </w:pPr>
      <w:r>
        <w:rPr>
          <w:rFonts w:ascii="Noto Sans CJK SC" w:hAnsi="Noto Sans CJK SC" w:eastAsia="Noto Sans CJK SC"/>
          <w:b/>
          <w:color w:val="373737"/>
          <w:sz w:val="26"/>
        </w:rPr>
        <w:t>13.1 必须生成的图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图表</w:t>
            </w:r>
          </w:p>
        </w:tc>
        <w:tc>
          <w:tcPr>
            <w:tcW w:type="dxa" w:w="332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内容</w:t>
            </w:r>
          </w:p>
        </w:tc>
        <w:tc>
          <w:tcPr>
            <w:tcW w:type="dxa" w:w="332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用途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Layer importance curve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x=layer，y=removal loss 或 ΔNLL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验证层间异质性。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Layer-head heatmap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x=layer，y=head，颜色=重要性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验证 head 贡献集中。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Chunk position heatmap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x=chunk position，y=layer/head 聚合，颜色=重要性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观察 token/chunk 位置规律。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Budget-quality curve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x=KV budget ratio，y=accuracy/F1/contains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比较不同选择方法。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Budget-NLL curve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x=KV budget ratio，y=NLL gap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连续指标，解释任务指标波动。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KV bytes vs TTFT/decode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x=KV bytes，y=TTFT/decode/prefill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说明通信/计算成本变化。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Top-k overlap/stability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x=任务/样本组，y=Jaccard/Spearman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评估 profile 是否可迁移。</w:t>
            </w:r>
          </w:p>
        </w:tc>
      </w:tr>
    </w:tbl>
    <w:p/>
    <w:p>
      <w:pPr>
        <w:pStyle w:val="Heading2"/>
        <w:spacing w:before="100" w:after="80" w:line="259" w:lineRule="auto"/>
      </w:pPr>
      <w:r>
        <w:rPr>
          <w:rFonts w:ascii="Noto Sans CJK SC" w:hAnsi="Noto Sans CJK SC" w:eastAsia="Noto Sans CJK SC"/>
          <w:b/>
          <w:color w:val="373737"/>
          <w:sz w:val="26"/>
        </w:rPr>
        <w:t>13.2 报告结构</w:t>
      </w:r>
    </w:p>
    <w:p>
      <w:pPr>
        <w:spacing w:before="40" w:after="120" w:line="240" w:lineRule="auto"/>
        <w:shd w:fill="F2F2F2"/>
      </w:pPr>
      <w:r>
        <w:rPr>
          <w:rFonts w:ascii="DejaVu Sans Mono" w:hAnsi="DejaVu Sans Mono" w:eastAsia="DejaVu Sans Mono"/>
          <w:sz w:val="17"/>
        </w:rPr>
        <w:t>runs/kv3d_profile/&lt;run_name&gt;/</w:t>
        <w:br/>
        <w:t xml:space="preserve">  config.yaml</w:t>
        <w:br/>
        <w:t xml:space="preserve">  raw_results.jsonl</w:t>
        <w:br/>
        <w:t xml:space="preserve">  baselines_summary.csv</w:t>
        <w:br/>
        <w:t xml:space="preserve">  layer_importance.csv</w:t>
        <w:br/>
        <w:t xml:space="preserve">  head_importance.csv</w:t>
        <w:br/>
        <w:t xml:space="preserve">  chunk_importance.csv</w:t>
        <w:br/>
        <w:t xml:space="preserve">  budget_curves.csv</w:t>
        <w:br/>
        <w:t xml:space="preserve">  figures/</w:t>
        <w:br/>
        <w:t xml:space="preserve">    fig_layer_importance.png</w:t>
        <w:br/>
        <w:t xml:space="preserve">    fig_layer_head_heatmap.png</w:t>
        <w:br/>
        <w:t xml:space="preserve">    fig_chunk_position_heatmap.png</w:t>
        <w:br/>
        <w:t xml:space="preserve">    fig_budget_quality_curve.png</w:t>
        <w:br/>
        <w:t xml:space="preserve">    fig_budget_nll_curve.png</w:t>
        <w:br/>
        <w:t xml:space="preserve">    fig_latency_bytes_curve.png</w:t>
        <w:br/>
        <w:t xml:space="preserve">  report.md</w:t>
      </w:r>
    </w:p>
    <w:p>
      <w:pPr>
        <w:pStyle w:val="Heading1"/>
        <w:spacing w:before="160" w:after="80" w:line="259" w:lineRule="auto"/>
      </w:pPr>
      <w:r>
        <w:rPr>
          <w:rFonts w:ascii="Noto Sans CJK SC" w:hAnsi="Noto Sans CJK SC" w:eastAsia="Noto Sans CJK SC"/>
          <w:b/>
          <w:color w:val="1F4E79"/>
          <w:sz w:val="30"/>
        </w:rPr>
        <w:t>14. 指标记录规范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指标</w:t>
            </w:r>
          </w:p>
        </w:tc>
        <w:tc>
          <w:tcPr>
            <w:tcW w:type="dxa" w:w="332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定义</w:t>
            </w:r>
          </w:p>
        </w:tc>
        <w:tc>
          <w:tcPr>
            <w:tcW w:type="dxa" w:w="332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备注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任务质量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contains / EM / F1 / accuracy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根据数据集选择主指标；contains 适合 needle/retrieval。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NLL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answer negative log-likelihood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作为连续质量指标和 tie-breaker。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KV bytes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selected KV 的字节数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必须记录真实/估算 bytes；与预算比例对应。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TTFT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time to first token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反映端到端首 token 延迟。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prefill time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 端 context prefill；text_upper 的 B 端重新 prefill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对比 KV transfer 和文本传输重算成本。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decode time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 端生成时间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观察 selected KV 对 decode 的影响。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throughput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tokens/s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可选，但建议记录。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memory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peak GPU memory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可选；若容易记录，加入报告。</w:t>
            </w:r>
          </w:p>
        </w:tc>
      </w:tr>
    </w:tbl>
    <w:p/>
    <w:p>
      <w:pPr>
        <w:pStyle w:val="Heading1"/>
        <w:spacing w:before="160" w:after="80" w:line="259" w:lineRule="auto"/>
      </w:pPr>
      <w:r>
        <w:rPr>
          <w:rFonts w:ascii="Noto Sans CJK SC" w:hAnsi="Noto Sans CJK SC" w:eastAsia="Noto Sans CJK SC"/>
          <w:b/>
          <w:color w:val="1F4E79"/>
          <w:sz w:val="30"/>
        </w:rPr>
        <w:t>15. JSONL 记录格式建议</w:t>
      </w:r>
    </w:p>
    <w:p>
      <w:pPr>
        <w:spacing w:before="40" w:after="120" w:line="240" w:lineRule="auto"/>
        <w:shd w:fill="F2F2F2"/>
      </w:pPr>
      <w:r>
        <w:rPr>
          <w:rFonts w:ascii="DejaVu Sans Mono" w:hAnsi="DejaVu Sans Mono" w:eastAsia="DejaVu Sans Mono"/>
          <w:sz w:val="17"/>
        </w:rPr>
        <w:t>{</w:t>
        <w:br/>
        <w:t xml:space="preserve">  "run_id": "kv3d_pilot_001",</w:t>
        <w:br/>
        <w:t xml:space="preserve">  "dataset": "ruler_niah_single_4k",</w:t>
        <w:br/>
        <w:t xml:space="preserve">  "sample_id": 17,</w:t>
        <w:br/>
        <w:t xml:space="preserve">  "model": "Qwen3-8B",</w:t>
        <w:br/>
        <w:t xml:space="preserve">  "method": "remove_block",</w:t>
        <w:br/>
        <w:t xml:space="preserve">  "budget_ratio": null,</w:t>
        <w:br/>
        <w:t xml:space="preserve">  "block": {</w:t>
        <w:br/>
        <w:t xml:space="preserve">    "layer": 12,</w:t>
        <w:br/>
        <w:t xml:space="preserve">    "head": 3,</w:t>
        <w:br/>
        <w:t xml:space="preserve">    "chunk": 5,</w:t>
        <w:br/>
        <w:t xml:space="preserve">    "token_start": 640,</w:t>
        <w:br/>
        <w:t xml:space="preserve">    "token_end": 768</w:t>
        <w:br/>
        <w:t xml:space="preserve">  },</w:t>
        <w:br/>
        <w:t xml:space="preserve">  "selected_kv_bytes": 12345678,</w:t>
        <w:br/>
        <w:t xml:space="preserve">  "selected_block_count": 123,</w:t>
        <w:br/>
        <w:t xml:space="preserve">  "quality": {</w:t>
        <w:br/>
        <w:t xml:space="preserve">    "contains": 1,</w:t>
        <w:br/>
        <w:t xml:space="preserve">    "f1": 0.92,</w:t>
        <w:br/>
        <w:t xml:space="preserve">    "em": 0</w:t>
        <w:br/>
        <w:t xml:space="preserve">  },</w:t>
        <w:br/>
        <w:t xml:space="preserve">  "nll": 1.234,</w:t>
        <w:br/>
        <w:t xml:space="preserve">  "delta_quality_vs_full": -0.05,</w:t>
        <w:br/>
        <w:t xml:space="preserve">  "delta_nll_vs_full": 0.11,</w:t>
        <w:br/>
        <w:t xml:space="preserve">  "timing_ms": {</w:t>
        <w:br/>
        <w:t xml:space="preserve">    "agent_a_prefill": 123.4,</w:t>
        <w:br/>
        <w:t xml:space="preserve">    "agent_b_prefill": 0.0,</w:t>
        <w:br/>
        <w:t xml:space="preserve">    "ttft": 56.7,</w:t>
        <w:br/>
        <w:t xml:space="preserve">    "decode": 234.5</w:t>
        <w:br/>
        <w:t xml:space="preserve">  },</w:t>
        <w:br/>
        <w:t xml:space="preserve">  "debug": {</w:t>
        <w:br/>
        <w:t xml:space="preserve">    "generated_text": "...",</w:t>
        <w:br/>
        <w:t xml:space="preserve">    "gold_answer": "...",</w:t>
        <w:br/>
        <w:t xml:space="preserve">    "mask_hash": "...",</w:t>
        <w:br/>
        <w:t xml:space="preserve">    "full_consistency_passed": true</w:t>
        <w:br/>
        <w:t xml:space="preserve">  }</w:t>
        <w:br/>
        <w:t>}</w:t>
      </w:r>
    </w:p>
    <w:p>
      <w:pPr>
        <w:pStyle w:val="Heading1"/>
        <w:spacing w:before="160" w:after="80" w:line="259" w:lineRule="auto"/>
      </w:pPr>
      <w:r>
        <w:rPr>
          <w:rFonts w:ascii="Noto Sans CJK SC" w:hAnsi="Noto Sans CJK SC" w:eastAsia="Noto Sans CJK SC"/>
          <w:b/>
          <w:color w:val="1F4E79"/>
          <w:sz w:val="30"/>
        </w:rPr>
        <w:t>16. 数据集建议</w:t>
      </w:r>
    </w:p>
    <w:p>
      <w:pPr>
        <w:spacing w:before="0" w:after="80" w:line="259" w:lineRule="auto"/>
      </w:pPr>
      <w:r>
        <w:rPr>
          <w:rFonts w:ascii="Noto Sans CJK SC" w:hAnsi="Noto Sans CJK SC" w:eastAsia="Noto Sans CJK SC"/>
          <w:b w:val="0"/>
        </w:rPr>
        <w:t>优先使用长上下文检索/问答任务，避免 context 太短导致一个 chunk 覆盖大部分信息，从而无法体现 layer-head-chunk 选择价值。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数据集</w:t>
            </w:r>
          </w:p>
        </w:tc>
        <w:tc>
          <w:tcPr>
            <w:tcW w:type="dxa" w:w="332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价值</w:t>
            </w:r>
          </w:p>
        </w:tc>
        <w:tc>
          <w:tcPr>
            <w:tcW w:type="dxa" w:w="332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建议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RULER / NIAH 4k-16k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适合 contains 指标，容易观察 needle 相关 chunk 是否被选中。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首选 smoke/pilot。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LongBench QA / multi-doc QA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更真实，任务类型多。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formal 需要注意评测函数。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RepoBench-P / Code long context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适合检验代码场景下 layer/head/chunk 规律是否不同。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可作为跨任务稳定性分析。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自构造 lexical-weak NIAH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削弱词面 shortcut，更能验证 hidden/semantic KV 贡献。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如果已有脚本可直接复用。</w:t>
            </w:r>
          </w:p>
        </w:tc>
      </w:tr>
    </w:tbl>
    <w:p/>
    <w:p>
      <w:pPr>
        <w:pStyle w:val="Heading1"/>
        <w:spacing w:before="160" w:after="80" w:line="259" w:lineRule="auto"/>
      </w:pPr>
      <w:r>
        <w:rPr>
          <w:rFonts w:ascii="Noto Sans CJK SC" w:hAnsi="Noto Sans CJK SC" w:eastAsia="Noto Sans CJK SC"/>
          <w:b/>
          <w:color w:val="1F4E79"/>
          <w:sz w:val="30"/>
        </w:rPr>
        <w:t>17. 推荐运行顺序</w:t>
      </w:r>
    </w:p>
    <w:p>
      <w:pPr>
        <w:pStyle w:val="Heading2"/>
        <w:spacing w:before="100" w:after="80" w:line="259" w:lineRule="auto"/>
      </w:pPr>
      <w:r>
        <w:rPr>
          <w:rFonts w:ascii="Noto Sans CJK SC" w:hAnsi="Noto Sans CJK SC" w:eastAsia="Noto Sans CJK SC"/>
          <w:b/>
          <w:color w:val="373737"/>
          <w:sz w:val="26"/>
        </w:rPr>
        <w:t>17.1 Smoke run</w:t>
      </w:r>
    </w:p>
    <w:p>
      <w:pPr>
        <w:spacing w:before="40" w:after="120" w:line="240" w:lineRule="auto"/>
        <w:shd w:fill="F2F2F2"/>
      </w:pPr>
      <w:r>
        <w:rPr>
          <w:rFonts w:ascii="DejaVu Sans Mono" w:hAnsi="DejaVu Sans Mono" w:eastAsia="DejaVu Sans Mono"/>
          <w:sz w:val="17"/>
        </w:rPr>
        <w:t>目标：验证代码正确和 full consistency。</w:t>
        <w:br/>
        <w:t>样本数：5-10</w:t>
        <w:br/>
        <w:t>上下文长度：4k 或 8k</w:t>
        <w:br/>
        <w:t>chunk_size：256</w:t>
        <w:br/>
        <w:t>方法：b_only, text_upper, full_kv_transfer, layer_removal 少量, head_removal 少量</w:t>
        <w:br/>
        <w:t>预算：5%, 10%, 20%</w:t>
        <w:br/>
        <w:t>通过标准：无 shape/device/dtype 错误；full=100% 一致；输出 raw_results.jsonl。</w:t>
      </w:r>
    </w:p>
    <w:p>
      <w:pPr>
        <w:pStyle w:val="Heading2"/>
        <w:spacing w:before="100" w:after="80" w:line="259" w:lineRule="auto"/>
      </w:pPr>
      <w:r>
        <w:rPr>
          <w:rFonts w:ascii="Noto Sans CJK SC" w:hAnsi="Noto Sans CJK SC" w:eastAsia="Noto Sans CJK SC"/>
          <w:b/>
          <w:color w:val="373737"/>
          <w:sz w:val="26"/>
        </w:rPr>
        <w:t>17.2 Pilot run</w:t>
      </w:r>
    </w:p>
    <w:p>
      <w:pPr>
        <w:spacing w:before="40" w:after="120" w:line="240" w:lineRule="auto"/>
        <w:shd w:fill="F2F2F2"/>
      </w:pPr>
      <w:r>
        <w:rPr>
          <w:rFonts w:ascii="DejaVu Sans Mono" w:hAnsi="DejaVu Sans Mono" w:eastAsia="DejaVu Sans Mono"/>
          <w:sz w:val="17"/>
        </w:rPr>
        <w:t>目标：观察 layer/head/chunk 贡献趋势。</w:t>
        <w:br/>
        <w:t>样本数：20-50</w:t>
        <w:br/>
        <w:t>chunk_size：128 或 256</w:t>
        <w:br/>
        <w:t>方法：完整 layer_removal，重点层 head_removal，重点 head chunk_removal，初版 3d_greedy。</w:t>
        <w:br/>
        <w:t>输出：layer/head/chunk 热力图和初版预算曲线。</w:t>
      </w:r>
    </w:p>
    <w:p>
      <w:pPr>
        <w:pStyle w:val="Heading2"/>
        <w:spacing w:before="100" w:after="80" w:line="259" w:lineRule="auto"/>
      </w:pPr>
      <w:r>
        <w:rPr>
          <w:rFonts w:ascii="Noto Sans CJK SC" w:hAnsi="Noto Sans CJK SC" w:eastAsia="Noto Sans CJK SC"/>
          <w:b/>
          <w:color w:val="373737"/>
          <w:sz w:val="26"/>
        </w:rPr>
        <w:t>17.3 Formal run</w:t>
      </w:r>
    </w:p>
    <w:p>
      <w:pPr>
        <w:spacing w:before="40" w:after="120" w:line="240" w:lineRule="auto"/>
        <w:shd w:fill="F2F2F2"/>
      </w:pPr>
      <w:r>
        <w:rPr>
          <w:rFonts w:ascii="DejaVu Sans Mono" w:hAnsi="DejaVu Sans Mono" w:eastAsia="DejaVu Sans Mono"/>
          <w:sz w:val="17"/>
        </w:rPr>
        <w:t>目标：形成汇报/论文可用结果。</w:t>
        <w:br/>
        <w:t>样本数：100+</w:t>
        <w:br/>
        <w:t>预算点：5, 10, 15, 20, 25, 30, 40, 50%</w:t>
        <w:br/>
        <w:t>方法：uniform, random, layer-only, head-only, LU-KV-style, global top-k, 3D greedy/backward pruning/hierarchical。</w:t>
        <w:br/>
        <w:t>输出：完整 report.md、CSV、图表、结论。</w:t>
      </w:r>
    </w:p>
    <w:p>
      <w:pPr>
        <w:pStyle w:val="Heading1"/>
        <w:spacing w:before="160" w:after="80" w:line="259" w:lineRule="auto"/>
      </w:pPr>
      <w:r>
        <w:rPr>
          <w:rFonts w:ascii="Noto Sans CJK SC" w:hAnsi="Noto Sans CJK SC" w:eastAsia="Noto Sans CJK SC"/>
          <w:b/>
          <w:color w:val="1F4E79"/>
          <w:sz w:val="30"/>
        </w:rPr>
        <w:t>18. 关键实现注意事项和常见坑</w:t>
      </w:r>
    </w:p>
    <w:p>
      <w:pPr>
        <w:pStyle w:val="ListBullet"/>
        <w:spacing w:before="0" w:after="40" w:line="259" w:lineRule="auto"/>
      </w:pPr>
      <w:r>
        <w:rPr>
          <w:rFonts w:ascii="Noto Sans CJK SC" w:hAnsi="Noto Sans CJK SC" w:eastAsia="Noto Sans CJK SC"/>
          <w:sz w:val="21"/>
        </w:rPr>
        <w:t>full KV 传输必须先跑通。若 full_kv_transfer 不接近 text_upper，不要继续做 profiling。</w:t>
      </w:r>
    </w:p>
    <w:p>
      <w:pPr>
        <w:pStyle w:val="ListBullet"/>
        <w:spacing w:before="0" w:after="40" w:line="259" w:lineRule="auto"/>
      </w:pPr>
      <w:r>
        <w:rPr>
          <w:rFonts w:ascii="Noto Sans CJK SC" w:hAnsi="Noto Sans CJK SC" w:eastAsia="Noto Sans CJK SC"/>
          <w:sz w:val="21"/>
        </w:rPr>
        <w:t>masked eager prefill 和 native prefill 可能导致不一致。建议 prefill 使用 native/eager 的已验证路径，decode/NLL 再使用 selected mask。</w:t>
      </w:r>
    </w:p>
    <w:p>
      <w:pPr>
        <w:pStyle w:val="ListBullet"/>
        <w:spacing w:before="0" w:after="40" w:line="259" w:lineRule="auto"/>
      </w:pPr>
      <w:r>
        <w:rPr>
          <w:rFonts w:ascii="Noto Sans CJK SC" w:hAnsi="Noto Sans CJK SC" w:eastAsia="Noto Sans CJK SC"/>
          <w:sz w:val="21"/>
        </w:rPr>
        <w:t>Qwen 类模型可能使用 GQA，KV heads 数量小于 attention heads。所有 head-level 操作必须以 past_key_values 的 KV head 维度为准。</w:t>
      </w:r>
    </w:p>
    <w:p>
      <w:pPr>
        <w:pStyle w:val="ListBullet"/>
        <w:spacing w:before="0" w:after="40" w:line="259" w:lineRule="auto"/>
      </w:pPr>
      <w:r>
        <w:rPr>
          <w:rFonts w:ascii="Noto Sans CJK SC" w:hAnsi="Noto Sans CJK SC" w:eastAsia="Noto Sans CJK SC"/>
          <w:sz w:val="21"/>
        </w:rPr>
        <w:t>position_ids、cache_position、attention_mask 必须与 selected KV 的语义对齐。删除 token/chunk 后如果简单压缩位置，可能改变模型行为；建议先用 mask 保留原位置语义，再考虑真正压缩传输。</w:t>
      </w:r>
    </w:p>
    <w:p>
      <w:pPr>
        <w:pStyle w:val="ListBullet"/>
        <w:spacing w:before="0" w:after="40" w:line="259" w:lineRule="auto"/>
      </w:pPr>
      <w:r>
        <w:rPr>
          <w:rFonts w:ascii="Noto Sans CJK SC" w:hAnsi="Noto Sans CJK SC" w:eastAsia="Noto Sans CJK SC"/>
          <w:sz w:val="21"/>
        </w:rPr>
        <w:t>单个 block 的 addition 可能几乎无效，不代表该 block 没用；优先用 removal 和组合选择解释。</w:t>
      </w:r>
    </w:p>
    <w:p>
      <w:pPr>
        <w:pStyle w:val="ListBullet"/>
        <w:spacing w:before="0" w:after="40" w:line="259" w:lineRule="auto"/>
      </w:pPr>
      <w:r>
        <w:rPr>
          <w:rFonts w:ascii="Noto Sans CJK SC" w:hAnsi="Noto Sans CJK SC" w:eastAsia="Noto Sans CJK SC"/>
          <w:sz w:val="21"/>
        </w:rPr>
        <w:t>任务指标可能离散且方差大，必须同时记录 NLL。</w:t>
      </w:r>
    </w:p>
    <w:p>
      <w:pPr>
        <w:pStyle w:val="ListBullet"/>
        <w:spacing w:before="0" w:after="40" w:line="259" w:lineRule="auto"/>
      </w:pPr>
      <w:r>
        <w:rPr>
          <w:rFonts w:ascii="Noto Sans CJK SC" w:hAnsi="Noto Sans CJK SC" w:eastAsia="Noto Sans CJK SC"/>
          <w:sz w:val="21"/>
        </w:rPr>
        <w:t>不同预算下生成长度可能不同，decode time 需要和 generated token count 一起记录。</w:t>
      </w:r>
    </w:p>
    <w:p>
      <w:pPr>
        <w:pStyle w:val="ListBullet"/>
        <w:spacing w:before="0" w:after="40" w:line="259" w:lineRule="auto"/>
      </w:pPr>
      <w:r>
        <w:rPr>
          <w:rFonts w:ascii="Noto Sans CJK SC" w:hAnsi="Noto Sans CJK SC" w:eastAsia="Noto Sans CJK SC"/>
          <w:sz w:val="21"/>
        </w:rPr>
        <w:t>所有实验要保存 config、git commit、命令行、随机种子和模型路径，保证可复现。</w:t>
      </w:r>
    </w:p>
    <w:p>
      <w:pPr>
        <w:pStyle w:val="ListBullet"/>
        <w:spacing w:before="0" w:after="40" w:line="259" w:lineRule="auto"/>
      </w:pPr>
      <w:r>
        <w:rPr>
          <w:rFonts w:ascii="Noto Sans CJK SC" w:hAnsi="Noto Sans CJK SC" w:eastAsia="Noto Sans CJK SC"/>
          <w:sz w:val="21"/>
        </w:rPr>
        <w:t>先跑小样本 smoke，再跑 formal。不要一开始 exhaustive 全量跑 layer×head×chunk。</w:t>
      </w:r>
    </w:p>
    <w:p>
      <w:pPr>
        <w:pStyle w:val="Heading1"/>
        <w:spacing w:before="160" w:after="80" w:line="259" w:lineRule="auto"/>
      </w:pPr>
      <w:r>
        <w:rPr>
          <w:rFonts w:ascii="Noto Sans CJK SC" w:hAnsi="Noto Sans CJK SC" w:eastAsia="Noto Sans CJK SC"/>
          <w:b/>
          <w:color w:val="1F4E79"/>
          <w:sz w:val="30"/>
        </w:rPr>
        <w:t>19. Codex 任务清单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序号</w:t>
            </w:r>
          </w:p>
        </w:tc>
        <w:tc>
          <w:tcPr>
            <w:tcW w:type="dxa" w:w="498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任务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检查仓库已有 full KV transfer、mask、dataset、metrics 代码，并写出复用/新增方案。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实现或整理 kv3d blocks/masks/metrics/profiling 模块。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3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实现 run_kv3d_baselines.py，跑 b_only/text_upper/full_kv_transfer/native_full_kv。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4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实现 full=100% 和 empty=0% 一致性测试。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5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实现 layer_removal/layer_only profiling，并生成 layer_importance.csv。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6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实现 head_removal/head_only profiling，并生成 layer-head heatmap。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7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实现 chunk_removal/addition profiling，支持 chunk_size 参数。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8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实现 budgeted oracle/greedy/hierarchical selection，并支持预算点列表。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9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实现 analyze_kv3d_profile.py，生成 CSV、图、report.md。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10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跑 smoke → pilot → formal，每一步失败先排查一致性，不要跳步。</w:t>
            </w:r>
          </w:p>
        </w:tc>
      </w:tr>
    </w:tbl>
    <w:p/>
    <w:p>
      <w:pPr>
        <w:pStyle w:val="Heading1"/>
        <w:spacing w:before="160" w:after="80" w:line="259" w:lineRule="auto"/>
      </w:pPr>
      <w:r>
        <w:rPr>
          <w:rFonts w:ascii="Noto Sans CJK SC" w:hAnsi="Noto Sans CJK SC" w:eastAsia="Noto Sans CJK SC"/>
          <w:b/>
          <w:color w:val="1F4E79"/>
          <w:sz w:val="30"/>
        </w:rPr>
        <w:t>20. 给 Codex 的执行提示词</w:t>
      </w:r>
    </w:p>
    <w:p>
      <w:pPr>
        <w:spacing w:before="0" w:after="80" w:line="259" w:lineRule="auto"/>
      </w:pPr>
      <w:r>
        <w:rPr>
          <w:rFonts w:ascii="Noto Sans CJK SC" w:hAnsi="Noto Sans CJK SC" w:eastAsia="Noto Sans CJK SC"/>
          <w:b w:val="0"/>
        </w:rPr>
        <w:t>可以直接把下面这段作为 Codex 的任务描述。</w:t>
      </w:r>
    </w:p>
    <w:p>
      <w:pPr>
        <w:spacing w:before="40" w:after="120" w:line="240" w:lineRule="auto"/>
        <w:shd w:fill="F2F2F2"/>
      </w:pPr>
      <w:r>
        <w:rPr>
          <w:rFonts w:ascii="DejaVu Sans Mono" w:hAnsi="DejaVu Sans Mono" w:eastAsia="DejaVu Sans Mono"/>
          <w:sz w:val="17"/>
        </w:rPr>
        <w:t>你现在在一个已有 KV transfer / edge_kv_comm 项目中工作。请不要破坏旧实验代码。目标是实现“离线三维 KV 效用画像与预算选择”实验：</w:t>
        <w:br/>
        <w:br/>
        <w:t>1. 先检查仓库已有的 full KV transfer、masked decode、dataset loader、metrics、NLL、TTFT 记录代码，优先复用。</w:t>
        <w:br/>
        <w:t>2. 新增 kv3d 模块，把 full KV cache 按 layer/head/token-chunk 切分为 block(l,h,c)。</w:t>
        <w:br/>
        <w:t>3. 实现 selected KV mask：支持 all-ones full consistency、all-zeros b_only consistency、layer/head/chunk removal。</w:t>
        <w:br/>
        <w:t>4. 先跑 b_only、text_upper、full_kv_transfer、native_full_kv，确认 full_kv_transfer 接近 text_upper，否则停止并排查。</w:t>
        <w:br/>
        <w:t>5. 分阶段跑 profiling：layer-level → layer-head → layer-head-chunk。优先做 removal profiling，再做 addition profiling。</w:t>
        <w:br/>
        <w:t>6. 记录 raw_results.jsonl，字段包括 sample_id、dataset、method、layer/head/chunk、kv_bytes、contains/F1/EM、NLL、TTFT、prefill/decode time、generated text、gold answer、mask hash。</w:t>
        <w:br/>
        <w:t>7. 实现预算选择方法：uniform、random、layer-only oracle、head-only oracle、LU-KV-style head budget、global chunk top-k、3D forward greedy、3D backward pruning、hierarchical 3D greedy。</w:t>
        <w:br/>
        <w:t>8. 预算点默认为 5,10,15,20,25,30,40,50%。先 smoke（5-10 样本），再 pilot（20-50 样本），最后 formal（100+ 样本）。</w:t>
        <w:br/>
        <w:t>9. 输出 report.md、CSV 表格和图：layer importance curve、layer-head heatmap、chunk position heatmap、budget-quality curve、budget-NLL curve、KV bytes vs TTFT/decode curve。</w:t>
        <w:br/>
        <w:t>10. 注意 Qwen GQA 的 KV head 映射、position_ids/cache_position、attention_mask、dtype/device、full=100% 一致性。</w:t>
      </w:r>
    </w:p>
    <w:p>
      <w:pPr>
        <w:pStyle w:val="Heading1"/>
        <w:spacing w:before="160" w:after="80" w:line="259" w:lineRule="auto"/>
      </w:pPr>
      <w:r>
        <w:rPr>
          <w:rFonts w:ascii="Noto Sans CJK SC" w:hAnsi="Noto Sans CJK SC" w:eastAsia="Noto Sans CJK SC"/>
          <w:b/>
          <w:color w:val="1F4E79"/>
          <w:sz w:val="30"/>
        </w:rPr>
        <w:t>21. 最终验收标准</w:t>
      </w:r>
    </w:p>
    <w:p>
      <w:pPr>
        <w:pStyle w:val="ListBullet"/>
        <w:spacing w:before="0" w:after="40" w:line="259" w:lineRule="auto"/>
      </w:pPr>
      <w:r>
        <w:rPr>
          <w:rFonts w:ascii="Noto Sans CJK SC" w:hAnsi="Noto Sans CJK SC" w:eastAsia="Noto Sans CJK SC"/>
          <w:sz w:val="21"/>
        </w:rPr>
        <w:t>baseline 闭环通过：full_kv_transfer 接近 text_upper/native_full_kv，b_only 明显低于上界。</w:t>
      </w:r>
    </w:p>
    <w:p>
      <w:pPr>
        <w:pStyle w:val="ListBullet"/>
        <w:spacing w:before="0" w:after="40" w:line="259" w:lineRule="auto"/>
      </w:pPr>
      <w:r>
        <w:rPr>
          <w:rFonts w:ascii="Noto Sans CJK SC" w:hAnsi="Noto Sans CJK SC" w:eastAsia="Noto Sans CJK SC"/>
          <w:sz w:val="21"/>
        </w:rPr>
        <w:t>mask 一致性通过：all-ones selected KV 与 full KV 一致，all-zeros 接近 b_only。</w:t>
      </w:r>
    </w:p>
    <w:p>
      <w:pPr>
        <w:pStyle w:val="ListBullet"/>
        <w:spacing w:before="0" w:after="40" w:line="259" w:lineRule="auto"/>
      </w:pPr>
      <w:r>
        <w:rPr>
          <w:rFonts w:ascii="Noto Sans CJK SC" w:hAnsi="Noto Sans CJK SC" w:eastAsia="Noto Sans CJK SC"/>
          <w:sz w:val="21"/>
        </w:rPr>
        <w:t>至少完成 layer-level 和 layer-head profiling，并生成可读热力图。</w:t>
      </w:r>
    </w:p>
    <w:p>
      <w:pPr>
        <w:pStyle w:val="ListBullet"/>
        <w:spacing w:before="0" w:after="40" w:line="259" w:lineRule="auto"/>
      </w:pPr>
      <w:r>
        <w:rPr>
          <w:rFonts w:ascii="Noto Sans CJK SC" w:hAnsi="Noto Sans CJK SC" w:eastAsia="Noto Sans CJK SC"/>
          <w:sz w:val="21"/>
        </w:rPr>
        <w:t>完成一版 layer-head-chunk profiling，能输出 U(l,h,c) 或 Δ_remove/Δ_add 三维表。</w:t>
      </w:r>
    </w:p>
    <w:p>
      <w:pPr>
        <w:pStyle w:val="ListBullet"/>
        <w:spacing w:before="0" w:after="40" w:line="259" w:lineRule="auto"/>
      </w:pPr>
      <w:r>
        <w:rPr>
          <w:rFonts w:ascii="Noto Sans CJK SC" w:hAnsi="Noto Sans CJK SC" w:eastAsia="Noto Sans CJK SC"/>
          <w:sz w:val="21"/>
        </w:rPr>
        <w:t>完成预算曲线：uniform/random/head-level/LU-KV-style/3D greedy 至少 4 类方法对比。</w:t>
      </w:r>
    </w:p>
    <w:p>
      <w:pPr>
        <w:pStyle w:val="ListBullet"/>
        <w:spacing w:before="0" w:after="40" w:line="259" w:lineRule="auto"/>
      </w:pPr>
      <w:r>
        <w:rPr>
          <w:rFonts w:ascii="Noto Sans CJK SC" w:hAnsi="Noto Sans CJK SC" w:eastAsia="Noto Sans CJK SC"/>
          <w:sz w:val="21"/>
        </w:rPr>
        <w:t>每个结果均可追溯到 raw_results.jsonl；报告中说明数据集、样本数、预算点、chunk_size、模型、命令。</w:t>
      </w:r>
    </w:p>
    <w:p>
      <w:pPr>
        <w:pStyle w:val="ListBullet"/>
        <w:spacing w:before="0" w:after="40" w:line="259" w:lineRule="auto"/>
      </w:pPr>
      <w:r>
        <w:rPr>
          <w:rFonts w:ascii="Noto Sans CJK SC" w:hAnsi="Noto Sans CJK SC" w:eastAsia="Noto Sans CJK SC"/>
          <w:sz w:val="21"/>
        </w:rPr>
        <w:t>报告中明确指出：当前阶段结论是 profiling 与 oracle/greedy 上界，不声称已经完成可泛化在线选择器。</w:t>
      </w:r>
    </w:p>
    <w:p>
      <w:pPr>
        <w:pStyle w:val="Heading1"/>
        <w:spacing w:before="160" w:after="80" w:line="259" w:lineRule="auto"/>
      </w:pPr>
      <w:r>
        <w:rPr>
          <w:rFonts w:ascii="Noto Sans CJK SC" w:hAnsi="Noto Sans CJK SC" w:eastAsia="Noto Sans CJK SC"/>
          <w:b/>
          <w:color w:val="1F4E79"/>
          <w:sz w:val="30"/>
        </w:rPr>
        <w:t>22. 当前阶段的预期汇报结论模板</w:t>
      </w:r>
    </w:p>
    <w:p>
      <w:pPr>
        <w:spacing w:before="0" w:after="80" w:line="259" w:lineRule="auto"/>
      </w:pPr>
      <w:r>
        <w:rPr>
          <w:rFonts w:ascii="Noto Sans CJK SC" w:hAnsi="Noto Sans CJK SC" w:eastAsia="Noto Sans CJK SC"/>
          <w:b w:val="0"/>
        </w:rPr>
        <w:t>如果实验结果符合预期，可以向老师这样汇报：</w:t>
      </w:r>
    </w:p>
    <w:p>
      <w:pPr>
        <w:spacing w:before="0" w:after="80" w:line="259" w:lineRule="auto"/>
      </w:pPr>
      <w:r>
        <w:rPr>
          <w:rFonts w:ascii="Noto Sans CJK SC" w:hAnsi="Noto Sans CJK SC" w:eastAsia="Noto Sans CJK SC"/>
          <w:b w:val="0"/>
        </w:rPr>
        <w:t>“我们参考 LU-KV 的离线效用画像和 head-level 预算分配思想，但把问题从单机 KV cache eviction 扩展到分布式 Agent KV transfer。当前阶段先不训练选择器，而是把完整 KV 拆成 layer-head-chunk 级 blocks，通过 removal/addition profiling 观察每个 block 的边际贡献。实验将验证 layer、head、chunk 三个维度是否存在稳定的效用异质性，并进一步用 oracle/greedy 在固定 KV 预算下选择 block，比较 uniform、layer-only、head-only、LU-KV-style 和 3D selection。若 3D selection 在相同 KV bytes 下显著提高任务质量，就说明该问题确实可以建模为三维预算约束组合优化问题，后续再做离线查表或轻量选择器。”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87878"/>
        <w:sz w:val="16"/>
      </w:rPr>
      <w:t>Offline 3D KV Utility Profiling Plan · Codex Execution Version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